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AB0B" w14:textId="24F93C33" w:rsidR="00CF5F18" w:rsidRPr="00996596" w:rsidRDefault="00B44381" w:rsidP="00CF5F18">
      <w:pPr>
        <w:jc w:val="center"/>
        <w:rPr>
          <w:rFonts w:ascii="Times New Roman" w:hAnsi="Times New Roman" w:cs="Times New Roman"/>
          <w:b/>
          <w:color w:val="2F5496" w:themeColor="accent1" w:themeShade="BF"/>
          <w:sz w:val="36"/>
        </w:rPr>
      </w:pPr>
      <w:r>
        <w:rPr>
          <w:rFonts w:ascii="Times New Roman" w:hAnsi="Times New Roman" w:cs="Times New Roman"/>
          <w:b/>
          <w:color w:val="2F5496" w:themeColor="accent1" w:themeShade="BF"/>
          <w:sz w:val="36"/>
        </w:rPr>
        <w:t>M</w:t>
      </w:r>
      <w:r w:rsidR="00CF5F18" w:rsidRPr="00996596">
        <w:rPr>
          <w:rFonts w:ascii="Times New Roman" w:hAnsi="Times New Roman" w:cs="Times New Roman"/>
          <w:b/>
          <w:color w:val="2F5496" w:themeColor="accent1" w:themeShade="BF"/>
          <w:sz w:val="36"/>
        </w:rPr>
        <w:t>ONTANA FACILITY FINANCE AUTHORITY</w:t>
      </w:r>
    </w:p>
    <w:p w14:paraId="2BAD716E" w14:textId="77777777" w:rsidR="00CF5F18" w:rsidRPr="008140D7" w:rsidRDefault="00CF5F18" w:rsidP="00CF5F18">
      <w:pPr>
        <w:jc w:val="center"/>
        <w:rPr>
          <w:rFonts w:ascii="Times New Roman" w:hAnsi="Times New Roman" w:cs="Times New Roman"/>
          <w:sz w:val="36"/>
        </w:rPr>
      </w:pPr>
      <w:r w:rsidRPr="008140D7">
        <w:rPr>
          <w:rFonts w:ascii="Times New Roman" w:hAnsi="Times New Roman" w:cs="Times New Roman"/>
          <w:sz w:val="36"/>
        </w:rPr>
        <w:t>Board Meeting</w:t>
      </w:r>
    </w:p>
    <w:p w14:paraId="37E557C9" w14:textId="77777777" w:rsidR="00CF5F18" w:rsidRPr="008140D7" w:rsidRDefault="00CF5F18" w:rsidP="00CF5F18">
      <w:pPr>
        <w:jc w:val="center"/>
        <w:rPr>
          <w:rFonts w:ascii="Times New Roman" w:hAnsi="Times New Roman" w:cs="Times New Roman"/>
          <w:sz w:val="36"/>
        </w:rPr>
      </w:pPr>
    </w:p>
    <w:p w14:paraId="28E8CB52" w14:textId="2EAEECF1" w:rsidR="00967FEC" w:rsidRPr="00996596" w:rsidRDefault="002A3E3F" w:rsidP="00967FEC">
      <w:pPr>
        <w:jc w:val="center"/>
        <w:rPr>
          <w:rFonts w:ascii="Times New Roman" w:hAnsi="Times New Roman" w:cs="Times New Roman"/>
          <w:b/>
          <w:color w:val="2F5496" w:themeColor="accent1" w:themeShade="BF"/>
          <w:sz w:val="36"/>
        </w:rPr>
      </w:pPr>
      <w:r>
        <w:rPr>
          <w:rFonts w:ascii="Times New Roman" w:hAnsi="Times New Roman" w:cs="Times New Roman"/>
          <w:b/>
          <w:color w:val="2F5496" w:themeColor="accent1" w:themeShade="BF"/>
          <w:sz w:val="36"/>
        </w:rPr>
        <w:t>Virtual Meeting</w:t>
      </w:r>
    </w:p>
    <w:p w14:paraId="48FD43F2" w14:textId="77777777" w:rsidR="00CF5F18" w:rsidRPr="008140D7" w:rsidRDefault="00CF5F18" w:rsidP="00CF5F18">
      <w:pPr>
        <w:jc w:val="center"/>
        <w:rPr>
          <w:rFonts w:ascii="Times New Roman" w:hAnsi="Times New Roman" w:cs="Times New Roman"/>
          <w:sz w:val="36"/>
        </w:rPr>
      </w:pPr>
    </w:p>
    <w:p w14:paraId="372487A3" w14:textId="15115817" w:rsidR="00CF5F18" w:rsidRDefault="002D0A2F" w:rsidP="00CF5F18">
      <w:pPr>
        <w:jc w:val="center"/>
        <w:rPr>
          <w:rFonts w:ascii="Times New Roman" w:hAnsi="Times New Roman" w:cs="Times New Roman"/>
          <w:b/>
          <w:color w:val="C45911" w:themeColor="accent2" w:themeShade="BF"/>
          <w:sz w:val="36"/>
        </w:rPr>
      </w:pPr>
      <w:r>
        <w:rPr>
          <w:rFonts w:ascii="Times New Roman" w:hAnsi="Times New Roman" w:cs="Times New Roman"/>
          <w:b/>
          <w:color w:val="C45911" w:themeColor="accent2" w:themeShade="BF"/>
          <w:sz w:val="36"/>
        </w:rPr>
        <w:t>June</w:t>
      </w:r>
      <w:r w:rsidR="00CF5F18">
        <w:rPr>
          <w:rFonts w:ascii="Times New Roman" w:hAnsi="Times New Roman" w:cs="Times New Roman"/>
          <w:b/>
          <w:color w:val="C45911" w:themeColor="accent2" w:themeShade="BF"/>
          <w:sz w:val="36"/>
        </w:rPr>
        <w:t xml:space="preserve"> </w:t>
      </w:r>
      <w:r w:rsidR="00967FEC">
        <w:rPr>
          <w:rFonts w:ascii="Times New Roman" w:hAnsi="Times New Roman" w:cs="Times New Roman"/>
          <w:b/>
          <w:color w:val="C45911" w:themeColor="accent2" w:themeShade="BF"/>
          <w:sz w:val="36"/>
        </w:rPr>
        <w:t>1</w:t>
      </w:r>
      <w:r>
        <w:rPr>
          <w:rFonts w:ascii="Times New Roman" w:hAnsi="Times New Roman" w:cs="Times New Roman"/>
          <w:b/>
          <w:color w:val="C45911" w:themeColor="accent2" w:themeShade="BF"/>
          <w:sz w:val="36"/>
        </w:rPr>
        <w:t>6</w:t>
      </w:r>
      <w:r w:rsidR="00CF5F18">
        <w:rPr>
          <w:rFonts w:ascii="Times New Roman" w:hAnsi="Times New Roman" w:cs="Times New Roman"/>
          <w:b/>
          <w:color w:val="C45911" w:themeColor="accent2" w:themeShade="BF"/>
          <w:sz w:val="36"/>
        </w:rPr>
        <w:t>, 202</w:t>
      </w:r>
      <w:r w:rsidR="00967FEC">
        <w:rPr>
          <w:rFonts w:ascii="Times New Roman" w:hAnsi="Times New Roman" w:cs="Times New Roman"/>
          <w:b/>
          <w:color w:val="C45911" w:themeColor="accent2" w:themeShade="BF"/>
          <w:sz w:val="36"/>
        </w:rPr>
        <w:t>6</w:t>
      </w:r>
    </w:p>
    <w:p w14:paraId="7682EAD1" w14:textId="77777777" w:rsidR="002557A1" w:rsidRPr="008140D7" w:rsidRDefault="002557A1" w:rsidP="002557A1">
      <w:pPr>
        <w:jc w:val="center"/>
        <w:rPr>
          <w:rFonts w:ascii="Times New Roman" w:hAnsi="Times New Roman" w:cs="Times New Roman"/>
          <w:sz w:val="36"/>
        </w:rPr>
      </w:pPr>
    </w:p>
    <w:p w14:paraId="50F5868B" w14:textId="77777777" w:rsidR="002557A1" w:rsidRPr="008140D7" w:rsidRDefault="002557A1" w:rsidP="002557A1">
      <w:pPr>
        <w:jc w:val="center"/>
        <w:rPr>
          <w:rFonts w:ascii="Times New Roman" w:hAnsi="Times New Roman" w:cs="Times New Roman"/>
          <w:sz w:val="40"/>
        </w:rPr>
      </w:pPr>
      <w:r w:rsidRPr="008140D7">
        <w:rPr>
          <w:rFonts w:ascii="Times New Roman" w:hAnsi="Times New Roman" w:cs="Times New Roman"/>
          <w:sz w:val="40"/>
        </w:rPr>
        <w:t>“Enhance Montana healthcare and community capabilities through access to cost-effective capital financing and development services.”</w:t>
      </w:r>
    </w:p>
    <w:p w14:paraId="5A515984" w14:textId="77777777" w:rsidR="005838A7" w:rsidRPr="008140D7" w:rsidRDefault="005838A7" w:rsidP="008140D7">
      <w:pPr>
        <w:jc w:val="center"/>
        <w:rPr>
          <w:rFonts w:ascii="Times New Roman" w:hAnsi="Times New Roman" w:cs="Times New Roman"/>
          <w:sz w:val="40"/>
        </w:rPr>
      </w:pPr>
    </w:p>
    <w:p w14:paraId="1F6EC2E5" w14:textId="701F8F3F" w:rsidR="00D6640C" w:rsidRDefault="00D6640C" w:rsidP="008140D7">
      <w:pPr>
        <w:jc w:val="center"/>
      </w:pPr>
    </w:p>
    <w:p w14:paraId="7EBFF9E0" w14:textId="346D93AA" w:rsidR="00177B62" w:rsidRDefault="002D0A2F" w:rsidP="008140D7">
      <w:pPr>
        <w:jc w:val="center"/>
      </w:pPr>
      <w:r>
        <w:rPr>
          <w:noProof/>
        </w:rPr>
        <w:drawing>
          <wp:inline distT="0" distB="0" distL="0" distR="0" wp14:anchorId="56842FF6" wp14:editId="0A3FCE0F">
            <wp:extent cx="5943600" cy="3962400"/>
            <wp:effectExtent l="0" t="0" r="0" b="0"/>
            <wp:docPr id="1725671622" name="Picture 1" descr="Red Lodge, Montana, Named the Most Charming Small Town in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Lodge, Montana, Named the Most Charming Small Town in Amer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2E8F4638" w14:textId="77777777" w:rsidR="005F419B" w:rsidRDefault="005F419B" w:rsidP="008A2276">
      <w:pPr>
        <w:tabs>
          <w:tab w:val="right" w:pos="720"/>
          <w:tab w:val="left" w:pos="1440"/>
          <w:tab w:val="right" w:pos="9360"/>
        </w:tabs>
        <w:adjustRightInd w:val="0"/>
        <w:ind w:right="360"/>
        <w:rPr>
          <w:rFonts w:cstheme="minorHAnsi"/>
          <w:color w:val="5A8089"/>
          <w:spacing w:val="-2"/>
          <w:sz w:val="38"/>
          <w:szCs w:val="38"/>
        </w:rPr>
      </w:pPr>
    </w:p>
    <w:p w14:paraId="25B5D512" w14:textId="77777777" w:rsidR="005F419B" w:rsidRDefault="005F419B" w:rsidP="008A2276">
      <w:pPr>
        <w:tabs>
          <w:tab w:val="right" w:pos="720"/>
          <w:tab w:val="left" w:pos="1440"/>
          <w:tab w:val="right" w:pos="9360"/>
        </w:tabs>
        <w:adjustRightInd w:val="0"/>
        <w:ind w:right="360"/>
        <w:rPr>
          <w:rFonts w:cstheme="minorHAnsi"/>
          <w:color w:val="5A8089"/>
          <w:spacing w:val="-2"/>
          <w:sz w:val="38"/>
          <w:szCs w:val="38"/>
        </w:rPr>
      </w:pPr>
    </w:p>
    <w:p w14:paraId="00C2B41E" w14:textId="77777777" w:rsidR="005F419B" w:rsidRDefault="005F419B" w:rsidP="008A2276">
      <w:pPr>
        <w:tabs>
          <w:tab w:val="right" w:pos="720"/>
          <w:tab w:val="left" w:pos="1440"/>
          <w:tab w:val="right" w:pos="9360"/>
        </w:tabs>
        <w:adjustRightInd w:val="0"/>
        <w:ind w:right="360"/>
        <w:rPr>
          <w:rFonts w:cstheme="minorHAnsi"/>
          <w:color w:val="5A8089"/>
          <w:spacing w:val="-2"/>
          <w:sz w:val="38"/>
          <w:szCs w:val="38"/>
        </w:rPr>
      </w:pPr>
    </w:p>
    <w:p w14:paraId="24418A90" w14:textId="4BBBDAB8" w:rsidR="005F419B" w:rsidRPr="001E1088" w:rsidRDefault="005F419B" w:rsidP="008A2276">
      <w:pPr>
        <w:tabs>
          <w:tab w:val="right" w:pos="720"/>
          <w:tab w:val="left" w:pos="1440"/>
          <w:tab w:val="right" w:pos="9360"/>
        </w:tabs>
        <w:adjustRightInd w:val="0"/>
        <w:ind w:right="360"/>
        <w:rPr>
          <w:rFonts w:cstheme="minorHAnsi"/>
          <w:color w:val="5A8089"/>
          <w:spacing w:val="-2"/>
          <w:sz w:val="38"/>
          <w:szCs w:val="38"/>
        </w:rPr>
      </w:pPr>
      <w:r w:rsidRPr="001E1088">
        <w:rPr>
          <w:rFonts w:cstheme="minorHAnsi"/>
          <w:color w:val="5A8089"/>
          <w:spacing w:val="-2"/>
          <w:sz w:val="38"/>
          <w:szCs w:val="38"/>
        </w:rPr>
        <w:lastRenderedPageBreak/>
        <w:t>MEMORANDUM</w:t>
      </w:r>
    </w:p>
    <w:p w14:paraId="016D769B" w14:textId="77777777" w:rsidR="005F419B" w:rsidRPr="000C1225" w:rsidRDefault="005F419B" w:rsidP="008A2276">
      <w:pPr>
        <w:tabs>
          <w:tab w:val="right" w:pos="720"/>
          <w:tab w:val="left" w:pos="1440"/>
          <w:tab w:val="right" w:pos="9360"/>
        </w:tabs>
        <w:adjustRightInd w:val="0"/>
        <w:ind w:right="360"/>
        <w:rPr>
          <w:rFonts w:ascii="Times New Roman" w:hAnsi="Times New Roman" w:cs="Times New Roman"/>
          <w:b/>
          <w:sz w:val="38"/>
          <w:szCs w:val="38"/>
        </w:rPr>
      </w:pPr>
    </w:p>
    <w:p w14:paraId="5F6BC5F0" w14:textId="77777777" w:rsidR="005F419B" w:rsidRPr="001E1088" w:rsidRDefault="005F419B" w:rsidP="008A2276">
      <w:pPr>
        <w:tabs>
          <w:tab w:val="right" w:pos="720"/>
          <w:tab w:val="left" w:pos="1440"/>
          <w:tab w:val="right" w:pos="9360"/>
        </w:tabs>
        <w:adjustRightInd w:val="0"/>
        <w:ind w:right="360"/>
        <w:rPr>
          <w:rFonts w:cstheme="minorHAnsi"/>
        </w:rPr>
      </w:pPr>
      <w:r w:rsidRPr="001E1088">
        <w:rPr>
          <w:rFonts w:cstheme="minorHAnsi"/>
          <w:b/>
        </w:rPr>
        <w:t>To</w:t>
      </w:r>
      <w:proofErr w:type="gramStart"/>
      <w:r w:rsidRPr="001E1088">
        <w:rPr>
          <w:rFonts w:cstheme="minorHAnsi"/>
          <w:b/>
        </w:rPr>
        <w:t>:</w:t>
      </w:r>
      <w:r w:rsidRPr="001E1088">
        <w:rPr>
          <w:rFonts w:cstheme="minorHAnsi"/>
        </w:rPr>
        <w:tab/>
      </w:r>
      <w:r w:rsidRPr="001E1088">
        <w:rPr>
          <w:rFonts w:cstheme="minorHAnsi"/>
        </w:rPr>
        <w:tab/>
        <w:t>MFFA</w:t>
      </w:r>
      <w:proofErr w:type="gramEnd"/>
      <w:r w:rsidRPr="001E1088">
        <w:rPr>
          <w:rFonts w:cstheme="minorHAnsi"/>
        </w:rPr>
        <w:t xml:space="preserve"> Board Members</w:t>
      </w:r>
      <w:r w:rsidRPr="001E1088">
        <w:rPr>
          <w:rFonts w:cstheme="minorHAnsi"/>
        </w:rPr>
        <w:tab/>
      </w:r>
      <w:r w:rsidRPr="001E1088">
        <w:rPr>
          <w:rFonts w:cstheme="minorHAnsi"/>
        </w:rPr>
        <w:tab/>
      </w:r>
    </w:p>
    <w:p w14:paraId="449579C8" w14:textId="77777777" w:rsidR="005F419B" w:rsidRPr="001E1088" w:rsidRDefault="005F419B" w:rsidP="008A2276">
      <w:pPr>
        <w:tabs>
          <w:tab w:val="left" w:pos="720"/>
          <w:tab w:val="left" w:pos="1440"/>
          <w:tab w:val="right" w:pos="9360"/>
        </w:tabs>
        <w:ind w:right="360"/>
        <w:jc w:val="both"/>
        <w:rPr>
          <w:rFonts w:cstheme="minorHAnsi"/>
        </w:rPr>
      </w:pPr>
      <w:r w:rsidRPr="001E1088">
        <w:rPr>
          <w:rFonts w:cstheme="minorHAnsi"/>
          <w:b/>
        </w:rPr>
        <w:t>From</w:t>
      </w:r>
      <w:proofErr w:type="gramStart"/>
      <w:r w:rsidRPr="001E1088">
        <w:rPr>
          <w:rFonts w:cstheme="minorHAnsi"/>
          <w:b/>
        </w:rPr>
        <w:t>:</w:t>
      </w:r>
      <w:r w:rsidRPr="001E1088">
        <w:rPr>
          <w:rFonts w:cstheme="minorHAnsi"/>
        </w:rPr>
        <w:tab/>
      </w:r>
      <w:r w:rsidRPr="001E1088">
        <w:rPr>
          <w:rFonts w:cstheme="minorHAnsi"/>
        </w:rPr>
        <w:tab/>
        <w:t>Adam</w:t>
      </w:r>
      <w:proofErr w:type="gramEnd"/>
      <w:r w:rsidRPr="001E1088">
        <w:rPr>
          <w:rFonts w:cstheme="minorHAnsi"/>
        </w:rPr>
        <w:t xml:space="preserve"> Gill, Seth Lutter, Monica Birlut, and Carolyn Jones</w:t>
      </w:r>
    </w:p>
    <w:p w14:paraId="356DBAAF" w14:textId="77777777" w:rsidR="005F419B" w:rsidRPr="001E1088" w:rsidRDefault="005F419B" w:rsidP="008A2276">
      <w:pPr>
        <w:tabs>
          <w:tab w:val="left" w:pos="720"/>
          <w:tab w:val="left" w:pos="1440"/>
          <w:tab w:val="left" w:pos="3060"/>
          <w:tab w:val="right" w:pos="9360"/>
        </w:tabs>
        <w:ind w:right="360"/>
        <w:jc w:val="both"/>
        <w:rPr>
          <w:rFonts w:cstheme="minorHAnsi"/>
        </w:rPr>
      </w:pPr>
      <w:r w:rsidRPr="001E1088">
        <w:rPr>
          <w:rFonts w:cstheme="minorHAnsi"/>
          <w:b/>
        </w:rPr>
        <w:t>Date</w:t>
      </w:r>
      <w:proofErr w:type="gramStart"/>
      <w:r w:rsidRPr="001E1088">
        <w:rPr>
          <w:rFonts w:cstheme="minorHAnsi"/>
          <w:b/>
        </w:rPr>
        <w:t>:</w:t>
      </w:r>
      <w:r w:rsidRPr="001E1088">
        <w:rPr>
          <w:rFonts w:cstheme="minorHAnsi"/>
        </w:rPr>
        <w:tab/>
      </w:r>
      <w:r w:rsidRPr="001E1088">
        <w:rPr>
          <w:rFonts w:cstheme="minorHAnsi"/>
        </w:rPr>
        <w:tab/>
        <w:t>June</w:t>
      </w:r>
      <w:proofErr w:type="gramEnd"/>
      <w:r w:rsidRPr="001E1088">
        <w:rPr>
          <w:rFonts w:cstheme="minorHAnsi"/>
        </w:rPr>
        <w:t xml:space="preserve"> 9, 2026</w:t>
      </w:r>
    </w:p>
    <w:p w14:paraId="4D9F9AEC" w14:textId="77777777" w:rsidR="005F419B" w:rsidRPr="001E1088" w:rsidRDefault="005F419B" w:rsidP="008A2276">
      <w:pPr>
        <w:tabs>
          <w:tab w:val="left" w:pos="360"/>
        </w:tabs>
        <w:ind w:right="360"/>
        <w:jc w:val="both"/>
        <w:rPr>
          <w:rFonts w:cstheme="minorHAnsi"/>
        </w:rPr>
      </w:pPr>
      <w:r w:rsidRPr="001E1088">
        <w:rPr>
          <w:rFonts w:cstheme="minorHAnsi"/>
          <w:b/>
        </w:rPr>
        <w:t>Subject:</w:t>
      </w:r>
      <w:r w:rsidRPr="001E1088">
        <w:rPr>
          <w:rFonts w:cstheme="minorHAnsi"/>
        </w:rPr>
        <w:tab/>
        <w:t>MFFA Board Meeting Tuesday, June 16, 2026</w:t>
      </w:r>
    </w:p>
    <w:p w14:paraId="7F073748" w14:textId="77777777" w:rsidR="005F419B" w:rsidRPr="001E1088" w:rsidRDefault="005F419B" w:rsidP="008A2276">
      <w:pPr>
        <w:tabs>
          <w:tab w:val="left" w:pos="360"/>
        </w:tabs>
        <w:ind w:right="360"/>
        <w:jc w:val="both"/>
        <w:rPr>
          <w:rFonts w:cstheme="minorHAnsi"/>
        </w:rPr>
      </w:pPr>
      <w:r w:rsidRPr="001E1088">
        <w:rPr>
          <w:rFonts w:cstheme="minorHAnsi"/>
        </w:rPr>
        <w:tab/>
      </w:r>
      <w:r w:rsidRPr="001E1088">
        <w:rPr>
          <w:rFonts w:cstheme="minorHAnsi"/>
        </w:rPr>
        <w:tab/>
      </w:r>
      <w:r w:rsidRPr="001E1088">
        <w:rPr>
          <w:rFonts w:cstheme="minorHAnsi"/>
        </w:rPr>
        <w:tab/>
      </w:r>
    </w:p>
    <w:p w14:paraId="52E0C668" w14:textId="77777777" w:rsidR="005F419B" w:rsidRPr="001E1088" w:rsidRDefault="005F419B" w:rsidP="008A2276">
      <w:pPr>
        <w:ind w:right="360"/>
        <w:rPr>
          <w:rFonts w:cstheme="minorHAnsi"/>
        </w:rPr>
      </w:pPr>
      <w:r w:rsidRPr="001E1088">
        <w:rPr>
          <w:rFonts w:cstheme="minorHAnsi"/>
        </w:rPr>
        <w:t>Enclosed, please find board meeting materials for our upcoming MFFA Board Meeting:</w:t>
      </w:r>
    </w:p>
    <w:p w14:paraId="14286A5C" w14:textId="77777777" w:rsidR="005F419B" w:rsidRPr="001E1088" w:rsidRDefault="005F419B" w:rsidP="001864A6">
      <w:pPr>
        <w:ind w:left="720"/>
        <w:rPr>
          <w:rFonts w:cstheme="minorHAnsi"/>
          <w:u w:val="single"/>
        </w:rPr>
      </w:pPr>
    </w:p>
    <w:p w14:paraId="6D851872" w14:textId="77777777" w:rsidR="005F419B" w:rsidRDefault="005F419B" w:rsidP="00A40BDC">
      <w:pPr>
        <w:rPr>
          <w:rFonts w:cstheme="minorHAnsi"/>
        </w:rPr>
      </w:pPr>
      <w:r w:rsidRPr="001E1088">
        <w:rPr>
          <w:rFonts w:cstheme="minorHAnsi"/>
        </w:rPr>
        <w:t xml:space="preserve">There are no financings for approval at this meeting.  However, we will engage in strategic planning with the Department of Administration and review our normal updates and reports.  Also, before adjourning, Department of Commerce HR will lead the Board in the Executive Director’s mid-year performance review during an executive session.  </w:t>
      </w:r>
    </w:p>
    <w:p w14:paraId="5C97598F" w14:textId="77777777" w:rsidR="00754493" w:rsidRDefault="00754493" w:rsidP="00A40BDC">
      <w:pPr>
        <w:rPr>
          <w:rFonts w:cstheme="minorHAnsi"/>
        </w:rPr>
      </w:pPr>
    </w:p>
    <w:p w14:paraId="12D58A41" w14:textId="77777777" w:rsidR="005F419B" w:rsidRPr="001E1088" w:rsidRDefault="005F419B" w:rsidP="00BF13D9">
      <w:pPr>
        <w:pStyle w:val="Default"/>
        <w:rPr>
          <w:rFonts w:asciiTheme="minorHAnsi" w:hAnsiTheme="minorHAnsi" w:cstheme="minorHAnsi"/>
          <w:sz w:val="22"/>
          <w:szCs w:val="22"/>
        </w:rPr>
      </w:pPr>
      <w:r w:rsidRPr="001E1088">
        <w:rPr>
          <w:rFonts w:asciiTheme="minorHAnsi" w:hAnsiTheme="minorHAnsi" w:cstheme="minorHAnsi"/>
          <w:sz w:val="22"/>
          <w:szCs w:val="22"/>
        </w:rPr>
        <w:t>As always, please call or write if you have any questions.</w:t>
      </w:r>
    </w:p>
    <w:p w14:paraId="25259B1C" w14:textId="77777777" w:rsidR="005F419B" w:rsidRPr="000C1225" w:rsidRDefault="005F419B" w:rsidP="00BF13D9">
      <w:pPr>
        <w:pStyle w:val="Default"/>
      </w:pPr>
    </w:p>
    <w:p w14:paraId="2EBC3D31" w14:textId="77777777" w:rsidR="005F419B" w:rsidRPr="001E1088" w:rsidRDefault="005F419B" w:rsidP="003D4D4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b/>
          <w:color w:val="0070C0"/>
        </w:rPr>
      </w:pPr>
      <w:r w:rsidRPr="001E1088">
        <w:rPr>
          <w:rFonts w:cstheme="minorHAnsi"/>
          <w:b/>
          <w:color w:val="0070C0"/>
        </w:rPr>
        <w:t>MICROSOFT TEAMS INSTRUCTIONS</w:t>
      </w:r>
    </w:p>
    <w:p w14:paraId="0684473D" w14:textId="77777777" w:rsidR="005F419B" w:rsidRDefault="005F419B" w:rsidP="003D4D40">
      <w:pPr>
        <w:pStyle w:val="PlainText"/>
        <w:jc w:val="center"/>
        <w:rPr>
          <w:rFonts w:asciiTheme="minorHAnsi" w:hAnsiTheme="minorHAnsi" w:cstheme="minorHAnsi"/>
          <w:szCs w:val="22"/>
        </w:rPr>
      </w:pPr>
      <w:bookmarkStart w:id="0" w:name="_Hlk200437609"/>
      <w:r w:rsidRPr="003D4D40">
        <w:rPr>
          <w:rFonts w:asciiTheme="minorHAnsi" w:hAnsiTheme="minorHAnsi" w:cstheme="minorHAnsi"/>
          <w:szCs w:val="22"/>
        </w:rPr>
        <w:t>Conference Link</w:t>
      </w:r>
    </w:p>
    <w:p w14:paraId="1BAD98BF" w14:textId="77777777" w:rsidR="005F419B" w:rsidRPr="001E1088" w:rsidRDefault="005F419B" w:rsidP="003D4D40">
      <w:pPr>
        <w:pStyle w:val="PlainText"/>
        <w:jc w:val="center"/>
        <w:rPr>
          <w:rFonts w:asciiTheme="minorHAnsi" w:hAnsiTheme="minorHAnsi" w:cstheme="minorHAnsi"/>
          <w:szCs w:val="22"/>
        </w:rPr>
      </w:pPr>
      <w:r w:rsidRPr="003D4D40">
        <w:rPr>
          <w:rFonts w:asciiTheme="minorHAnsi" w:hAnsiTheme="minorHAnsi" w:cstheme="minorHAnsi"/>
          <w:szCs w:val="22"/>
        </w:rPr>
        <w:t>https://teams.microsoft.com/meet/256411416581628?p=wpAAyJQs9Qnyp6yPjh</w:t>
      </w:r>
    </w:p>
    <w:p w14:paraId="6DC9A9F5" w14:textId="77777777" w:rsidR="005F419B" w:rsidRPr="001E1088" w:rsidRDefault="005F419B" w:rsidP="003D4D40">
      <w:pPr>
        <w:pStyle w:val="PlainText"/>
        <w:jc w:val="center"/>
        <w:rPr>
          <w:rFonts w:asciiTheme="minorHAnsi" w:hAnsiTheme="minorHAnsi" w:cstheme="minorHAnsi"/>
          <w:szCs w:val="22"/>
        </w:rPr>
      </w:pPr>
      <w:r w:rsidRPr="001E1088">
        <w:rPr>
          <w:rFonts w:asciiTheme="minorHAnsi" w:hAnsiTheme="minorHAnsi" w:cstheme="minorHAnsi"/>
          <w:szCs w:val="22"/>
        </w:rPr>
        <w:t>Meeting ID: 256 411 416 581 628</w:t>
      </w:r>
    </w:p>
    <w:p w14:paraId="6C89FC49" w14:textId="77777777" w:rsidR="005F419B" w:rsidRPr="001E1088" w:rsidRDefault="005F419B" w:rsidP="003D4D40">
      <w:pPr>
        <w:pStyle w:val="PlainText"/>
        <w:jc w:val="center"/>
        <w:rPr>
          <w:rFonts w:asciiTheme="minorHAnsi" w:hAnsiTheme="minorHAnsi" w:cstheme="minorHAnsi"/>
          <w:szCs w:val="22"/>
        </w:rPr>
      </w:pPr>
      <w:r w:rsidRPr="001E1088">
        <w:rPr>
          <w:rFonts w:asciiTheme="minorHAnsi" w:hAnsiTheme="minorHAnsi" w:cstheme="minorHAnsi"/>
          <w:szCs w:val="22"/>
        </w:rPr>
        <w:t>Password:</w:t>
      </w:r>
      <w:r w:rsidRPr="001E1088">
        <w:rPr>
          <w:rFonts w:asciiTheme="minorHAnsi" w:eastAsia="Times New Roman" w:hAnsiTheme="minorHAnsi" w:cstheme="minorHAnsi"/>
          <w:color w:val="242424"/>
          <w:szCs w:val="22"/>
        </w:rPr>
        <w:t xml:space="preserve"> Mj6iH7Yj</w:t>
      </w:r>
    </w:p>
    <w:p w14:paraId="04A06619" w14:textId="77777777" w:rsidR="005F419B" w:rsidRPr="001E1088" w:rsidRDefault="005F419B" w:rsidP="003D4D40">
      <w:pPr>
        <w:jc w:val="center"/>
        <w:rPr>
          <w:rFonts w:cstheme="minorHAnsi"/>
          <w:b/>
          <w:bCs/>
        </w:rPr>
      </w:pPr>
      <w:r w:rsidRPr="001E1088">
        <w:rPr>
          <w:rFonts w:cstheme="minorHAnsi"/>
          <w:b/>
          <w:bCs/>
        </w:rPr>
        <w:t>OR</w:t>
      </w:r>
    </w:p>
    <w:p w14:paraId="18797E03" w14:textId="77777777" w:rsidR="005F419B" w:rsidRPr="001E1088" w:rsidRDefault="005F419B" w:rsidP="003D4D40">
      <w:pPr>
        <w:jc w:val="center"/>
        <w:rPr>
          <w:rFonts w:cstheme="minorHAnsi"/>
        </w:rPr>
      </w:pPr>
      <w:r w:rsidRPr="001E1088">
        <w:rPr>
          <w:rFonts w:cstheme="minorHAnsi"/>
        </w:rPr>
        <w:t xml:space="preserve">Dial by Telephone: </w:t>
      </w:r>
      <w:r w:rsidRPr="003D4D40">
        <w:rPr>
          <w:rFonts w:cstheme="minorHAnsi"/>
        </w:rPr>
        <w:t>+1 406-318-</w:t>
      </w:r>
      <w:proofErr w:type="gramStart"/>
      <w:r w:rsidRPr="003D4D40">
        <w:rPr>
          <w:rFonts w:cstheme="minorHAnsi"/>
        </w:rPr>
        <w:t>5487,,</w:t>
      </w:r>
      <w:proofErr w:type="gramEnd"/>
      <w:r w:rsidRPr="003D4D40">
        <w:rPr>
          <w:rFonts w:cstheme="minorHAnsi"/>
        </w:rPr>
        <w:t>119731211#</w:t>
      </w:r>
    </w:p>
    <w:p w14:paraId="07E40406" w14:textId="77777777" w:rsidR="005F419B" w:rsidRPr="001E1088" w:rsidRDefault="005F419B" w:rsidP="003D4D40">
      <w:pPr>
        <w:pStyle w:val="PlainText"/>
        <w:jc w:val="center"/>
        <w:rPr>
          <w:rFonts w:asciiTheme="minorHAnsi" w:hAnsiTheme="minorHAnsi" w:cstheme="minorHAnsi"/>
          <w:szCs w:val="22"/>
        </w:rPr>
      </w:pPr>
      <w:r w:rsidRPr="001E1088">
        <w:rPr>
          <w:rFonts w:asciiTheme="minorHAnsi" w:hAnsiTheme="minorHAnsi" w:cstheme="minorHAnsi"/>
          <w:szCs w:val="22"/>
        </w:rPr>
        <w:t>Meeting ID: 119 731 211#</w:t>
      </w:r>
    </w:p>
    <w:bookmarkEnd w:id="0"/>
    <w:p w14:paraId="517AFFDE" w14:textId="77777777" w:rsidR="005F419B" w:rsidRPr="000C1225" w:rsidRDefault="005F419B" w:rsidP="008A2276">
      <w:pPr>
        <w:ind w:right="360"/>
        <w:rPr>
          <w:rFonts w:ascii="Times New Roman" w:hAnsi="Times New Roman" w:cs="Times New Roman"/>
          <w:sz w:val="16"/>
          <w:szCs w:val="16"/>
        </w:rPr>
      </w:pPr>
    </w:p>
    <w:p w14:paraId="76B6CF7F" w14:textId="77777777" w:rsidR="005F419B" w:rsidRPr="000C1225" w:rsidRDefault="005F419B" w:rsidP="008A2276">
      <w:pPr>
        <w:ind w:right="360"/>
        <w:rPr>
          <w:rFonts w:ascii="Times New Roman" w:hAnsi="Times New Roman" w:cs="Times New Roman"/>
        </w:rPr>
      </w:pPr>
    </w:p>
    <w:p w14:paraId="5E4331E6" w14:textId="77777777" w:rsidR="005F419B" w:rsidRDefault="005F419B" w:rsidP="008A2276">
      <w:pPr>
        <w:rPr>
          <w:rFonts w:ascii="Times New Roman" w:hAnsi="Times New Roman" w:cs="Times New Roman"/>
          <w:szCs w:val="24"/>
        </w:rPr>
      </w:pPr>
    </w:p>
    <w:p w14:paraId="2005A402" w14:textId="77777777" w:rsidR="005F419B" w:rsidRDefault="005F419B" w:rsidP="008A2276">
      <w:pPr>
        <w:rPr>
          <w:rFonts w:ascii="Times New Roman" w:hAnsi="Times New Roman" w:cs="Times New Roman"/>
          <w:szCs w:val="24"/>
        </w:rPr>
      </w:pPr>
    </w:p>
    <w:p w14:paraId="0BD8AC51" w14:textId="77777777" w:rsidR="005F419B" w:rsidRDefault="005F419B" w:rsidP="008A2276">
      <w:pPr>
        <w:rPr>
          <w:rFonts w:ascii="Times New Roman" w:hAnsi="Times New Roman" w:cs="Times New Roman"/>
          <w:szCs w:val="24"/>
        </w:rPr>
      </w:pPr>
    </w:p>
    <w:p w14:paraId="3E785289" w14:textId="77777777" w:rsidR="005F419B" w:rsidRDefault="005F419B" w:rsidP="008A2276">
      <w:pPr>
        <w:rPr>
          <w:rFonts w:ascii="Times New Roman" w:hAnsi="Times New Roman" w:cs="Times New Roman"/>
          <w:szCs w:val="24"/>
        </w:rPr>
      </w:pPr>
    </w:p>
    <w:p w14:paraId="7711EF58" w14:textId="77777777" w:rsidR="005F419B" w:rsidRDefault="005F419B" w:rsidP="008A2276">
      <w:pPr>
        <w:rPr>
          <w:rFonts w:ascii="Times New Roman" w:hAnsi="Times New Roman" w:cs="Times New Roman"/>
          <w:szCs w:val="24"/>
        </w:rPr>
      </w:pPr>
    </w:p>
    <w:p w14:paraId="61BA46AE" w14:textId="77777777" w:rsidR="005F419B" w:rsidRDefault="005F419B" w:rsidP="008A2276">
      <w:pPr>
        <w:rPr>
          <w:rFonts w:ascii="Times New Roman" w:hAnsi="Times New Roman" w:cs="Times New Roman"/>
          <w:szCs w:val="24"/>
        </w:rPr>
      </w:pPr>
    </w:p>
    <w:p w14:paraId="3AF3AC06" w14:textId="77777777" w:rsidR="005F419B" w:rsidRDefault="005F419B" w:rsidP="008A2276">
      <w:pPr>
        <w:rPr>
          <w:rFonts w:ascii="Times New Roman" w:hAnsi="Times New Roman" w:cs="Times New Roman"/>
          <w:szCs w:val="24"/>
        </w:rPr>
      </w:pPr>
    </w:p>
    <w:p w14:paraId="7C140669" w14:textId="77777777" w:rsidR="005F419B" w:rsidRDefault="005F419B" w:rsidP="008A2276">
      <w:pPr>
        <w:rPr>
          <w:rFonts w:ascii="Times New Roman" w:hAnsi="Times New Roman" w:cs="Times New Roman"/>
          <w:szCs w:val="24"/>
        </w:rPr>
      </w:pPr>
    </w:p>
    <w:p w14:paraId="6326B1B5" w14:textId="77777777" w:rsidR="005F419B" w:rsidRDefault="005F419B" w:rsidP="008A2276">
      <w:pPr>
        <w:rPr>
          <w:rFonts w:ascii="Times New Roman" w:hAnsi="Times New Roman" w:cs="Times New Roman"/>
          <w:szCs w:val="24"/>
        </w:rPr>
      </w:pPr>
    </w:p>
    <w:p w14:paraId="607C2916" w14:textId="77777777" w:rsidR="005F419B" w:rsidRDefault="005F419B" w:rsidP="008A2276">
      <w:pPr>
        <w:rPr>
          <w:rFonts w:ascii="Times New Roman" w:hAnsi="Times New Roman" w:cs="Times New Roman"/>
          <w:szCs w:val="24"/>
        </w:rPr>
      </w:pPr>
    </w:p>
    <w:p w14:paraId="5CF8091F" w14:textId="77777777" w:rsidR="005F419B" w:rsidRDefault="005F419B" w:rsidP="008A2276">
      <w:pPr>
        <w:rPr>
          <w:rFonts w:ascii="Times New Roman" w:hAnsi="Times New Roman" w:cs="Times New Roman"/>
          <w:szCs w:val="24"/>
        </w:rPr>
      </w:pPr>
    </w:p>
    <w:p w14:paraId="5EC67E50" w14:textId="77777777" w:rsidR="005F419B" w:rsidRDefault="005F419B" w:rsidP="008A2276">
      <w:pPr>
        <w:rPr>
          <w:rFonts w:ascii="Times New Roman" w:hAnsi="Times New Roman" w:cs="Times New Roman"/>
          <w:szCs w:val="24"/>
        </w:rPr>
      </w:pPr>
    </w:p>
    <w:p w14:paraId="1BE0642F" w14:textId="77777777" w:rsidR="005F419B" w:rsidRDefault="005F419B" w:rsidP="008A2276">
      <w:pPr>
        <w:rPr>
          <w:rFonts w:ascii="Times New Roman" w:hAnsi="Times New Roman" w:cs="Times New Roman"/>
          <w:szCs w:val="24"/>
        </w:rPr>
      </w:pPr>
    </w:p>
    <w:p w14:paraId="0BA958B0" w14:textId="77777777" w:rsidR="005F419B" w:rsidRDefault="005F419B" w:rsidP="008A2276">
      <w:pPr>
        <w:rPr>
          <w:rFonts w:ascii="Times New Roman" w:hAnsi="Times New Roman" w:cs="Times New Roman"/>
          <w:szCs w:val="24"/>
        </w:rPr>
      </w:pPr>
    </w:p>
    <w:p w14:paraId="1A8A7922" w14:textId="77777777" w:rsidR="005F419B" w:rsidRDefault="005F419B" w:rsidP="008A2276">
      <w:pPr>
        <w:rPr>
          <w:rFonts w:ascii="Times New Roman" w:hAnsi="Times New Roman" w:cs="Times New Roman"/>
          <w:szCs w:val="24"/>
        </w:rPr>
      </w:pPr>
    </w:p>
    <w:p w14:paraId="6D6BDB57" w14:textId="77777777" w:rsidR="005F419B" w:rsidRDefault="005F419B" w:rsidP="008A2276">
      <w:pPr>
        <w:rPr>
          <w:rFonts w:ascii="Times New Roman" w:hAnsi="Times New Roman" w:cs="Times New Roman"/>
          <w:szCs w:val="24"/>
        </w:rPr>
      </w:pPr>
    </w:p>
    <w:p w14:paraId="3F805884" w14:textId="77777777" w:rsidR="005F419B" w:rsidRDefault="005F419B" w:rsidP="008A2276">
      <w:pPr>
        <w:rPr>
          <w:rFonts w:ascii="Times New Roman" w:hAnsi="Times New Roman" w:cs="Times New Roman"/>
          <w:szCs w:val="24"/>
        </w:rPr>
      </w:pPr>
    </w:p>
    <w:p w14:paraId="13582A88" w14:textId="77777777" w:rsidR="005F419B" w:rsidRDefault="005F419B" w:rsidP="008A2276">
      <w:pPr>
        <w:rPr>
          <w:rFonts w:ascii="Times New Roman" w:hAnsi="Times New Roman" w:cs="Times New Roman"/>
          <w:szCs w:val="24"/>
        </w:rPr>
      </w:pPr>
    </w:p>
    <w:p w14:paraId="7EE6F0EE" w14:textId="77777777" w:rsidR="005F419B" w:rsidRDefault="005F419B" w:rsidP="008A2276">
      <w:pPr>
        <w:rPr>
          <w:rFonts w:ascii="Times New Roman" w:hAnsi="Times New Roman" w:cs="Times New Roman"/>
          <w:szCs w:val="24"/>
        </w:rPr>
      </w:pPr>
    </w:p>
    <w:p w14:paraId="67C35B3B" w14:textId="77777777" w:rsidR="005F419B" w:rsidRPr="000C1225" w:rsidRDefault="005F419B" w:rsidP="008A2276">
      <w:pPr>
        <w:rPr>
          <w:rFonts w:ascii="Times New Roman" w:hAnsi="Times New Roman" w:cs="Times New Roman"/>
          <w:szCs w:val="24"/>
        </w:rPr>
      </w:pPr>
    </w:p>
    <w:p w14:paraId="52DE1AA5" w14:textId="77777777" w:rsidR="005F419B" w:rsidRPr="000C1225" w:rsidRDefault="005F419B" w:rsidP="00990A6D">
      <w:pPr>
        <w:rPr>
          <w:rFonts w:ascii="Times New Roman" w:hAnsi="Times New Roman" w:cs="Times New Roman"/>
        </w:rPr>
      </w:pPr>
    </w:p>
    <w:p w14:paraId="2B594B01" w14:textId="77777777" w:rsidR="005F419B" w:rsidRPr="00EE369B" w:rsidRDefault="005F419B" w:rsidP="00B4461A">
      <w:pPr>
        <w:pStyle w:val="Title"/>
        <w:rPr>
          <w:rFonts w:asciiTheme="minorHAnsi" w:hAnsiTheme="minorHAnsi" w:cstheme="minorHAnsi"/>
          <w:sz w:val="22"/>
          <w:szCs w:val="22"/>
        </w:rPr>
      </w:pPr>
      <w:r w:rsidRPr="00EE369B">
        <w:rPr>
          <w:rFonts w:asciiTheme="minorHAnsi" w:hAnsiTheme="minorHAnsi" w:cstheme="minorHAnsi"/>
          <w:sz w:val="22"/>
          <w:szCs w:val="22"/>
        </w:rPr>
        <w:lastRenderedPageBreak/>
        <w:t>MONTANA FACILITY FINANCE AUTHORITY</w:t>
      </w:r>
    </w:p>
    <w:p w14:paraId="1B9F3863" w14:textId="77777777" w:rsidR="005F419B" w:rsidRPr="00EE369B" w:rsidRDefault="005F419B" w:rsidP="00E13904">
      <w:pPr>
        <w:jc w:val="center"/>
        <w:rPr>
          <w:rFonts w:cstheme="minorHAnsi"/>
          <w:b/>
        </w:rPr>
      </w:pPr>
      <w:r w:rsidRPr="00EE369B">
        <w:rPr>
          <w:rFonts w:cstheme="minorHAnsi"/>
          <w:b/>
        </w:rPr>
        <w:t>Board Meeting</w:t>
      </w:r>
    </w:p>
    <w:p w14:paraId="4642EB55" w14:textId="77777777" w:rsidR="005F419B" w:rsidRPr="00EE369B" w:rsidRDefault="005F419B" w:rsidP="003912B2">
      <w:pPr>
        <w:jc w:val="center"/>
        <w:rPr>
          <w:rFonts w:cstheme="minorHAnsi"/>
          <w:b/>
        </w:rPr>
      </w:pPr>
      <w:r w:rsidRPr="00EE369B">
        <w:rPr>
          <w:rFonts w:cstheme="minorHAnsi"/>
          <w:b/>
        </w:rPr>
        <w:t>June 16, 2026</w:t>
      </w:r>
    </w:p>
    <w:p w14:paraId="104AECA8" w14:textId="77777777" w:rsidR="005F419B" w:rsidRPr="00EE369B" w:rsidRDefault="005F419B" w:rsidP="00B4461A">
      <w:pPr>
        <w:jc w:val="center"/>
        <w:rPr>
          <w:rFonts w:cstheme="minorHAnsi"/>
        </w:rPr>
      </w:pPr>
    </w:p>
    <w:p w14:paraId="2565952A" w14:textId="77777777" w:rsidR="005F419B" w:rsidRPr="00EE369B" w:rsidRDefault="005F419B" w:rsidP="00B4461A">
      <w:pPr>
        <w:jc w:val="center"/>
        <w:rPr>
          <w:rFonts w:cstheme="minorHAnsi"/>
          <w:b/>
        </w:rPr>
      </w:pPr>
      <w:r w:rsidRPr="00EE369B">
        <w:rPr>
          <w:rFonts w:cstheme="minorHAnsi"/>
          <w:b/>
        </w:rPr>
        <w:t>Virtual Meeting Via Teams</w:t>
      </w:r>
    </w:p>
    <w:p w14:paraId="45184593" w14:textId="77777777" w:rsidR="005F419B" w:rsidRPr="00EE369B" w:rsidRDefault="005F419B" w:rsidP="00B4461A">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b/>
          <w:u w:val="single"/>
        </w:rPr>
      </w:pPr>
    </w:p>
    <w:p w14:paraId="4F31DFA9" w14:textId="77777777" w:rsidR="005F419B" w:rsidRPr="00EE369B" w:rsidRDefault="005F419B" w:rsidP="00B4461A">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b/>
          <w:u w:val="single"/>
        </w:rPr>
      </w:pPr>
      <w:r w:rsidRPr="00EE369B">
        <w:rPr>
          <w:rFonts w:cstheme="minorHAnsi"/>
          <w:b/>
          <w:u w:val="single"/>
        </w:rPr>
        <w:t>MEETING AGENDA</w:t>
      </w:r>
    </w:p>
    <w:p w14:paraId="475E2645" w14:textId="77777777" w:rsidR="005F419B" w:rsidRPr="00EE369B" w:rsidRDefault="005F419B" w:rsidP="00B97D45">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Cs/>
        </w:rPr>
      </w:pPr>
    </w:p>
    <w:p w14:paraId="01EEF0AC" w14:textId="77777777" w:rsidR="005F419B" w:rsidRPr="00EE369B" w:rsidRDefault="005F419B" w:rsidP="00D562F3">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
        </w:rPr>
      </w:pPr>
      <w:r w:rsidRPr="00EE369B">
        <w:rPr>
          <w:rFonts w:cstheme="minorHAnsi"/>
          <w:b/>
          <w:bCs/>
        </w:rPr>
        <w:tab/>
        <w:t>9:00</w:t>
      </w:r>
      <w:r w:rsidRPr="00EE369B">
        <w:rPr>
          <w:rFonts w:cstheme="minorHAnsi"/>
        </w:rPr>
        <w:tab/>
      </w:r>
      <w:r w:rsidRPr="00EE369B">
        <w:rPr>
          <w:rFonts w:cstheme="minorHAnsi"/>
          <w:b/>
        </w:rPr>
        <w:t>I.</w:t>
      </w:r>
      <w:r w:rsidRPr="00EE369B">
        <w:rPr>
          <w:rFonts w:cstheme="minorHAnsi"/>
          <w:b/>
        </w:rPr>
        <w:tab/>
        <w:t>CALL TO ORDER</w:t>
      </w:r>
    </w:p>
    <w:p w14:paraId="4693B486" w14:textId="77777777" w:rsidR="005F419B" w:rsidRPr="00EE369B" w:rsidRDefault="005F419B" w:rsidP="005F419B">
      <w:pPr>
        <w:pStyle w:val="ListParagraph"/>
        <w:numPr>
          <w:ilvl w:val="0"/>
          <w:numId w:val="2"/>
        </w:numPr>
        <w:tabs>
          <w:tab w:val="decimal" w:pos="1267"/>
          <w:tab w:val="decimal" w:pos="2160"/>
          <w:tab w:val="left" w:pos="2520"/>
          <w:tab w:val="left" w:pos="2880"/>
          <w:tab w:val="left" w:pos="3240"/>
          <w:tab w:val="left" w:pos="3600"/>
          <w:tab w:val="left" w:pos="3960"/>
          <w:tab w:val="left" w:pos="4320"/>
          <w:tab w:val="left" w:pos="4680"/>
          <w:tab w:val="left" w:pos="5040"/>
        </w:tabs>
        <w:rPr>
          <w:rFonts w:asciiTheme="minorHAnsi" w:hAnsiTheme="minorHAnsi" w:cstheme="minorHAnsi"/>
          <w:sz w:val="22"/>
          <w:szCs w:val="22"/>
        </w:rPr>
      </w:pPr>
      <w:r w:rsidRPr="00EE369B">
        <w:rPr>
          <w:rFonts w:asciiTheme="minorHAnsi" w:hAnsiTheme="minorHAnsi" w:cstheme="minorHAnsi"/>
          <w:sz w:val="22"/>
          <w:szCs w:val="22"/>
        </w:rPr>
        <w:t>Roll Call</w:t>
      </w:r>
    </w:p>
    <w:p w14:paraId="2B8161CF" w14:textId="77777777" w:rsidR="005F419B" w:rsidRPr="00EE369B" w:rsidRDefault="005F419B" w:rsidP="005F419B">
      <w:pPr>
        <w:pStyle w:val="ListParagraph"/>
        <w:numPr>
          <w:ilvl w:val="0"/>
          <w:numId w:val="2"/>
        </w:numPr>
        <w:tabs>
          <w:tab w:val="decimal" w:pos="1267"/>
          <w:tab w:val="decimal" w:pos="2160"/>
          <w:tab w:val="left" w:pos="2520"/>
          <w:tab w:val="left" w:pos="2880"/>
          <w:tab w:val="left" w:pos="3240"/>
          <w:tab w:val="left" w:pos="3600"/>
          <w:tab w:val="left" w:pos="3960"/>
          <w:tab w:val="left" w:pos="4320"/>
          <w:tab w:val="left" w:pos="4680"/>
          <w:tab w:val="left" w:pos="5040"/>
        </w:tabs>
        <w:rPr>
          <w:rFonts w:asciiTheme="minorHAnsi" w:hAnsiTheme="minorHAnsi" w:cstheme="minorHAnsi"/>
          <w:sz w:val="22"/>
          <w:szCs w:val="22"/>
        </w:rPr>
      </w:pPr>
      <w:r w:rsidRPr="00EE369B">
        <w:rPr>
          <w:rFonts w:asciiTheme="minorHAnsi" w:hAnsiTheme="minorHAnsi" w:cstheme="minorHAnsi"/>
          <w:sz w:val="22"/>
          <w:szCs w:val="22"/>
        </w:rPr>
        <w:t>Approval of Meeting Minutes (4/1 &amp; 5/15)</w:t>
      </w:r>
    </w:p>
    <w:p w14:paraId="1D92069C" w14:textId="77777777" w:rsidR="005F419B" w:rsidRPr="00EE369B" w:rsidRDefault="005F419B" w:rsidP="005F419B">
      <w:pPr>
        <w:pStyle w:val="ListParagraph"/>
        <w:numPr>
          <w:ilvl w:val="0"/>
          <w:numId w:val="2"/>
        </w:numPr>
        <w:tabs>
          <w:tab w:val="decimal" w:pos="1267"/>
          <w:tab w:val="decimal" w:pos="2160"/>
          <w:tab w:val="left" w:pos="2520"/>
          <w:tab w:val="left" w:pos="2880"/>
          <w:tab w:val="left" w:pos="3240"/>
          <w:tab w:val="left" w:pos="3600"/>
          <w:tab w:val="left" w:pos="3960"/>
          <w:tab w:val="left" w:pos="4320"/>
          <w:tab w:val="left" w:pos="4680"/>
          <w:tab w:val="left" w:pos="5040"/>
        </w:tabs>
        <w:rPr>
          <w:rFonts w:asciiTheme="minorHAnsi" w:hAnsiTheme="minorHAnsi" w:cstheme="minorHAnsi"/>
          <w:sz w:val="22"/>
          <w:szCs w:val="22"/>
        </w:rPr>
      </w:pPr>
      <w:r w:rsidRPr="00EE369B">
        <w:rPr>
          <w:rFonts w:asciiTheme="minorHAnsi" w:hAnsiTheme="minorHAnsi" w:cstheme="minorHAnsi"/>
          <w:sz w:val="22"/>
          <w:szCs w:val="22"/>
        </w:rPr>
        <w:t>Disclosure and Conflict of Interest</w:t>
      </w:r>
    </w:p>
    <w:p w14:paraId="0614624C" w14:textId="77777777" w:rsidR="005F419B" w:rsidRPr="00EE369B" w:rsidRDefault="005F419B" w:rsidP="00D562F3">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p>
    <w:p w14:paraId="570BA5FF" w14:textId="77777777" w:rsidR="005F419B" w:rsidRPr="00EE369B" w:rsidRDefault="005F419B" w:rsidP="00D562F3">
      <w:pPr>
        <w:tabs>
          <w:tab w:val="decimal" w:pos="1267"/>
          <w:tab w:val="decimal" w:pos="2160"/>
          <w:tab w:val="left" w:pos="2520"/>
          <w:tab w:val="left" w:pos="3600"/>
          <w:tab w:val="left" w:pos="3960"/>
          <w:tab w:val="left" w:pos="4320"/>
          <w:tab w:val="left" w:pos="4680"/>
          <w:tab w:val="left" w:pos="5040"/>
        </w:tabs>
        <w:rPr>
          <w:rFonts w:cstheme="minorHAnsi"/>
          <w:bCs/>
        </w:rPr>
      </w:pPr>
      <w:r w:rsidRPr="00EE369B">
        <w:rPr>
          <w:rFonts w:cstheme="minorHAnsi"/>
          <w:b/>
          <w:bCs/>
        </w:rPr>
        <w:tab/>
      </w:r>
      <w:r w:rsidRPr="00EE369B">
        <w:rPr>
          <w:rFonts w:cstheme="minorHAnsi"/>
        </w:rPr>
        <w:tab/>
      </w:r>
      <w:r w:rsidRPr="00EE369B">
        <w:rPr>
          <w:rFonts w:cstheme="minorHAnsi"/>
          <w:b/>
        </w:rPr>
        <w:t>II.</w:t>
      </w:r>
      <w:r w:rsidRPr="00EE369B">
        <w:rPr>
          <w:rFonts w:cstheme="minorHAnsi"/>
          <w:b/>
        </w:rPr>
        <w:tab/>
      </w:r>
      <w:r w:rsidRPr="00EE369B">
        <w:rPr>
          <w:rFonts w:cstheme="minorHAnsi"/>
          <w:b/>
          <w:bCs/>
        </w:rPr>
        <w:t>PUBLIC COMMENT</w:t>
      </w:r>
      <w:r w:rsidRPr="00EE369B">
        <w:rPr>
          <w:rFonts w:cstheme="minorHAnsi"/>
          <w:bCs/>
        </w:rPr>
        <w:t xml:space="preserve"> on Board Related Items </w:t>
      </w:r>
    </w:p>
    <w:p w14:paraId="74EBFDCD" w14:textId="77777777" w:rsidR="005F419B" w:rsidRPr="00EE369B" w:rsidRDefault="005F419B" w:rsidP="00F9496A">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
          <w:bCs/>
        </w:rPr>
      </w:pPr>
      <w:r w:rsidRPr="00EE369B">
        <w:rPr>
          <w:rFonts w:cstheme="minorHAnsi"/>
          <w:b/>
          <w:bCs/>
        </w:rPr>
        <w:tab/>
      </w:r>
      <w:r w:rsidRPr="00EE369B">
        <w:rPr>
          <w:rFonts w:cstheme="minorHAnsi"/>
          <w:b/>
          <w:bCs/>
        </w:rPr>
        <w:tab/>
      </w:r>
      <w:r w:rsidRPr="00EE369B">
        <w:rPr>
          <w:rFonts w:cstheme="minorHAnsi"/>
        </w:rPr>
        <w:tab/>
      </w:r>
      <w:r w:rsidRPr="00EE369B">
        <w:rPr>
          <w:rFonts w:cstheme="minorHAnsi"/>
        </w:rPr>
        <w:tab/>
      </w:r>
      <w:r w:rsidRPr="00EE369B">
        <w:rPr>
          <w:rFonts w:cstheme="minorHAnsi"/>
        </w:rPr>
        <w:tab/>
      </w:r>
      <w:r w:rsidRPr="00EE369B">
        <w:rPr>
          <w:rFonts w:cstheme="minorHAnsi"/>
        </w:rPr>
        <w:tab/>
      </w:r>
      <w:r w:rsidRPr="00EE369B">
        <w:rPr>
          <w:rFonts w:cstheme="minorHAnsi"/>
        </w:rPr>
        <w:tab/>
      </w:r>
      <w:r w:rsidRPr="00EE369B">
        <w:rPr>
          <w:rFonts w:cstheme="minorHAnsi"/>
        </w:rPr>
        <w:tab/>
      </w:r>
      <w:r w:rsidRPr="00EE369B">
        <w:rPr>
          <w:rFonts w:cstheme="minorHAnsi"/>
          <w:b/>
          <w:bCs/>
        </w:rPr>
        <w:tab/>
      </w:r>
    </w:p>
    <w:p w14:paraId="1C749D55"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r w:rsidRPr="00EE369B">
        <w:rPr>
          <w:rFonts w:cstheme="minorHAnsi"/>
          <w:b/>
          <w:bCs/>
        </w:rPr>
        <w:tab/>
      </w:r>
      <w:r w:rsidRPr="00EE369B">
        <w:rPr>
          <w:rFonts w:cstheme="minorHAnsi"/>
          <w:b/>
          <w:bCs/>
        </w:rPr>
        <w:tab/>
        <w:t>III</w:t>
      </w:r>
      <w:r w:rsidRPr="00EE369B">
        <w:rPr>
          <w:rFonts w:cstheme="minorHAnsi"/>
        </w:rPr>
        <w:t>.</w:t>
      </w:r>
      <w:r w:rsidRPr="00EE369B">
        <w:rPr>
          <w:rFonts w:cstheme="minorHAnsi"/>
        </w:rPr>
        <w:tab/>
      </w:r>
      <w:r w:rsidRPr="00EE369B">
        <w:rPr>
          <w:rFonts w:cstheme="minorHAnsi"/>
          <w:b/>
        </w:rPr>
        <w:t xml:space="preserve">GENERAL ADMINISTRATIVE </w:t>
      </w:r>
    </w:p>
    <w:p w14:paraId="40C48318"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
        </w:rPr>
      </w:pPr>
      <w:r w:rsidRPr="00EE369B">
        <w:rPr>
          <w:rFonts w:cstheme="minorHAnsi"/>
          <w:b/>
        </w:rPr>
        <w:tab/>
      </w:r>
      <w:r w:rsidRPr="00EE369B">
        <w:rPr>
          <w:rFonts w:cstheme="minorHAnsi"/>
          <w:b/>
        </w:rPr>
        <w:tab/>
      </w:r>
      <w:r w:rsidRPr="00EE369B">
        <w:rPr>
          <w:rFonts w:cstheme="minorHAnsi"/>
        </w:rPr>
        <w:tab/>
      </w:r>
      <w:r w:rsidRPr="00EE369B">
        <w:rPr>
          <w:rFonts w:cstheme="minorHAnsi"/>
          <w:b/>
          <w:bCs/>
        </w:rPr>
        <w:t>A</w:t>
      </w:r>
      <w:r w:rsidRPr="00EE369B">
        <w:rPr>
          <w:rFonts w:cstheme="minorHAnsi"/>
          <w:b/>
        </w:rPr>
        <w:t>. Financials</w:t>
      </w:r>
      <w:r w:rsidRPr="00EE369B">
        <w:rPr>
          <w:rFonts w:cstheme="minorHAnsi"/>
        </w:rPr>
        <w:tab/>
      </w:r>
      <w:r w:rsidRPr="00EE369B">
        <w:rPr>
          <w:rFonts w:cstheme="minorHAnsi"/>
        </w:rPr>
        <w:tab/>
      </w:r>
      <w:r w:rsidRPr="00EE369B">
        <w:rPr>
          <w:rFonts w:cstheme="minorHAnsi"/>
        </w:rPr>
        <w:tab/>
      </w:r>
    </w:p>
    <w:p w14:paraId="4DE618EB" w14:textId="77777777" w:rsidR="005F419B" w:rsidRPr="00EE369B" w:rsidRDefault="005F419B" w:rsidP="005F419B">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Budget -v- Actual</w:t>
      </w:r>
    </w:p>
    <w:p w14:paraId="0F56CA1D" w14:textId="77777777" w:rsidR="005F419B" w:rsidRPr="00EE369B" w:rsidRDefault="005F419B" w:rsidP="005F419B">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Revenue Graph</w:t>
      </w:r>
    </w:p>
    <w:p w14:paraId="0F946CBE" w14:textId="77777777" w:rsidR="005F419B" w:rsidRPr="00EE369B" w:rsidRDefault="005F419B" w:rsidP="005F419B">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Reserve Balances</w:t>
      </w:r>
    </w:p>
    <w:p w14:paraId="4C1C5CF6" w14:textId="77777777" w:rsidR="005F419B" w:rsidRPr="00EE369B" w:rsidRDefault="005F419B" w:rsidP="005F419B">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Staff Approved Loans &amp; Grants</w:t>
      </w:r>
    </w:p>
    <w:p w14:paraId="77271C16"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p>
    <w:p w14:paraId="326D6636" w14:textId="77777777" w:rsidR="005F419B" w:rsidRPr="00EE369B" w:rsidRDefault="005F419B" w:rsidP="004B0862">
      <w:pPr>
        <w:tabs>
          <w:tab w:val="decimal" w:pos="1267"/>
          <w:tab w:val="decimal" w:pos="2160"/>
          <w:tab w:val="left" w:pos="2520"/>
          <w:tab w:val="left" w:pos="3240"/>
          <w:tab w:val="left" w:pos="3600"/>
          <w:tab w:val="left" w:pos="3960"/>
          <w:tab w:val="left" w:pos="4320"/>
          <w:tab w:val="left" w:pos="4680"/>
          <w:tab w:val="left" w:pos="5040"/>
        </w:tabs>
        <w:rPr>
          <w:rFonts w:cstheme="minorHAnsi"/>
        </w:rPr>
      </w:pPr>
      <w:r w:rsidRPr="00EE369B">
        <w:rPr>
          <w:rFonts w:cstheme="minorHAnsi"/>
          <w:b/>
          <w:bCs/>
        </w:rPr>
        <w:tab/>
      </w:r>
      <w:r w:rsidRPr="00EE369B">
        <w:rPr>
          <w:rFonts w:cstheme="minorHAnsi"/>
          <w:b/>
          <w:bCs/>
        </w:rPr>
        <w:tab/>
      </w:r>
      <w:r w:rsidRPr="00EE369B">
        <w:rPr>
          <w:rFonts w:cstheme="minorHAnsi"/>
          <w:b/>
          <w:bCs/>
        </w:rPr>
        <w:tab/>
        <w:t>B. Miscellaneous</w:t>
      </w:r>
    </w:p>
    <w:p w14:paraId="29F706F3" w14:textId="77777777" w:rsidR="005F419B" w:rsidRPr="00EE369B" w:rsidRDefault="005F419B" w:rsidP="005F419B">
      <w:pPr>
        <w:pStyle w:val="ListParagraph"/>
        <w:numPr>
          <w:ilvl w:val="1"/>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Outreach &amp; Marketing Report</w:t>
      </w:r>
    </w:p>
    <w:p w14:paraId="04D2703F" w14:textId="77777777" w:rsidR="005F419B" w:rsidRPr="00EE369B" w:rsidRDefault="005F419B" w:rsidP="005F419B">
      <w:pPr>
        <w:pStyle w:val="ListParagraph"/>
        <w:numPr>
          <w:ilvl w:val="1"/>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 xml:space="preserve">Anticipated Financings </w:t>
      </w:r>
    </w:p>
    <w:p w14:paraId="1828DDCE" w14:textId="77777777" w:rsidR="005F419B" w:rsidRPr="00EE369B" w:rsidRDefault="005F419B" w:rsidP="005F419B">
      <w:pPr>
        <w:pStyle w:val="ListParagraph"/>
        <w:numPr>
          <w:ilvl w:val="1"/>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Strategic Planning</w:t>
      </w:r>
    </w:p>
    <w:p w14:paraId="72D1F529" w14:textId="77777777" w:rsidR="005F419B" w:rsidRPr="00EE369B" w:rsidRDefault="005F419B" w:rsidP="004B0862">
      <w:pPr>
        <w:pStyle w:val="ListParagraph"/>
        <w:tabs>
          <w:tab w:val="decimal" w:pos="1267"/>
          <w:tab w:val="decimal" w:pos="2160"/>
          <w:tab w:val="left" w:pos="2520"/>
          <w:tab w:val="left" w:pos="2880"/>
          <w:tab w:val="left" w:pos="3240"/>
          <w:tab w:val="left" w:pos="3600"/>
          <w:tab w:val="left" w:pos="3960"/>
          <w:tab w:val="left" w:pos="4320"/>
          <w:tab w:val="left" w:pos="4680"/>
          <w:tab w:val="left" w:pos="5040"/>
        </w:tabs>
        <w:ind w:left="3240"/>
        <w:rPr>
          <w:rFonts w:asciiTheme="minorHAnsi" w:hAnsiTheme="minorHAnsi" w:cstheme="minorHAnsi"/>
          <w:sz w:val="22"/>
          <w:szCs w:val="22"/>
        </w:rPr>
      </w:pPr>
      <w:r w:rsidRPr="00EE369B">
        <w:rPr>
          <w:rFonts w:asciiTheme="minorHAnsi" w:hAnsiTheme="minorHAnsi" w:cstheme="minorHAnsi"/>
          <w:sz w:val="22"/>
          <w:szCs w:val="22"/>
        </w:rPr>
        <w:t>Joining remotely:</w:t>
      </w:r>
    </w:p>
    <w:p w14:paraId="7BB7111D" w14:textId="0824C7D1" w:rsidR="005F419B" w:rsidRPr="00EE369B" w:rsidRDefault="005F419B" w:rsidP="00EE369B">
      <w:pPr>
        <w:pStyle w:val="ListParagraph"/>
        <w:ind w:left="3600"/>
        <w:rPr>
          <w:rFonts w:asciiTheme="minorHAnsi" w:hAnsiTheme="minorHAnsi" w:cstheme="minorHAnsi"/>
          <w:sz w:val="22"/>
          <w:szCs w:val="22"/>
        </w:rPr>
      </w:pPr>
      <w:r w:rsidRPr="00EE369B">
        <w:rPr>
          <w:rFonts w:asciiTheme="minorHAnsi" w:hAnsiTheme="minorHAnsi" w:cstheme="minorHAnsi"/>
          <w:sz w:val="22"/>
          <w:szCs w:val="22"/>
        </w:rPr>
        <w:t xml:space="preserve">Sarah Bartow, Agency Performance Advisor – MT Dept of </w:t>
      </w:r>
      <w:r w:rsidR="00EE369B" w:rsidRPr="00EE369B">
        <w:rPr>
          <w:rFonts w:asciiTheme="minorHAnsi" w:hAnsiTheme="minorHAnsi" w:cstheme="minorHAnsi"/>
          <w:sz w:val="22"/>
          <w:szCs w:val="22"/>
        </w:rPr>
        <w:br/>
      </w:r>
      <w:r w:rsidRPr="00EE369B">
        <w:rPr>
          <w:rFonts w:asciiTheme="minorHAnsi" w:hAnsiTheme="minorHAnsi" w:cstheme="minorHAnsi"/>
          <w:sz w:val="22"/>
          <w:szCs w:val="22"/>
        </w:rPr>
        <w:t>Admin</w:t>
      </w:r>
    </w:p>
    <w:p w14:paraId="3918830A" w14:textId="77777777" w:rsidR="005F419B" w:rsidRPr="00EE369B" w:rsidRDefault="005F419B" w:rsidP="004B0862">
      <w:pPr>
        <w:pStyle w:val="ListParagraph"/>
        <w:ind w:left="3240" w:firstLine="360"/>
        <w:rPr>
          <w:rFonts w:asciiTheme="minorHAnsi" w:hAnsiTheme="minorHAnsi" w:cstheme="minorHAnsi"/>
          <w:sz w:val="22"/>
          <w:szCs w:val="22"/>
        </w:rPr>
      </w:pPr>
      <w:r w:rsidRPr="00EE369B">
        <w:rPr>
          <w:rFonts w:asciiTheme="minorHAnsi" w:hAnsiTheme="minorHAnsi" w:cstheme="minorHAnsi"/>
          <w:sz w:val="22"/>
          <w:szCs w:val="22"/>
        </w:rPr>
        <w:t>Therese Simpson, Business Analyst – MT Dept of Admin</w:t>
      </w:r>
    </w:p>
    <w:p w14:paraId="7C67FA0F"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r w:rsidRPr="00EE369B">
        <w:rPr>
          <w:rFonts w:cstheme="minorHAnsi"/>
        </w:rPr>
        <w:tab/>
      </w:r>
      <w:r w:rsidRPr="00EE369B">
        <w:rPr>
          <w:rFonts w:cstheme="minorHAnsi"/>
        </w:rPr>
        <w:tab/>
      </w:r>
      <w:r w:rsidRPr="00EE369B">
        <w:rPr>
          <w:rFonts w:cstheme="minorHAnsi"/>
        </w:rPr>
        <w:tab/>
      </w:r>
    </w:p>
    <w:p w14:paraId="3BF11313"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
          <w:bCs/>
        </w:rPr>
      </w:pPr>
      <w:r w:rsidRPr="00EE369B">
        <w:rPr>
          <w:rFonts w:cstheme="minorHAnsi"/>
          <w:b/>
          <w:bCs/>
        </w:rPr>
        <w:tab/>
        <w:t>10:30</w:t>
      </w:r>
      <w:r w:rsidRPr="00EE369B">
        <w:rPr>
          <w:rFonts w:cstheme="minorHAnsi"/>
          <w:b/>
          <w:bCs/>
        </w:rPr>
        <w:tab/>
        <w:t>IV</w:t>
      </w:r>
      <w:r w:rsidRPr="00EE369B">
        <w:rPr>
          <w:rFonts w:cstheme="minorHAnsi"/>
        </w:rPr>
        <w:t>.</w:t>
      </w:r>
      <w:r w:rsidRPr="00EE369B">
        <w:rPr>
          <w:rFonts w:cstheme="minorHAnsi"/>
        </w:rPr>
        <w:tab/>
      </w:r>
      <w:r w:rsidRPr="00EE369B">
        <w:rPr>
          <w:rFonts w:cstheme="minorHAnsi"/>
          <w:b/>
        </w:rPr>
        <w:t>Personnel (Executive Session)</w:t>
      </w:r>
    </w:p>
    <w:p w14:paraId="2A75A309"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r w:rsidRPr="00EE369B">
        <w:rPr>
          <w:rFonts w:cstheme="minorHAnsi"/>
        </w:rPr>
        <w:tab/>
      </w:r>
      <w:r w:rsidRPr="00EE369B">
        <w:rPr>
          <w:rFonts w:cstheme="minorHAnsi"/>
        </w:rPr>
        <w:tab/>
      </w:r>
      <w:r w:rsidRPr="00EE369B">
        <w:rPr>
          <w:rFonts w:cstheme="minorHAnsi"/>
        </w:rPr>
        <w:tab/>
        <w:t>Executive Director mid-year performance review</w:t>
      </w:r>
    </w:p>
    <w:p w14:paraId="7DFC4FA8"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r w:rsidRPr="00EE369B">
        <w:rPr>
          <w:rFonts w:cstheme="minorHAnsi"/>
        </w:rPr>
        <w:tab/>
      </w:r>
      <w:r w:rsidRPr="00EE369B">
        <w:rPr>
          <w:rFonts w:cstheme="minorHAnsi"/>
        </w:rPr>
        <w:tab/>
      </w:r>
      <w:r w:rsidRPr="00EE369B">
        <w:rPr>
          <w:rFonts w:cstheme="minorHAnsi"/>
        </w:rPr>
        <w:tab/>
        <w:t>Joining Remotely:</w:t>
      </w:r>
      <w:r w:rsidRPr="00EE369B">
        <w:rPr>
          <w:rFonts w:cstheme="minorHAnsi"/>
        </w:rPr>
        <w:tab/>
      </w:r>
    </w:p>
    <w:p w14:paraId="5388D37F"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r w:rsidRPr="00EE369B">
        <w:rPr>
          <w:rFonts w:cstheme="minorHAnsi"/>
        </w:rPr>
        <w:tab/>
      </w:r>
      <w:r w:rsidRPr="00EE369B">
        <w:rPr>
          <w:rFonts w:cstheme="minorHAnsi"/>
        </w:rPr>
        <w:tab/>
      </w:r>
      <w:r w:rsidRPr="00EE369B">
        <w:rPr>
          <w:rFonts w:cstheme="minorHAnsi"/>
        </w:rPr>
        <w:tab/>
      </w:r>
      <w:r w:rsidRPr="00EE369B">
        <w:rPr>
          <w:rFonts w:cstheme="minorHAnsi"/>
        </w:rPr>
        <w:tab/>
        <w:t xml:space="preserve">Heidi Greenback, Human Resources – MT Dept of Commerce </w:t>
      </w:r>
    </w:p>
    <w:p w14:paraId="43268587"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r w:rsidRPr="00EE369B">
        <w:rPr>
          <w:rFonts w:cstheme="minorHAnsi"/>
          <w:b/>
          <w:bCs/>
        </w:rPr>
        <w:tab/>
      </w:r>
      <w:r w:rsidRPr="00EE369B">
        <w:rPr>
          <w:rFonts w:cstheme="minorHAnsi"/>
          <w:b/>
          <w:bCs/>
        </w:rPr>
        <w:tab/>
      </w:r>
      <w:r w:rsidRPr="00EE369B">
        <w:rPr>
          <w:rFonts w:cstheme="minorHAnsi"/>
          <w:b/>
          <w:bCs/>
        </w:rPr>
        <w:tab/>
      </w:r>
    </w:p>
    <w:p w14:paraId="37DD7671" w14:textId="77777777" w:rsidR="005F419B" w:rsidRPr="00EE369B" w:rsidRDefault="005F419B" w:rsidP="004B0862">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
        </w:rPr>
      </w:pPr>
      <w:r w:rsidRPr="00EE369B">
        <w:rPr>
          <w:rFonts w:cstheme="minorHAnsi"/>
          <w:b/>
        </w:rPr>
        <w:tab/>
        <w:t xml:space="preserve">      11:00</w:t>
      </w:r>
      <w:r w:rsidRPr="00EE369B">
        <w:rPr>
          <w:rFonts w:cstheme="minorHAnsi"/>
          <w:b/>
        </w:rPr>
        <w:tab/>
      </w:r>
      <w:r w:rsidRPr="00EE369B">
        <w:rPr>
          <w:rFonts w:cstheme="minorHAnsi"/>
          <w:b/>
        </w:rPr>
        <w:tab/>
        <w:t>DISMISS</w:t>
      </w:r>
    </w:p>
    <w:p w14:paraId="4615A431"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
        </w:rPr>
      </w:pPr>
    </w:p>
    <w:p w14:paraId="4748CF28"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b/>
        </w:rPr>
      </w:pPr>
    </w:p>
    <w:p w14:paraId="4F4005D3"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b/>
        </w:rPr>
      </w:pPr>
      <w:r w:rsidRPr="00EE369B">
        <w:rPr>
          <w:rFonts w:cstheme="minorHAnsi"/>
          <w:b/>
        </w:rPr>
        <w:t>MICROSOFT TEAMS INSTRUCTIONS</w:t>
      </w:r>
    </w:p>
    <w:p w14:paraId="662C56C0"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rPr>
      </w:pPr>
      <w:r w:rsidRPr="00EE369B">
        <w:rPr>
          <w:rFonts w:cstheme="minorHAnsi"/>
        </w:rPr>
        <w:t>Conference Link</w:t>
      </w:r>
    </w:p>
    <w:p w14:paraId="4E09018E"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rPr>
      </w:pPr>
      <w:r w:rsidRPr="00EE369B">
        <w:rPr>
          <w:rFonts w:cstheme="minorHAnsi"/>
        </w:rPr>
        <w:t>https://teams.microsoft.com/meet/256411416581628?p=wpAAyJQs9Qnyp6yPjh</w:t>
      </w:r>
    </w:p>
    <w:p w14:paraId="4A8D7D73"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rPr>
      </w:pPr>
      <w:r w:rsidRPr="00EE369B">
        <w:rPr>
          <w:rFonts w:cstheme="minorHAnsi"/>
        </w:rPr>
        <w:t>Meeting ID: 256 411 416 581 628</w:t>
      </w:r>
    </w:p>
    <w:p w14:paraId="31128EF4"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rPr>
      </w:pPr>
      <w:r w:rsidRPr="00EE369B">
        <w:rPr>
          <w:rFonts w:cstheme="minorHAnsi"/>
        </w:rPr>
        <w:t>Password: Mj6iH7Yj</w:t>
      </w:r>
    </w:p>
    <w:p w14:paraId="3002E8E1"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b/>
          <w:bCs/>
        </w:rPr>
      </w:pPr>
      <w:r w:rsidRPr="00EE369B">
        <w:rPr>
          <w:rFonts w:cstheme="minorHAnsi"/>
          <w:b/>
          <w:bCs/>
        </w:rPr>
        <w:t>OR</w:t>
      </w:r>
    </w:p>
    <w:p w14:paraId="7AACC917"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rPr>
      </w:pPr>
      <w:r w:rsidRPr="00EE369B">
        <w:rPr>
          <w:rFonts w:cstheme="minorHAnsi"/>
        </w:rPr>
        <w:t>Dial by Telephone: +1 406-318-</w:t>
      </w:r>
      <w:proofErr w:type="gramStart"/>
      <w:r w:rsidRPr="00EE369B">
        <w:rPr>
          <w:rFonts w:cstheme="minorHAnsi"/>
        </w:rPr>
        <w:t>5487,,</w:t>
      </w:r>
      <w:proofErr w:type="gramEnd"/>
      <w:r w:rsidRPr="00EE369B">
        <w:rPr>
          <w:rFonts w:cstheme="minorHAnsi"/>
        </w:rPr>
        <w:t>119731211#</w:t>
      </w:r>
    </w:p>
    <w:p w14:paraId="51AB70E3" w14:textId="77777777" w:rsidR="005F419B" w:rsidRPr="00EE369B" w:rsidRDefault="005F419B" w:rsidP="00304C00">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cstheme="minorHAnsi"/>
        </w:rPr>
      </w:pPr>
      <w:r w:rsidRPr="00EE369B">
        <w:rPr>
          <w:rFonts w:cstheme="minorHAnsi"/>
        </w:rPr>
        <w:t>Meeting ID: 119 731 211#</w:t>
      </w:r>
    </w:p>
    <w:p w14:paraId="3916A648" w14:textId="77777777" w:rsidR="005F419B" w:rsidRDefault="005F419B" w:rsidP="00974F95">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p>
    <w:p w14:paraId="42C1843D" w14:textId="77777777" w:rsidR="005F419B" w:rsidRPr="00810942" w:rsidRDefault="005F419B" w:rsidP="00974F95">
      <w:pPr>
        <w:tabs>
          <w:tab w:val="decimal" w:pos="1267"/>
          <w:tab w:val="decimal" w:pos="2160"/>
          <w:tab w:val="left" w:pos="2520"/>
          <w:tab w:val="left" w:pos="2880"/>
          <w:tab w:val="left" w:pos="3240"/>
          <w:tab w:val="left" w:pos="3600"/>
          <w:tab w:val="left" w:pos="3960"/>
          <w:tab w:val="left" w:pos="4320"/>
          <w:tab w:val="left" w:pos="4680"/>
          <w:tab w:val="left" w:pos="5040"/>
        </w:tabs>
        <w:rPr>
          <w:rFonts w:cstheme="minorHAnsi"/>
        </w:rPr>
      </w:pPr>
    </w:p>
    <w:p w14:paraId="7BA57885" w14:textId="77777777" w:rsidR="005F419B" w:rsidRPr="000D267C" w:rsidRDefault="005F419B" w:rsidP="00030432">
      <w:pPr>
        <w:pStyle w:val="Title"/>
        <w:tabs>
          <w:tab w:val="center" w:pos="4680"/>
        </w:tabs>
        <w:rPr>
          <w:bCs/>
          <w:kern w:val="28"/>
          <w:szCs w:val="24"/>
        </w:rPr>
      </w:pPr>
      <w:r w:rsidRPr="000D267C">
        <w:rPr>
          <w:bCs/>
          <w:kern w:val="28"/>
          <w:szCs w:val="24"/>
        </w:rPr>
        <w:t>MONTANA FACILITY FINANCE AUTHORITY</w:t>
      </w:r>
    </w:p>
    <w:p w14:paraId="160D7956" w14:textId="77777777" w:rsidR="005F419B" w:rsidRPr="000D267C" w:rsidRDefault="005F419B" w:rsidP="00030432">
      <w:pPr>
        <w:pStyle w:val="Title"/>
        <w:tabs>
          <w:tab w:val="center" w:pos="4680"/>
        </w:tabs>
        <w:rPr>
          <w:bCs/>
          <w:kern w:val="28"/>
          <w:szCs w:val="24"/>
        </w:rPr>
      </w:pPr>
      <w:r w:rsidRPr="000D267C">
        <w:rPr>
          <w:bCs/>
          <w:kern w:val="28"/>
          <w:szCs w:val="24"/>
        </w:rPr>
        <w:t xml:space="preserve"> Board Meeting</w:t>
      </w:r>
    </w:p>
    <w:p w14:paraId="1DF484D4" w14:textId="77777777" w:rsidR="005F419B" w:rsidRPr="000D267C" w:rsidRDefault="005F419B" w:rsidP="00030432">
      <w:pPr>
        <w:pStyle w:val="Title"/>
        <w:tabs>
          <w:tab w:val="center" w:pos="4680"/>
        </w:tabs>
        <w:rPr>
          <w:bCs/>
          <w:kern w:val="28"/>
          <w:szCs w:val="24"/>
        </w:rPr>
      </w:pPr>
      <w:r>
        <w:rPr>
          <w:bCs/>
          <w:kern w:val="28"/>
          <w:szCs w:val="24"/>
        </w:rPr>
        <w:t>April</w:t>
      </w:r>
      <w:r w:rsidRPr="000D267C">
        <w:rPr>
          <w:bCs/>
          <w:kern w:val="28"/>
          <w:szCs w:val="24"/>
        </w:rPr>
        <w:t xml:space="preserve"> 1, 2026</w:t>
      </w:r>
    </w:p>
    <w:p w14:paraId="48986F6A" w14:textId="77777777" w:rsidR="005F419B" w:rsidRPr="000D267C" w:rsidRDefault="005F419B" w:rsidP="00030432">
      <w:pPr>
        <w:pStyle w:val="Title"/>
        <w:tabs>
          <w:tab w:val="center" w:pos="4680"/>
        </w:tabs>
        <w:rPr>
          <w:bCs/>
          <w:kern w:val="28"/>
          <w:szCs w:val="24"/>
        </w:rPr>
      </w:pPr>
      <w:r w:rsidRPr="000D267C">
        <w:rPr>
          <w:bCs/>
          <w:kern w:val="28"/>
          <w:szCs w:val="24"/>
        </w:rPr>
        <w:t>9:00 A.M.</w:t>
      </w:r>
    </w:p>
    <w:p w14:paraId="1AF70A67" w14:textId="77777777" w:rsidR="005F419B" w:rsidRPr="000D267C" w:rsidRDefault="005F419B" w:rsidP="00E66800">
      <w:pPr>
        <w:jc w:val="center"/>
        <w:rPr>
          <w:b/>
          <w:szCs w:val="24"/>
        </w:rPr>
      </w:pPr>
    </w:p>
    <w:p w14:paraId="1256E38B" w14:textId="77777777" w:rsidR="005F419B" w:rsidRPr="000D267C" w:rsidRDefault="005F419B" w:rsidP="00E66800">
      <w:pPr>
        <w:jc w:val="center"/>
        <w:rPr>
          <w:b/>
          <w:szCs w:val="24"/>
        </w:rPr>
      </w:pPr>
    </w:p>
    <w:p w14:paraId="2A6401F8" w14:textId="77777777" w:rsidR="005F419B" w:rsidRPr="000D267C" w:rsidRDefault="005F419B" w:rsidP="00E66800">
      <w:pPr>
        <w:tabs>
          <w:tab w:val="decimal" w:pos="1267"/>
          <w:tab w:val="decimal" w:pos="2160"/>
          <w:tab w:val="left" w:pos="2520"/>
          <w:tab w:val="left" w:pos="2880"/>
          <w:tab w:val="left" w:pos="3240"/>
          <w:tab w:val="left" w:pos="3600"/>
          <w:tab w:val="left" w:pos="3960"/>
          <w:tab w:val="left" w:pos="4320"/>
          <w:tab w:val="left" w:pos="4680"/>
          <w:tab w:val="left" w:pos="5040"/>
        </w:tabs>
        <w:jc w:val="center"/>
        <w:rPr>
          <w:b/>
          <w:szCs w:val="24"/>
        </w:rPr>
      </w:pPr>
      <w:r w:rsidRPr="000D267C">
        <w:rPr>
          <w:b/>
          <w:szCs w:val="24"/>
        </w:rPr>
        <w:t>MINUTES</w:t>
      </w:r>
    </w:p>
    <w:p w14:paraId="59AC62F4" w14:textId="77777777" w:rsidR="005F419B" w:rsidRPr="000D267C" w:rsidRDefault="005F419B" w:rsidP="0018166C">
      <w:pPr>
        <w:rPr>
          <w:szCs w:val="24"/>
        </w:rPr>
      </w:pPr>
    </w:p>
    <w:p w14:paraId="455D1F01" w14:textId="77777777" w:rsidR="005F419B" w:rsidRPr="000D267C" w:rsidRDefault="005F419B" w:rsidP="004D067D">
      <w:pPr>
        <w:jc w:val="both"/>
        <w:rPr>
          <w:szCs w:val="24"/>
        </w:rPr>
      </w:pPr>
      <w:r w:rsidRPr="000D267C">
        <w:rPr>
          <w:b/>
          <w:szCs w:val="24"/>
        </w:rPr>
        <w:t>BOARD MEMBERS</w:t>
      </w:r>
      <w:r w:rsidRPr="000D267C">
        <w:rPr>
          <w:szCs w:val="24"/>
        </w:rPr>
        <w:tab/>
      </w:r>
    </w:p>
    <w:p w14:paraId="207B4694" w14:textId="77777777" w:rsidR="005F419B" w:rsidRPr="000D267C" w:rsidRDefault="005F419B" w:rsidP="00B018C4">
      <w:pPr>
        <w:jc w:val="both"/>
        <w:rPr>
          <w:szCs w:val="24"/>
        </w:rPr>
      </w:pPr>
      <w:r w:rsidRPr="000D267C">
        <w:rPr>
          <w:b/>
          <w:szCs w:val="24"/>
        </w:rPr>
        <w:t>PRESENT:</w:t>
      </w:r>
      <w:r w:rsidRPr="000D267C">
        <w:rPr>
          <w:szCs w:val="24"/>
        </w:rPr>
        <w:tab/>
      </w:r>
      <w:r w:rsidRPr="000D267C">
        <w:rPr>
          <w:szCs w:val="24"/>
        </w:rPr>
        <w:tab/>
      </w:r>
      <w:r w:rsidRPr="000D267C">
        <w:rPr>
          <w:szCs w:val="24"/>
        </w:rPr>
        <w:tab/>
      </w:r>
      <w:r w:rsidRPr="000D267C">
        <w:rPr>
          <w:szCs w:val="24"/>
        </w:rPr>
        <w:tab/>
        <w:t>John Iverson (online)</w:t>
      </w:r>
    </w:p>
    <w:p w14:paraId="344F4DBE" w14:textId="77777777" w:rsidR="005F419B" w:rsidRPr="000D267C" w:rsidRDefault="005F419B" w:rsidP="005065D5">
      <w:pPr>
        <w:ind w:left="2160" w:firstLine="360"/>
        <w:jc w:val="both"/>
        <w:rPr>
          <w:szCs w:val="24"/>
        </w:rPr>
      </w:pPr>
      <w:r w:rsidRPr="000D267C">
        <w:rPr>
          <w:szCs w:val="24"/>
        </w:rPr>
        <w:t>Vu Pham (online)</w:t>
      </w:r>
    </w:p>
    <w:p w14:paraId="616651C8" w14:textId="77777777" w:rsidR="005F419B" w:rsidRPr="000D267C" w:rsidRDefault="005F419B" w:rsidP="005065D5">
      <w:pPr>
        <w:ind w:left="2160" w:firstLine="360"/>
        <w:jc w:val="both"/>
        <w:rPr>
          <w:szCs w:val="24"/>
        </w:rPr>
      </w:pPr>
      <w:r w:rsidRPr="000D267C">
        <w:rPr>
          <w:szCs w:val="24"/>
        </w:rPr>
        <w:t>Craig Anderson (online)</w:t>
      </w:r>
    </w:p>
    <w:p w14:paraId="2D5C44BE" w14:textId="77777777" w:rsidR="005F419B" w:rsidRPr="000D267C" w:rsidRDefault="005F419B" w:rsidP="00DD0BE0">
      <w:pPr>
        <w:ind w:left="2160" w:firstLine="360"/>
        <w:jc w:val="both"/>
        <w:rPr>
          <w:szCs w:val="24"/>
        </w:rPr>
      </w:pPr>
      <w:r w:rsidRPr="000D267C">
        <w:rPr>
          <w:szCs w:val="24"/>
        </w:rPr>
        <w:t>Mel Reinhardt (online)</w:t>
      </w:r>
    </w:p>
    <w:p w14:paraId="47C5F3C1" w14:textId="77777777" w:rsidR="005F419B" w:rsidRDefault="005F419B" w:rsidP="00997ED1">
      <w:pPr>
        <w:ind w:left="2160" w:firstLine="360"/>
        <w:jc w:val="both"/>
        <w:rPr>
          <w:szCs w:val="24"/>
        </w:rPr>
      </w:pPr>
      <w:r w:rsidRPr="000D267C">
        <w:rPr>
          <w:szCs w:val="24"/>
        </w:rPr>
        <w:t>William Northey (online)</w:t>
      </w:r>
    </w:p>
    <w:p w14:paraId="10251EF0" w14:textId="77777777" w:rsidR="005F419B" w:rsidRPr="000D267C" w:rsidRDefault="005F419B" w:rsidP="00997ED1">
      <w:pPr>
        <w:ind w:left="2160" w:firstLine="360"/>
        <w:jc w:val="both"/>
        <w:rPr>
          <w:szCs w:val="24"/>
        </w:rPr>
      </w:pPr>
      <w:r w:rsidRPr="000D267C">
        <w:rPr>
          <w:szCs w:val="24"/>
        </w:rPr>
        <w:t>Eric Hanson</w:t>
      </w:r>
      <w:r>
        <w:rPr>
          <w:szCs w:val="24"/>
        </w:rPr>
        <w:t xml:space="preserve"> (online)</w:t>
      </w:r>
    </w:p>
    <w:p w14:paraId="7B209F45" w14:textId="77777777" w:rsidR="005F419B" w:rsidRPr="000D267C" w:rsidRDefault="005F419B" w:rsidP="00997ED1">
      <w:pPr>
        <w:ind w:left="2160" w:firstLine="360"/>
        <w:jc w:val="both"/>
        <w:rPr>
          <w:szCs w:val="24"/>
        </w:rPr>
      </w:pPr>
      <w:r w:rsidRPr="000D267C">
        <w:rPr>
          <w:szCs w:val="24"/>
        </w:rPr>
        <w:t>JoAn Cuffe</w:t>
      </w:r>
    </w:p>
    <w:p w14:paraId="2D8B2236" w14:textId="77777777" w:rsidR="005F419B" w:rsidRPr="000D267C" w:rsidRDefault="005F419B" w:rsidP="00F8023F">
      <w:pPr>
        <w:jc w:val="both"/>
        <w:rPr>
          <w:szCs w:val="24"/>
        </w:rPr>
      </w:pPr>
      <w:r w:rsidRPr="000D267C">
        <w:rPr>
          <w:szCs w:val="24"/>
        </w:rPr>
        <w:tab/>
      </w:r>
      <w:r w:rsidRPr="000D267C">
        <w:rPr>
          <w:szCs w:val="24"/>
        </w:rPr>
        <w:tab/>
      </w:r>
    </w:p>
    <w:p w14:paraId="4DAC4D1B" w14:textId="77777777" w:rsidR="005F419B" w:rsidRPr="000D267C" w:rsidRDefault="005F419B" w:rsidP="002434DE">
      <w:pPr>
        <w:ind w:left="1440" w:hanging="1440"/>
        <w:jc w:val="both"/>
        <w:rPr>
          <w:szCs w:val="24"/>
        </w:rPr>
      </w:pPr>
      <w:r w:rsidRPr="000D267C">
        <w:rPr>
          <w:b/>
          <w:szCs w:val="24"/>
        </w:rPr>
        <w:t>BOARD MEMBERS</w:t>
      </w:r>
      <w:r w:rsidRPr="000D267C">
        <w:rPr>
          <w:szCs w:val="24"/>
        </w:rPr>
        <w:tab/>
        <w:t xml:space="preserve"> </w:t>
      </w:r>
    </w:p>
    <w:p w14:paraId="6616D654" w14:textId="77777777" w:rsidR="005F419B" w:rsidRPr="000D267C" w:rsidRDefault="005F419B" w:rsidP="002B3EB7">
      <w:pPr>
        <w:jc w:val="both"/>
        <w:rPr>
          <w:b/>
          <w:szCs w:val="24"/>
        </w:rPr>
      </w:pPr>
      <w:r w:rsidRPr="000D267C">
        <w:rPr>
          <w:b/>
          <w:szCs w:val="24"/>
        </w:rPr>
        <w:t>ABSENT:</w:t>
      </w:r>
      <w:r w:rsidRPr="000D267C">
        <w:rPr>
          <w:b/>
          <w:szCs w:val="24"/>
        </w:rPr>
        <w:tab/>
      </w:r>
      <w:r w:rsidRPr="000D267C">
        <w:rPr>
          <w:b/>
          <w:szCs w:val="24"/>
        </w:rPr>
        <w:tab/>
      </w:r>
      <w:r w:rsidRPr="000D267C">
        <w:rPr>
          <w:b/>
          <w:szCs w:val="24"/>
        </w:rPr>
        <w:tab/>
      </w:r>
      <w:r w:rsidRPr="000D267C">
        <w:rPr>
          <w:b/>
          <w:szCs w:val="24"/>
        </w:rPr>
        <w:tab/>
      </w:r>
      <w:r w:rsidRPr="000D267C">
        <w:rPr>
          <w:b/>
          <w:szCs w:val="24"/>
        </w:rPr>
        <w:tab/>
      </w:r>
    </w:p>
    <w:p w14:paraId="15294656" w14:textId="77777777" w:rsidR="005F419B" w:rsidRPr="000D267C" w:rsidRDefault="005F419B" w:rsidP="002B3EB7">
      <w:pPr>
        <w:jc w:val="both"/>
        <w:rPr>
          <w:szCs w:val="24"/>
        </w:rPr>
      </w:pPr>
      <w:r w:rsidRPr="000D267C">
        <w:rPr>
          <w:b/>
          <w:szCs w:val="24"/>
        </w:rPr>
        <w:tab/>
      </w:r>
      <w:r w:rsidRPr="000D267C">
        <w:rPr>
          <w:szCs w:val="24"/>
        </w:rPr>
        <w:t xml:space="preserve"> </w:t>
      </w:r>
    </w:p>
    <w:p w14:paraId="6B7C0158" w14:textId="7AE8070E" w:rsidR="005F419B" w:rsidRPr="000D267C" w:rsidRDefault="005F419B" w:rsidP="005D41DF">
      <w:pPr>
        <w:jc w:val="both"/>
        <w:rPr>
          <w:szCs w:val="24"/>
        </w:rPr>
      </w:pPr>
      <w:r w:rsidRPr="000D267C">
        <w:rPr>
          <w:b/>
          <w:szCs w:val="24"/>
        </w:rPr>
        <w:t>STAFF PRESENT:</w:t>
      </w:r>
      <w:r w:rsidRPr="000D267C">
        <w:rPr>
          <w:szCs w:val="24"/>
        </w:rPr>
        <w:tab/>
      </w:r>
      <w:r w:rsidR="00EE369B">
        <w:rPr>
          <w:szCs w:val="24"/>
        </w:rPr>
        <w:t xml:space="preserve">       </w:t>
      </w:r>
      <w:r w:rsidRPr="000D267C">
        <w:rPr>
          <w:szCs w:val="24"/>
        </w:rPr>
        <w:t>Adam Gill, Executive Director</w:t>
      </w:r>
    </w:p>
    <w:p w14:paraId="0F4C7E57" w14:textId="77777777" w:rsidR="005F419B" w:rsidRPr="000D267C" w:rsidRDefault="005F419B" w:rsidP="00A56DE8">
      <w:pPr>
        <w:ind w:left="2160" w:firstLine="360"/>
        <w:jc w:val="both"/>
        <w:rPr>
          <w:szCs w:val="24"/>
        </w:rPr>
      </w:pPr>
      <w:r w:rsidRPr="000D267C">
        <w:rPr>
          <w:szCs w:val="24"/>
        </w:rPr>
        <w:t>Seth Lutter, Associate Director</w:t>
      </w:r>
    </w:p>
    <w:p w14:paraId="04977C57" w14:textId="77777777" w:rsidR="005F419B" w:rsidRPr="000D267C" w:rsidRDefault="005F419B" w:rsidP="00A56DE8">
      <w:pPr>
        <w:ind w:left="2160" w:firstLine="360"/>
        <w:jc w:val="both"/>
        <w:rPr>
          <w:szCs w:val="24"/>
        </w:rPr>
      </w:pPr>
      <w:r w:rsidRPr="000D267C">
        <w:rPr>
          <w:szCs w:val="24"/>
        </w:rPr>
        <w:t>Monica Birlut, Accountant</w:t>
      </w:r>
    </w:p>
    <w:p w14:paraId="4289D9F1" w14:textId="77777777" w:rsidR="005F419B" w:rsidRPr="000D267C" w:rsidRDefault="005F419B" w:rsidP="00A56DE8">
      <w:pPr>
        <w:ind w:left="2160" w:firstLine="360"/>
        <w:jc w:val="both"/>
        <w:rPr>
          <w:szCs w:val="24"/>
        </w:rPr>
      </w:pPr>
      <w:r w:rsidRPr="000D267C">
        <w:rPr>
          <w:szCs w:val="24"/>
        </w:rPr>
        <w:t>Carolyn Jones, C-PACE Program Manager</w:t>
      </w:r>
    </w:p>
    <w:p w14:paraId="3D7ABF34" w14:textId="77777777" w:rsidR="005F419B" w:rsidRPr="000D267C" w:rsidRDefault="005F419B" w:rsidP="00A56DE8">
      <w:pPr>
        <w:ind w:left="2160" w:firstLine="360"/>
        <w:jc w:val="both"/>
        <w:rPr>
          <w:szCs w:val="24"/>
        </w:rPr>
      </w:pPr>
    </w:p>
    <w:p w14:paraId="290600C3" w14:textId="77777777" w:rsidR="005F419B" w:rsidRPr="000D267C" w:rsidRDefault="005F419B" w:rsidP="005C11DB">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0D267C">
        <w:rPr>
          <w:b/>
          <w:szCs w:val="24"/>
        </w:rPr>
        <w:t>GUESTS:</w:t>
      </w:r>
      <w:r w:rsidRPr="000D267C">
        <w:rPr>
          <w:szCs w:val="24"/>
        </w:rPr>
        <w:tab/>
      </w:r>
      <w:r w:rsidRPr="000D267C">
        <w:tab/>
      </w:r>
      <w:r w:rsidRPr="000D267C">
        <w:tab/>
      </w:r>
      <w:r w:rsidRPr="000D267C">
        <w:rPr>
          <w:szCs w:val="24"/>
        </w:rPr>
        <w:t>Nathan Bilyeu, Authority Counsel – Jackson, Murdo &amp; Grant</w:t>
      </w:r>
    </w:p>
    <w:p w14:paraId="66580EA1" w14:textId="4900B3E9" w:rsidR="005F419B" w:rsidRPr="00EB624C" w:rsidRDefault="005F419B" w:rsidP="00EE369B">
      <w:pPr>
        <w:tabs>
          <w:tab w:val="left" w:pos="2520"/>
        </w:tabs>
        <w:rPr>
          <w:szCs w:val="24"/>
        </w:rPr>
      </w:pPr>
      <w:r w:rsidRPr="000D267C">
        <w:rPr>
          <w:szCs w:val="24"/>
        </w:rPr>
        <w:tab/>
      </w:r>
      <w:r w:rsidRPr="00EB624C">
        <w:rPr>
          <w:szCs w:val="24"/>
        </w:rPr>
        <w:t>Tony Pfaff</w:t>
      </w:r>
      <w:r>
        <w:rPr>
          <w:szCs w:val="24"/>
        </w:rPr>
        <w:t>,</w:t>
      </w:r>
      <w:r w:rsidRPr="00EB624C">
        <w:rPr>
          <w:szCs w:val="24"/>
        </w:rPr>
        <w:t xml:space="preserve"> CEO</w:t>
      </w:r>
      <w:r>
        <w:rPr>
          <w:szCs w:val="24"/>
        </w:rPr>
        <w:t xml:space="preserve"> –</w:t>
      </w:r>
      <w:r w:rsidRPr="00EB624C">
        <w:rPr>
          <w:szCs w:val="24"/>
        </w:rPr>
        <w:t xml:space="preserve"> Powell Memorial </w:t>
      </w:r>
      <w:r>
        <w:rPr>
          <w:szCs w:val="24"/>
        </w:rPr>
        <w:t>Healthcare (online)</w:t>
      </w:r>
    </w:p>
    <w:p w14:paraId="5B3635DD" w14:textId="77777777" w:rsidR="005F419B" w:rsidRDefault="005F419B" w:rsidP="00322B47">
      <w:pPr>
        <w:ind w:left="2160" w:firstLine="360"/>
        <w:rPr>
          <w:szCs w:val="24"/>
        </w:rPr>
      </w:pPr>
      <w:r w:rsidRPr="00EB624C">
        <w:rPr>
          <w:szCs w:val="24"/>
        </w:rPr>
        <w:t>Jaena Richards</w:t>
      </w:r>
      <w:r>
        <w:rPr>
          <w:szCs w:val="24"/>
        </w:rPr>
        <w:t>,</w:t>
      </w:r>
      <w:r w:rsidRPr="00EB624C">
        <w:rPr>
          <w:szCs w:val="24"/>
        </w:rPr>
        <w:t xml:space="preserve"> CFO</w:t>
      </w:r>
      <w:r>
        <w:rPr>
          <w:szCs w:val="24"/>
        </w:rPr>
        <w:t xml:space="preserve"> –</w:t>
      </w:r>
      <w:r w:rsidRPr="00EB624C">
        <w:rPr>
          <w:szCs w:val="24"/>
        </w:rPr>
        <w:t xml:space="preserve"> Powell Memorial</w:t>
      </w:r>
      <w:r>
        <w:rPr>
          <w:szCs w:val="24"/>
        </w:rPr>
        <w:t xml:space="preserve"> Healthcare (online)</w:t>
      </w:r>
    </w:p>
    <w:p w14:paraId="49BD5765" w14:textId="77777777" w:rsidR="005F419B" w:rsidRPr="00EB624C" w:rsidRDefault="005F419B" w:rsidP="00322B47">
      <w:pPr>
        <w:ind w:left="2160" w:firstLine="360"/>
        <w:rPr>
          <w:szCs w:val="24"/>
        </w:rPr>
      </w:pPr>
      <w:r w:rsidRPr="00EB624C">
        <w:rPr>
          <w:szCs w:val="24"/>
        </w:rPr>
        <w:t>Kurt Apfelbacher, Managing Director – Colliers Securities</w:t>
      </w:r>
      <w:r>
        <w:rPr>
          <w:szCs w:val="24"/>
        </w:rPr>
        <w:t xml:space="preserve"> (online)</w:t>
      </w:r>
    </w:p>
    <w:p w14:paraId="7FCE9E0C" w14:textId="77777777" w:rsidR="005F419B" w:rsidRPr="000D267C" w:rsidRDefault="005F419B" w:rsidP="00322B47">
      <w:pPr>
        <w:rPr>
          <w:szCs w:val="24"/>
        </w:rPr>
      </w:pPr>
    </w:p>
    <w:p w14:paraId="349222D4"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BOARD MEETING</w:t>
      </w:r>
    </w:p>
    <w:p w14:paraId="654EEB37"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1FA292C5"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CALL TO ORDER</w:t>
      </w:r>
      <w:r w:rsidRPr="000D267C">
        <w:rPr>
          <w:b/>
          <w:bCs/>
          <w:szCs w:val="24"/>
        </w:rPr>
        <w:t xml:space="preserve"> </w:t>
      </w:r>
    </w:p>
    <w:p w14:paraId="3AE557B9" w14:textId="77777777" w:rsidR="005F419B" w:rsidRPr="000D267C" w:rsidRDefault="005F419B" w:rsidP="0018166C">
      <w:pPr>
        <w:rPr>
          <w:szCs w:val="24"/>
        </w:rPr>
      </w:pPr>
    </w:p>
    <w:p w14:paraId="0B632AFA" w14:textId="77777777" w:rsidR="005F419B" w:rsidRPr="000D267C" w:rsidRDefault="005F419B" w:rsidP="00997ED1">
      <w:pPr>
        <w:pStyle w:val="BodyTextIndent2"/>
        <w:ind w:left="0" w:firstLine="0"/>
      </w:pPr>
      <w:r w:rsidRPr="000D267C">
        <w:rPr>
          <w:bCs/>
          <w:szCs w:val="24"/>
        </w:rPr>
        <w:t xml:space="preserve">Board Chair Pham called </w:t>
      </w:r>
      <w:r w:rsidRPr="000D267C">
        <w:rPr>
          <w:szCs w:val="24"/>
        </w:rPr>
        <w:t xml:space="preserve">the </w:t>
      </w:r>
      <w:r>
        <w:rPr>
          <w:szCs w:val="24"/>
        </w:rPr>
        <w:t>April</w:t>
      </w:r>
      <w:r w:rsidRPr="000D267C">
        <w:rPr>
          <w:szCs w:val="24"/>
        </w:rPr>
        <w:t xml:space="preserve"> 1, 2026, board meeting of the Montana Facility Finance Authority (the “Authority”) to order at 9:00 A.M. The meeting convened with </w:t>
      </w:r>
      <w:proofErr w:type="gramStart"/>
      <w:r w:rsidRPr="000D267C">
        <w:rPr>
          <w:szCs w:val="24"/>
        </w:rPr>
        <w:t>all of</w:t>
      </w:r>
      <w:proofErr w:type="gramEnd"/>
      <w:r w:rsidRPr="000D267C">
        <w:rPr>
          <w:szCs w:val="24"/>
        </w:rPr>
        <w:t xml:space="preserve"> the Board present.</w:t>
      </w:r>
      <w:r w:rsidRPr="000D267C">
        <w:t xml:space="preserve"> </w:t>
      </w:r>
    </w:p>
    <w:p w14:paraId="76747955" w14:textId="77777777" w:rsidR="005F419B" w:rsidRPr="000D267C" w:rsidRDefault="005F419B" w:rsidP="00EC0ADE">
      <w:pPr>
        <w:pStyle w:val="BodyTextIndent2"/>
        <w:ind w:left="0" w:firstLine="0"/>
      </w:pPr>
    </w:p>
    <w:p w14:paraId="6D5F9AC7" w14:textId="77777777" w:rsidR="005F419B" w:rsidRPr="000D267C" w:rsidRDefault="005F419B" w:rsidP="00571A39">
      <w:pPr>
        <w:pStyle w:val="BodyTextIndent2"/>
        <w:ind w:left="0" w:firstLine="0"/>
        <w:rPr>
          <w:szCs w:val="24"/>
          <w:u w:val="single"/>
        </w:rPr>
      </w:pPr>
      <w:r w:rsidRPr="000D267C">
        <w:rPr>
          <w:szCs w:val="24"/>
          <w:u w:val="single"/>
        </w:rPr>
        <w:t>Minutes</w:t>
      </w:r>
    </w:p>
    <w:p w14:paraId="07C1A986" w14:textId="77777777" w:rsidR="005F419B" w:rsidRPr="000D267C" w:rsidRDefault="005F419B" w:rsidP="00571A39">
      <w:pPr>
        <w:pStyle w:val="BodyTextIndent2"/>
        <w:ind w:left="0" w:firstLine="0"/>
        <w:rPr>
          <w:szCs w:val="24"/>
          <w:u w:val="single"/>
        </w:rPr>
      </w:pPr>
    </w:p>
    <w:p w14:paraId="2B913C71" w14:textId="77777777" w:rsidR="005F419B" w:rsidRPr="000D267C" w:rsidRDefault="005F419B" w:rsidP="008D5C33">
      <w:pPr>
        <w:tabs>
          <w:tab w:val="decimal" w:pos="1267"/>
          <w:tab w:val="decimal" w:pos="2160"/>
          <w:tab w:val="left" w:pos="2520"/>
          <w:tab w:val="left" w:pos="3240"/>
          <w:tab w:val="left" w:pos="3600"/>
          <w:tab w:val="left" w:pos="3960"/>
          <w:tab w:val="left" w:pos="4320"/>
          <w:tab w:val="left" w:pos="4680"/>
          <w:tab w:val="left" w:pos="5040"/>
        </w:tabs>
        <w:rPr>
          <w:bCs/>
          <w:szCs w:val="24"/>
        </w:rPr>
      </w:pPr>
      <w:bookmarkStart w:id="1" w:name="_Hlk495401337"/>
      <w:r w:rsidRPr="000D267C">
        <w:rPr>
          <w:bCs/>
          <w:szCs w:val="24"/>
        </w:rPr>
        <w:t xml:space="preserve">Board Member </w:t>
      </w:r>
      <w:r w:rsidRPr="000D267C">
        <w:rPr>
          <w:szCs w:val="24"/>
        </w:rPr>
        <w:t>Northey</w:t>
      </w:r>
      <w:r w:rsidRPr="000D267C">
        <w:rPr>
          <w:bCs/>
          <w:szCs w:val="24"/>
        </w:rPr>
        <w:t xml:space="preserve"> moved for approval of the </w:t>
      </w:r>
      <w:r>
        <w:rPr>
          <w:bCs/>
          <w:szCs w:val="24"/>
        </w:rPr>
        <w:t>February</w:t>
      </w:r>
      <w:r w:rsidRPr="000D267C">
        <w:rPr>
          <w:bCs/>
          <w:szCs w:val="24"/>
        </w:rPr>
        <w:t xml:space="preserve"> </w:t>
      </w:r>
      <w:r>
        <w:rPr>
          <w:bCs/>
          <w:szCs w:val="24"/>
        </w:rPr>
        <w:t>10</w:t>
      </w:r>
      <w:r w:rsidRPr="000D267C">
        <w:rPr>
          <w:bCs/>
          <w:szCs w:val="24"/>
        </w:rPr>
        <w:t xml:space="preserve">, </w:t>
      </w:r>
      <w:proofErr w:type="gramStart"/>
      <w:r w:rsidRPr="000D267C">
        <w:rPr>
          <w:bCs/>
          <w:szCs w:val="24"/>
        </w:rPr>
        <w:t>202</w:t>
      </w:r>
      <w:r>
        <w:rPr>
          <w:bCs/>
          <w:szCs w:val="24"/>
        </w:rPr>
        <w:t>6</w:t>
      </w:r>
      <w:proofErr w:type="gramEnd"/>
      <w:r w:rsidRPr="000D267C">
        <w:rPr>
          <w:bCs/>
          <w:szCs w:val="24"/>
        </w:rPr>
        <w:t xml:space="preserve"> board meeting minutes. Board Member </w:t>
      </w:r>
      <w:r>
        <w:rPr>
          <w:bCs/>
          <w:szCs w:val="24"/>
        </w:rPr>
        <w:t>Cuffe</w:t>
      </w:r>
      <w:r w:rsidRPr="000D267C">
        <w:rPr>
          <w:bCs/>
          <w:szCs w:val="24"/>
        </w:rPr>
        <w:t xml:space="preserve"> seconded the motion which passed unanimously.</w:t>
      </w:r>
    </w:p>
    <w:p w14:paraId="7DC88ED1" w14:textId="77777777" w:rsidR="005F419B" w:rsidRDefault="005F419B" w:rsidP="00844910">
      <w:pPr>
        <w:tabs>
          <w:tab w:val="decimal" w:pos="1267"/>
          <w:tab w:val="decimal" w:pos="2160"/>
          <w:tab w:val="left" w:pos="2520"/>
          <w:tab w:val="left" w:pos="3240"/>
          <w:tab w:val="left" w:pos="3600"/>
          <w:tab w:val="left" w:pos="3960"/>
          <w:tab w:val="left" w:pos="4320"/>
          <w:tab w:val="left" w:pos="4680"/>
          <w:tab w:val="left" w:pos="5040"/>
        </w:tabs>
        <w:rPr>
          <w:bCs/>
          <w:szCs w:val="24"/>
        </w:rPr>
      </w:pPr>
    </w:p>
    <w:p w14:paraId="79EEFDFF" w14:textId="77777777" w:rsidR="005F419B" w:rsidRDefault="005F419B" w:rsidP="00844910">
      <w:pPr>
        <w:tabs>
          <w:tab w:val="decimal" w:pos="1267"/>
          <w:tab w:val="decimal" w:pos="2160"/>
          <w:tab w:val="left" w:pos="2520"/>
          <w:tab w:val="left" w:pos="3240"/>
          <w:tab w:val="left" w:pos="3600"/>
          <w:tab w:val="left" w:pos="3960"/>
          <w:tab w:val="left" w:pos="4320"/>
          <w:tab w:val="left" w:pos="4680"/>
          <w:tab w:val="left" w:pos="5040"/>
        </w:tabs>
        <w:rPr>
          <w:bCs/>
          <w:szCs w:val="24"/>
        </w:rPr>
      </w:pPr>
    </w:p>
    <w:p w14:paraId="300C278C" w14:textId="77777777" w:rsidR="005F419B" w:rsidRDefault="005F419B" w:rsidP="00844910">
      <w:pPr>
        <w:tabs>
          <w:tab w:val="decimal" w:pos="1267"/>
          <w:tab w:val="decimal" w:pos="2160"/>
          <w:tab w:val="left" w:pos="2520"/>
          <w:tab w:val="left" w:pos="3240"/>
          <w:tab w:val="left" w:pos="3600"/>
          <w:tab w:val="left" w:pos="3960"/>
          <w:tab w:val="left" w:pos="4320"/>
          <w:tab w:val="left" w:pos="4680"/>
          <w:tab w:val="left" w:pos="5040"/>
        </w:tabs>
        <w:rPr>
          <w:bCs/>
          <w:szCs w:val="24"/>
        </w:rPr>
      </w:pPr>
    </w:p>
    <w:p w14:paraId="487CCFBE" w14:textId="77777777" w:rsidR="005F419B" w:rsidRPr="000D267C" w:rsidRDefault="005F419B" w:rsidP="00844910">
      <w:pPr>
        <w:tabs>
          <w:tab w:val="decimal" w:pos="1267"/>
          <w:tab w:val="decimal" w:pos="2160"/>
          <w:tab w:val="left" w:pos="2520"/>
          <w:tab w:val="left" w:pos="3240"/>
          <w:tab w:val="left" w:pos="3600"/>
          <w:tab w:val="left" w:pos="3960"/>
          <w:tab w:val="left" w:pos="4320"/>
          <w:tab w:val="left" w:pos="4680"/>
          <w:tab w:val="left" w:pos="5040"/>
        </w:tabs>
        <w:rPr>
          <w:bCs/>
          <w:szCs w:val="24"/>
        </w:rPr>
      </w:pPr>
    </w:p>
    <w:bookmarkEnd w:id="1"/>
    <w:p w14:paraId="121BEAFA"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r w:rsidRPr="000D267C">
        <w:rPr>
          <w:b/>
          <w:bCs/>
          <w:szCs w:val="24"/>
        </w:rPr>
        <w:lastRenderedPageBreak/>
        <w:t>CONFLICT OF INTEREST</w:t>
      </w:r>
    </w:p>
    <w:p w14:paraId="541246D2"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5C33C380"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 xml:space="preserve">Call was made for announcement of any conflict of interest and recusals. Board Member Northey noted a disclosure with </w:t>
      </w:r>
      <w:r>
        <w:rPr>
          <w:szCs w:val="24"/>
        </w:rPr>
        <w:t>Powell Memorial Healthcare</w:t>
      </w:r>
      <w:r w:rsidRPr="000D267C">
        <w:rPr>
          <w:szCs w:val="24"/>
        </w:rPr>
        <w:t xml:space="preserve"> and would abstain from discussion and voting. </w:t>
      </w:r>
    </w:p>
    <w:p w14:paraId="48DFDDD7"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p>
    <w:p w14:paraId="4F4E60DD"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r w:rsidRPr="000D267C">
        <w:rPr>
          <w:b/>
          <w:bCs/>
          <w:szCs w:val="24"/>
        </w:rPr>
        <w:t xml:space="preserve">PUBLIC COMMENT </w:t>
      </w:r>
    </w:p>
    <w:p w14:paraId="0CE6DD5F"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Cs/>
          <w:szCs w:val="24"/>
        </w:rPr>
      </w:pPr>
    </w:p>
    <w:p w14:paraId="0FC74C3F" w14:textId="77777777" w:rsidR="005F419B" w:rsidRPr="000D267C" w:rsidRDefault="005F419B" w:rsidP="007D0C9D">
      <w:pPr>
        <w:tabs>
          <w:tab w:val="decimal" w:pos="1267"/>
          <w:tab w:val="decimal" w:pos="2160"/>
          <w:tab w:val="left" w:pos="2520"/>
          <w:tab w:val="left" w:pos="3240"/>
          <w:tab w:val="left" w:pos="3600"/>
          <w:tab w:val="left" w:pos="3960"/>
          <w:tab w:val="left" w:pos="4320"/>
          <w:tab w:val="left" w:pos="4680"/>
          <w:tab w:val="left" w:pos="5040"/>
        </w:tabs>
        <w:rPr>
          <w:i/>
          <w:szCs w:val="24"/>
        </w:rPr>
      </w:pPr>
      <w:r w:rsidRPr="000D267C">
        <w:rPr>
          <w:szCs w:val="24"/>
        </w:rPr>
        <w:t xml:space="preserve">The meeting was opened for public comment.  </w:t>
      </w:r>
      <w:r w:rsidRPr="000D267C">
        <w:rPr>
          <w:i/>
          <w:szCs w:val="24"/>
        </w:rPr>
        <w:t>No comments were received.</w:t>
      </w:r>
    </w:p>
    <w:p w14:paraId="6BC4D258" w14:textId="77777777" w:rsidR="005F419B" w:rsidRPr="000D267C" w:rsidRDefault="005F419B" w:rsidP="00A97B48">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p>
    <w:p w14:paraId="78C6626A" w14:textId="77777777" w:rsidR="005F419B" w:rsidRPr="000D267C" w:rsidRDefault="005F419B" w:rsidP="00F14864">
      <w:pPr>
        <w:tabs>
          <w:tab w:val="decimal" w:pos="1267"/>
          <w:tab w:val="decimal" w:pos="2160"/>
          <w:tab w:val="left" w:pos="2520"/>
          <w:tab w:val="left" w:pos="3600"/>
          <w:tab w:val="left" w:pos="3960"/>
          <w:tab w:val="left" w:pos="4320"/>
          <w:tab w:val="left" w:pos="4680"/>
          <w:tab w:val="left" w:pos="5040"/>
        </w:tabs>
        <w:rPr>
          <w:b/>
          <w:szCs w:val="24"/>
        </w:rPr>
      </w:pPr>
      <w:r w:rsidRPr="000D267C">
        <w:rPr>
          <w:b/>
          <w:szCs w:val="24"/>
        </w:rPr>
        <w:t xml:space="preserve">FINANCINGS </w:t>
      </w:r>
    </w:p>
    <w:p w14:paraId="6DBA84CD" w14:textId="77777777" w:rsidR="005F419B" w:rsidRPr="000D267C" w:rsidRDefault="005F419B" w:rsidP="00F14864">
      <w:pPr>
        <w:tabs>
          <w:tab w:val="decimal" w:pos="1267"/>
          <w:tab w:val="decimal" w:pos="2160"/>
          <w:tab w:val="left" w:pos="2520"/>
          <w:tab w:val="left" w:pos="3600"/>
          <w:tab w:val="left" w:pos="3960"/>
          <w:tab w:val="left" w:pos="4320"/>
          <w:tab w:val="left" w:pos="4680"/>
          <w:tab w:val="left" w:pos="5040"/>
        </w:tabs>
        <w:rPr>
          <w:b/>
          <w:szCs w:val="24"/>
        </w:rPr>
      </w:pPr>
    </w:p>
    <w:p w14:paraId="278595E6" w14:textId="77777777" w:rsidR="005F419B" w:rsidRPr="000D267C" w:rsidRDefault="005F419B" w:rsidP="005C7C7C">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Pr>
          <w:szCs w:val="24"/>
          <w:u w:val="single"/>
        </w:rPr>
        <w:t>Powell Memorial Healthcare</w:t>
      </w:r>
    </w:p>
    <w:p w14:paraId="4AD461E9" w14:textId="77777777" w:rsidR="005F419B" w:rsidRPr="000D267C" w:rsidRDefault="005F419B" w:rsidP="005C7C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50BCFAD0" w14:textId="77777777" w:rsidR="005F419B" w:rsidRPr="000D267C" w:rsidRDefault="005F419B" w:rsidP="005C7C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7CEEEF3A" w14:textId="77777777" w:rsidR="005F419B" w:rsidRPr="00322B47" w:rsidRDefault="005F419B" w:rsidP="00322B47">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322B47">
        <w:t xml:space="preserve">Mr. Gill introduced </w:t>
      </w:r>
      <w:r w:rsidRPr="00322B47">
        <w:rPr>
          <w:szCs w:val="24"/>
        </w:rPr>
        <w:t>Jaena Richards, CFO – Powell Memorial Healthcare (online) and Kurt Apfelbacher, Managing Director – Colliers Securities (online) and provided a description of the project which is to finance a wide range of projects including an expanded surgery wing to accommodate the Hospital’s new orthopedic surgery line and growth in its current surgery offerings, an expanded clinic and a new business office, centralized registration for lab, imaging, clinic, and outpatient services, combined ED and surgery registration desk, conversion of the current surgical area to an MRI room in case volumes dictate the purchase of the Hospital’s own machine in the future, and the potential refinance First Security Bank loan of approximately $3 million.</w:t>
      </w:r>
    </w:p>
    <w:p w14:paraId="755C72F6" w14:textId="77777777" w:rsidR="005F419B" w:rsidRDefault="005F419B" w:rsidP="000D267C">
      <w:pPr>
        <w:rPr>
          <w:szCs w:val="24"/>
        </w:rPr>
      </w:pPr>
    </w:p>
    <w:p w14:paraId="76B340F9" w14:textId="77777777" w:rsidR="005F419B" w:rsidRPr="000D267C" w:rsidRDefault="005F419B" w:rsidP="000D267C">
      <w:r w:rsidRPr="00EB624C">
        <w:rPr>
          <w:szCs w:val="24"/>
        </w:rPr>
        <w:t>Jaena Richards</w:t>
      </w:r>
      <w:r>
        <w:rPr>
          <w:szCs w:val="24"/>
        </w:rPr>
        <w:t>,</w:t>
      </w:r>
      <w:r w:rsidRPr="00EB624C">
        <w:rPr>
          <w:szCs w:val="24"/>
        </w:rPr>
        <w:t xml:space="preserve"> CFO</w:t>
      </w:r>
      <w:r>
        <w:rPr>
          <w:szCs w:val="24"/>
        </w:rPr>
        <w:t xml:space="preserve"> –</w:t>
      </w:r>
      <w:r w:rsidRPr="00EB624C">
        <w:rPr>
          <w:szCs w:val="24"/>
        </w:rPr>
        <w:t xml:space="preserve"> Powell Memorial</w:t>
      </w:r>
      <w:r>
        <w:rPr>
          <w:szCs w:val="24"/>
        </w:rPr>
        <w:t xml:space="preserve"> Healthcare (online)</w:t>
      </w:r>
      <w:r w:rsidRPr="000D267C">
        <w:rPr>
          <w:szCs w:val="24"/>
        </w:rPr>
        <w:t xml:space="preserve"> </w:t>
      </w:r>
      <w:r w:rsidRPr="000D267C">
        <w:rPr>
          <w:bCs/>
          <w:szCs w:val="24"/>
        </w:rPr>
        <w:t xml:space="preserve">provided a description of the </w:t>
      </w:r>
      <w:r>
        <w:rPr>
          <w:bCs/>
          <w:szCs w:val="24"/>
        </w:rPr>
        <w:t xml:space="preserve">current state of the Hospital and </w:t>
      </w:r>
      <w:r w:rsidRPr="000D267C">
        <w:rPr>
          <w:bCs/>
          <w:szCs w:val="24"/>
        </w:rPr>
        <w:t>what the financing means for the facility.</w:t>
      </w:r>
      <w:r w:rsidRPr="000D267C">
        <w:rPr>
          <w:szCs w:val="24"/>
        </w:rPr>
        <w:t xml:space="preserve"> </w:t>
      </w:r>
      <w:r w:rsidRPr="00EB624C">
        <w:rPr>
          <w:szCs w:val="24"/>
        </w:rPr>
        <w:t>Kurt Apfelbacher, Managing Director – Colliers Securities</w:t>
      </w:r>
      <w:r>
        <w:rPr>
          <w:szCs w:val="24"/>
        </w:rPr>
        <w:t xml:space="preserve"> (online) </w:t>
      </w:r>
      <w:r w:rsidRPr="000D267C">
        <w:t>described the financing structure and expected projected outcomes for the financing. Board Chair Pham requested a motion for approval of Resolution 26-0</w:t>
      </w:r>
      <w:r>
        <w:t>4</w:t>
      </w:r>
      <w:r w:rsidRPr="000D267C">
        <w:t xml:space="preserve">. Board Member </w:t>
      </w:r>
      <w:r>
        <w:t>Iverson</w:t>
      </w:r>
      <w:r w:rsidRPr="000D267C">
        <w:t xml:space="preserve"> motioned for approval of the financing Resolution 26-0</w:t>
      </w:r>
      <w:r>
        <w:t>4</w:t>
      </w:r>
      <w:r w:rsidRPr="000D267C">
        <w:t xml:space="preserve">. Board Member </w:t>
      </w:r>
      <w:r>
        <w:t>Anderson</w:t>
      </w:r>
      <w:r w:rsidRPr="000D267C">
        <w:t xml:space="preserve"> seconded the motion.</w:t>
      </w:r>
      <w:r w:rsidRPr="000D267C">
        <w:rPr>
          <w:bCs/>
          <w:szCs w:val="24"/>
        </w:rPr>
        <w:t xml:space="preserve"> </w:t>
      </w:r>
      <w:r w:rsidRPr="000D267C">
        <w:rPr>
          <w:szCs w:val="24"/>
        </w:rPr>
        <w:t>Nathan Bilyeu, Authority Counsel – Jackson, Murdo &amp; Grant</w:t>
      </w:r>
      <w:r w:rsidRPr="000D267C">
        <w:rPr>
          <w:bCs/>
          <w:szCs w:val="24"/>
        </w:rPr>
        <w:t xml:space="preserve"> described Resolution 26-0</w:t>
      </w:r>
      <w:r>
        <w:rPr>
          <w:bCs/>
          <w:szCs w:val="24"/>
        </w:rPr>
        <w:t>4</w:t>
      </w:r>
      <w:r w:rsidRPr="000D267C">
        <w:rPr>
          <w:bCs/>
          <w:szCs w:val="24"/>
        </w:rPr>
        <w:t xml:space="preserve"> which passed </w:t>
      </w:r>
      <w:r>
        <w:rPr>
          <w:bCs/>
          <w:szCs w:val="24"/>
        </w:rPr>
        <w:t>with Board Member Northey abstaining from voting.</w:t>
      </w:r>
    </w:p>
    <w:p w14:paraId="55D0892A" w14:textId="77777777" w:rsidR="005F419B" w:rsidRPr="000D267C" w:rsidRDefault="005F419B" w:rsidP="000D267C">
      <w:pPr>
        <w:tabs>
          <w:tab w:val="decimal" w:pos="1267"/>
          <w:tab w:val="decimal" w:pos="2160"/>
          <w:tab w:val="left" w:pos="2520"/>
          <w:tab w:val="left" w:pos="2880"/>
          <w:tab w:val="left" w:pos="3240"/>
          <w:tab w:val="left" w:pos="3600"/>
          <w:tab w:val="left" w:pos="3960"/>
          <w:tab w:val="left" w:pos="4320"/>
          <w:tab w:val="left" w:pos="4680"/>
          <w:tab w:val="left" w:pos="5040"/>
        </w:tabs>
      </w:pPr>
    </w:p>
    <w:p w14:paraId="3C2B0213" w14:textId="77777777" w:rsidR="005F419B" w:rsidRPr="000D267C" w:rsidRDefault="005F419B" w:rsidP="005605CA">
      <w:pPr>
        <w:tabs>
          <w:tab w:val="decimal" w:pos="1267"/>
          <w:tab w:val="decimal" w:pos="2160"/>
          <w:tab w:val="left" w:pos="2520"/>
          <w:tab w:val="left" w:pos="2880"/>
          <w:tab w:val="left" w:pos="3240"/>
          <w:tab w:val="left" w:pos="3600"/>
          <w:tab w:val="left" w:pos="3960"/>
          <w:tab w:val="left" w:pos="4320"/>
          <w:tab w:val="left" w:pos="4680"/>
          <w:tab w:val="left" w:pos="5040"/>
        </w:tabs>
        <w:rPr>
          <w:bCs/>
          <w:szCs w:val="24"/>
        </w:rPr>
      </w:pPr>
    </w:p>
    <w:p w14:paraId="58FB695E" w14:textId="77777777" w:rsidR="005F419B" w:rsidRPr="000D267C" w:rsidRDefault="005F419B" w:rsidP="005F5E09">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GENERAL ADMINISTRATIVE</w:t>
      </w:r>
    </w:p>
    <w:p w14:paraId="40062C84" w14:textId="77777777" w:rsidR="005F419B" w:rsidRPr="000D267C" w:rsidRDefault="005F419B" w:rsidP="005F5E09">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p>
    <w:p w14:paraId="47E696F9" w14:textId="77777777" w:rsidR="005F419B" w:rsidRPr="000D267C" w:rsidRDefault="005F419B" w:rsidP="00DD0BE0">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sidRPr="000D267C">
        <w:rPr>
          <w:szCs w:val="24"/>
          <w:u w:val="single"/>
        </w:rPr>
        <w:t>Financials</w:t>
      </w:r>
    </w:p>
    <w:p w14:paraId="743AB22F" w14:textId="77777777" w:rsidR="005F419B" w:rsidRPr="000D267C" w:rsidRDefault="005F419B" w:rsidP="00DD0BE0">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p>
    <w:p w14:paraId="0AD2AC37" w14:textId="77777777" w:rsidR="005F419B" w:rsidRPr="000D267C" w:rsidRDefault="005F419B" w:rsidP="00DD0BE0">
      <w:pPr>
        <w:tabs>
          <w:tab w:val="decimal" w:pos="1267"/>
          <w:tab w:val="decimal" w:pos="2160"/>
          <w:tab w:val="left" w:pos="2880"/>
          <w:tab w:val="left" w:pos="3240"/>
          <w:tab w:val="left" w:pos="3600"/>
          <w:tab w:val="left" w:pos="3960"/>
          <w:tab w:val="left" w:pos="4320"/>
          <w:tab w:val="left" w:pos="4680"/>
          <w:tab w:val="left" w:pos="5040"/>
        </w:tabs>
        <w:rPr>
          <w:bCs/>
          <w:szCs w:val="24"/>
        </w:rPr>
      </w:pPr>
      <w:r w:rsidRPr="000D267C">
        <w:t>Mr. Gill</w:t>
      </w:r>
      <w:r w:rsidRPr="000D267C">
        <w:rPr>
          <w:bCs/>
          <w:szCs w:val="24"/>
        </w:rPr>
        <w:t xml:space="preserve"> presented the Budget-v-Actual results, the Reserve Balances, and the Revenue Graph</w:t>
      </w:r>
      <w:r>
        <w:rPr>
          <w:bCs/>
          <w:szCs w:val="24"/>
        </w:rPr>
        <w:t xml:space="preserve">. Mr. Lutter presented on </w:t>
      </w:r>
      <w:r w:rsidRPr="000D267C">
        <w:rPr>
          <w:bCs/>
          <w:szCs w:val="24"/>
        </w:rPr>
        <w:t>Staff Approved Loans and Grant</w:t>
      </w:r>
      <w:r>
        <w:rPr>
          <w:bCs/>
          <w:szCs w:val="24"/>
        </w:rPr>
        <w:t>s.</w:t>
      </w:r>
    </w:p>
    <w:p w14:paraId="4F256643" w14:textId="77777777" w:rsidR="005F419B" w:rsidRPr="000D267C" w:rsidRDefault="005F419B" w:rsidP="005605CA">
      <w:pPr>
        <w:tabs>
          <w:tab w:val="decimal" w:pos="1267"/>
          <w:tab w:val="decimal" w:pos="2160"/>
          <w:tab w:val="left" w:pos="2520"/>
          <w:tab w:val="left" w:pos="2880"/>
          <w:tab w:val="left" w:pos="3240"/>
          <w:tab w:val="left" w:pos="3600"/>
          <w:tab w:val="left" w:pos="3960"/>
          <w:tab w:val="left" w:pos="4320"/>
          <w:tab w:val="left" w:pos="4680"/>
          <w:tab w:val="left" w:pos="5040"/>
        </w:tabs>
        <w:rPr>
          <w:bCs/>
          <w:szCs w:val="24"/>
          <w:u w:val="single"/>
        </w:rPr>
      </w:pPr>
    </w:p>
    <w:p w14:paraId="68D0FF97" w14:textId="77777777" w:rsidR="005F419B" w:rsidRPr="000D267C" w:rsidRDefault="005F419B" w:rsidP="00DD0BE0">
      <w:pPr>
        <w:tabs>
          <w:tab w:val="decimal" w:pos="1267"/>
          <w:tab w:val="decimal" w:pos="2160"/>
          <w:tab w:val="left" w:pos="2520"/>
          <w:tab w:val="left" w:pos="2880"/>
          <w:tab w:val="left" w:pos="3240"/>
          <w:tab w:val="left" w:pos="3600"/>
          <w:tab w:val="left" w:pos="3960"/>
          <w:tab w:val="left" w:pos="4320"/>
          <w:tab w:val="left" w:pos="4680"/>
          <w:tab w:val="left" w:pos="5040"/>
        </w:tabs>
        <w:rPr>
          <w:bCs/>
          <w:szCs w:val="24"/>
          <w:u w:val="single"/>
        </w:rPr>
      </w:pPr>
      <w:r w:rsidRPr="000D267C">
        <w:rPr>
          <w:bCs/>
          <w:szCs w:val="24"/>
          <w:u w:val="single"/>
        </w:rPr>
        <w:t>Outreach and Marketing &amp; Anticipated Financings</w:t>
      </w:r>
    </w:p>
    <w:p w14:paraId="34EA293C" w14:textId="77777777" w:rsidR="005F419B" w:rsidRPr="000D267C" w:rsidRDefault="005F419B" w:rsidP="00DD0BE0">
      <w:pPr>
        <w:tabs>
          <w:tab w:val="decimal" w:pos="1267"/>
          <w:tab w:val="decimal" w:pos="2160"/>
          <w:tab w:val="left" w:pos="2520"/>
          <w:tab w:val="left" w:pos="2880"/>
          <w:tab w:val="left" w:pos="3240"/>
          <w:tab w:val="left" w:pos="3600"/>
          <w:tab w:val="left" w:pos="3960"/>
          <w:tab w:val="left" w:pos="4320"/>
          <w:tab w:val="left" w:pos="4680"/>
          <w:tab w:val="left" w:pos="5040"/>
        </w:tabs>
        <w:rPr>
          <w:bCs/>
          <w:sz w:val="16"/>
          <w:szCs w:val="16"/>
        </w:rPr>
      </w:pPr>
    </w:p>
    <w:p w14:paraId="163CB36C" w14:textId="77777777" w:rsidR="005F419B" w:rsidRPr="000D267C" w:rsidRDefault="005F419B" w:rsidP="00DD0BE0">
      <w:pPr>
        <w:tabs>
          <w:tab w:val="decimal" w:pos="1267"/>
          <w:tab w:val="decimal" w:pos="2160"/>
          <w:tab w:val="left" w:pos="2880"/>
          <w:tab w:val="left" w:pos="3240"/>
          <w:tab w:val="left" w:pos="3600"/>
          <w:tab w:val="left" w:pos="3960"/>
          <w:tab w:val="left" w:pos="4320"/>
          <w:tab w:val="left" w:pos="4680"/>
          <w:tab w:val="left" w:pos="5040"/>
        </w:tabs>
        <w:rPr>
          <w:bCs/>
          <w:szCs w:val="24"/>
        </w:rPr>
      </w:pPr>
      <w:r w:rsidRPr="000D267C">
        <w:rPr>
          <w:bCs/>
          <w:szCs w:val="24"/>
        </w:rPr>
        <w:t xml:space="preserve">Mr. Gill presented the anticipated </w:t>
      </w:r>
      <w:proofErr w:type="gramStart"/>
      <w:r w:rsidRPr="000D267C">
        <w:rPr>
          <w:bCs/>
          <w:szCs w:val="24"/>
        </w:rPr>
        <w:t>financings</w:t>
      </w:r>
      <w:proofErr w:type="gramEnd"/>
      <w:r w:rsidRPr="000D267C">
        <w:rPr>
          <w:bCs/>
          <w:szCs w:val="24"/>
        </w:rPr>
        <w:t xml:space="preserve"> the MFFA is actively working on</w:t>
      </w:r>
      <w:r>
        <w:rPr>
          <w:bCs/>
          <w:szCs w:val="24"/>
        </w:rPr>
        <w:t xml:space="preserve"> while Mrs. Jones presented on C-PACE projects</w:t>
      </w:r>
      <w:r w:rsidRPr="000D267C">
        <w:rPr>
          <w:bCs/>
          <w:szCs w:val="24"/>
        </w:rPr>
        <w:t>.</w:t>
      </w:r>
    </w:p>
    <w:p w14:paraId="31BBFACC" w14:textId="77777777" w:rsidR="005F419B" w:rsidRPr="000D267C" w:rsidRDefault="005F419B" w:rsidP="00DD0BE0">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p>
    <w:p w14:paraId="13911F4E"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ADJOURN</w:t>
      </w:r>
    </w:p>
    <w:p w14:paraId="416AB9D8"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bCs/>
          <w:sz w:val="16"/>
          <w:szCs w:val="16"/>
        </w:rPr>
      </w:pPr>
    </w:p>
    <w:p w14:paraId="36686A63"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bCs/>
          <w:szCs w:val="24"/>
        </w:rPr>
        <w:t>The meeting adjourned at 1</w:t>
      </w:r>
      <w:r>
        <w:rPr>
          <w:bCs/>
          <w:szCs w:val="24"/>
        </w:rPr>
        <w:t>0</w:t>
      </w:r>
      <w:r w:rsidRPr="000D267C">
        <w:rPr>
          <w:bCs/>
          <w:szCs w:val="24"/>
        </w:rPr>
        <w:t>:00 A.M.</w:t>
      </w:r>
    </w:p>
    <w:p w14:paraId="5EC6266A"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72BC912A"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4719DE3C"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lastRenderedPageBreak/>
        <w:t>APPROVE:</w:t>
      </w:r>
      <w:proofErr w:type="gramStart"/>
      <w:r w:rsidRPr="000D267C">
        <w:rPr>
          <w:szCs w:val="24"/>
        </w:rPr>
        <w:t xml:space="preserve">  _______________________</w:t>
      </w:r>
      <w:r w:rsidRPr="000D267C">
        <w:rPr>
          <w:szCs w:val="24"/>
        </w:rPr>
        <w:tab/>
      </w:r>
      <w:r w:rsidRPr="000D267C">
        <w:rPr>
          <w:szCs w:val="24"/>
        </w:rPr>
        <w:tab/>
      </w:r>
      <w:r w:rsidRPr="000D267C">
        <w:rPr>
          <w:szCs w:val="24"/>
        </w:rPr>
        <w:tab/>
      </w:r>
      <w:r w:rsidRPr="000D267C">
        <w:rPr>
          <w:szCs w:val="24"/>
        </w:rPr>
        <w:tab/>
        <w:t xml:space="preserve">ATTEST:   </w:t>
      </w:r>
      <w:proofErr w:type="gramEnd"/>
      <w:r w:rsidRPr="000D267C">
        <w:rPr>
          <w:szCs w:val="24"/>
        </w:rPr>
        <w:t>________________________</w:t>
      </w:r>
    </w:p>
    <w:p w14:paraId="466F85E1"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b/>
        <w:t xml:space="preserve">     </w:t>
      </w:r>
      <w:r w:rsidRPr="000D267C">
        <w:rPr>
          <w:szCs w:val="24"/>
        </w:rPr>
        <w:tab/>
        <w:t>Vu Pham, Board Chair</w:t>
      </w:r>
      <w:r w:rsidRPr="000D267C">
        <w:rPr>
          <w:szCs w:val="24"/>
        </w:rPr>
        <w:tab/>
      </w:r>
      <w:r w:rsidRPr="000D267C">
        <w:rPr>
          <w:szCs w:val="24"/>
        </w:rPr>
        <w:tab/>
      </w:r>
      <w:r w:rsidRPr="000D267C">
        <w:rPr>
          <w:szCs w:val="24"/>
        </w:rPr>
        <w:tab/>
      </w:r>
      <w:r w:rsidRPr="000D267C">
        <w:rPr>
          <w:szCs w:val="24"/>
        </w:rPr>
        <w:tab/>
      </w:r>
      <w:r w:rsidRPr="000D267C">
        <w:rPr>
          <w:szCs w:val="24"/>
        </w:rPr>
        <w:tab/>
        <w:t xml:space="preserve"> </w:t>
      </w:r>
      <w:r w:rsidRPr="000D267C">
        <w:rPr>
          <w:szCs w:val="24"/>
        </w:rPr>
        <w:tab/>
      </w:r>
      <w:r w:rsidRPr="000D267C">
        <w:rPr>
          <w:szCs w:val="24"/>
        </w:rPr>
        <w:tab/>
      </w:r>
      <w:r w:rsidRPr="000D267C">
        <w:rPr>
          <w:szCs w:val="24"/>
        </w:rPr>
        <w:tab/>
        <w:t>Adam Gill, Executive Director</w:t>
      </w:r>
      <w:r w:rsidRPr="000D267C">
        <w:rPr>
          <w:szCs w:val="24"/>
        </w:rPr>
        <w:tab/>
      </w:r>
    </w:p>
    <w:p w14:paraId="3F6FD9A9"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40FE08D4"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APPROVAL DATE</w:t>
      </w:r>
      <w:proofErr w:type="gramStart"/>
      <w:r w:rsidRPr="000D267C">
        <w:rPr>
          <w:szCs w:val="24"/>
        </w:rPr>
        <w:t>:</w:t>
      </w:r>
      <w:r w:rsidRPr="000D267C">
        <w:rPr>
          <w:szCs w:val="24"/>
        </w:rPr>
        <w:tab/>
      </w:r>
      <w:proofErr w:type="gramEnd"/>
      <w:r w:rsidRPr="000D267C">
        <w:rPr>
          <w:szCs w:val="24"/>
        </w:rPr>
        <w:t>________________</w:t>
      </w:r>
    </w:p>
    <w:p w14:paraId="1D587C6C" w14:textId="77777777" w:rsidR="005F419B" w:rsidRDefault="005F419B" w:rsidP="00030432">
      <w:pPr>
        <w:pStyle w:val="Title"/>
        <w:tabs>
          <w:tab w:val="center" w:pos="4680"/>
        </w:tabs>
        <w:rPr>
          <w:bCs/>
          <w:kern w:val="28"/>
          <w:szCs w:val="24"/>
        </w:rPr>
      </w:pPr>
    </w:p>
    <w:p w14:paraId="2242B641" w14:textId="77777777" w:rsidR="005F419B" w:rsidRDefault="005F419B" w:rsidP="00030432">
      <w:pPr>
        <w:pStyle w:val="Title"/>
        <w:tabs>
          <w:tab w:val="center" w:pos="4680"/>
        </w:tabs>
        <w:rPr>
          <w:bCs/>
          <w:kern w:val="28"/>
          <w:szCs w:val="24"/>
        </w:rPr>
      </w:pPr>
    </w:p>
    <w:p w14:paraId="3A401A0F" w14:textId="77777777" w:rsidR="005F419B" w:rsidRDefault="005F419B" w:rsidP="00030432">
      <w:pPr>
        <w:pStyle w:val="Title"/>
        <w:tabs>
          <w:tab w:val="center" w:pos="4680"/>
        </w:tabs>
        <w:rPr>
          <w:bCs/>
          <w:kern w:val="28"/>
          <w:szCs w:val="24"/>
        </w:rPr>
      </w:pPr>
    </w:p>
    <w:p w14:paraId="2268EC36" w14:textId="77777777" w:rsidR="005F419B" w:rsidRDefault="005F419B" w:rsidP="00030432">
      <w:pPr>
        <w:pStyle w:val="Title"/>
        <w:tabs>
          <w:tab w:val="center" w:pos="4680"/>
        </w:tabs>
        <w:rPr>
          <w:bCs/>
          <w:kern w:val="28"/>
          <w:szCs w:val="24"/>
        </w:rPr>
      </w:pPr>
    </w:p>
    <w:p w14:paraId="1B487CC0" w14:textId="77777777" w:rsidR="005F419B" w:rsidRDefault="005F419B" w:rsidP="00030432">
      <w:pPr>
        <w:pStyle w:val="Title"/>
        <w:tabs>
          <w:tab w:val="center" w:pos="4680"/>
        </w:tabs>
        <w:rPr>
          <w:bCs/>
          <w:kern w:val="28"/>
          <w:szCs w:val="24"/>
        </w:rPr>
      </w:pPr>
    </w:p>
    <w:p w14:paraId="1435D7E2" w14:textId="77777777" w:rsidR="005F419B" w:rsidRDefault="005F419B" w:rsidP="00030432">
      <w:pPr>
        <w:pStyle w:val="Title"/>
        <w:tabs>
          <w:tab w:val="center" w:pos="4680"/>
        </w:tabs>
        <w:rPr>
          <w:bCs/>
          <w:kern w:val="28"/>
          <w:szCs w:val="24"/>
        </w:rPr>
      </w:pPr>
    </w:p>
    <w:p w14:paraId="6E071F3E" w14:textId="77777777" w:rsidR="005F419B" w:rsidRDefault="005F419B" w:rsidP="00030432">
      <w:pPr>
        <w:pStyle w:val="Title"/>
        <w:tabs>
          <w:tab w:val="center" w:pos="4680"/>
        </w:tabs>
        <w:rPr>
          <w:bCs/>
          <w:kern w:val="28"/>
          <w:szCs w:val="24"/>
        </w:rPr>
      </w:pPr>
    </w:p>
    <w:p w14:paraId="053F86C6" w14:textId="77777777" w:rsidR="005F419B" w:rsidRDefault="005F419B" w:rsidP="00030432">
      <w:pPr>
        <w:pStyle w:val="Title"/>
        <w:tabs>
          <w:tab w:val="center" w:pos="4680"/>
        </w:tabs>
        <w:rPr>
          <w:bCs/>
          <w:kern w:val="28"/>
          <w:szCs w:val="24"/>
        </w:rPr>
      </w:pPr>
    </w:p>
    <w:p w14:paraId="4146CD84" w14:textId="77777777" w:rsidR="005F419B" w:rsidRDefault="005F419B" w:rsidP="00030432">
      <w:pPr>
        <w:pStyle w:val="Title"/>
        <w:tabs>
          <w:tab w:val="center" w:pos="4680"/>
        </w:tabs>
        <w:rPr>
          <w:bCs/>
          <w:kern w:val="28"/>
          <w:szCs w:val="24"/>
        </w:rPr>
      </w:pPr>
    </w:p>
    <w:p w14:paraId="45EFFA06" w14:textId="77777777" w:rsidR="005F419B" w:rsidRDefault="005F419B" w:rsidP="00030432">
      <w:pPr>
        <w:pStyle w:val="Title"/>
        <w:tabs>
          <w:tab w:val="center" w:pos="4680"/>
        </w:tabs>
        <w:rPr>
          <w:bCs/>
          <w:kern w:val="28"/>
          <w:szCs w:val="24"/>
        </w:rPr>
      </w:pPr>
    </w:p>
    <w:p w14:paraId="135EA8F1" w14:textId="77777777" w:rsidR="005F419B" w:rsidRDefault="005F419B" w:rsidP="00030432">
      <w:pPr>
        <w:pStyle w:val="Title"/>
        <w:tabs>
          <w:tab w:val="center" w:pos="4680"/>
        </w:tabs>
        <w:rPr>
          <w:bCs/>
          <w:kern w:val="28"/>
          <w:szCs w:val="24"/>
        </w:rPr>
      </w:pPr>
    </w:p>
    <w:p w14:paraId="2B15689D" w14:textId="77777777" w:rsidR="005F419B" w:rsidRDefault="005F419B" w:rsidP="00030432">
      <w:pPr>
        <w:pStyle w:val="Title"/>
        <w:tabs>
          <w:tab w:val="center" w:pos="4680"/>
        </w:tabs>
        <w:rPr>
          <w:bCs/>
          <w:kern w:val="28"/>
          <w:szCs w:val="24"/>
        </w:rPr>
      </w:pPr>
    </w:p>
    <w:p w14:paraId="1284A15E" w14:textId="77777777" w:rsidR="005F419B" w:rsidRDefault="005F419B" w:rsidP="00030432">
      <w:pPr>
        <w:pStyle w:val="Title"/>
        <w:tabs>
          <w:tab w:val="center" w:pos="4680"/>
        </w:tabs>
        <w:rPr>
          <w:bCs/>
          <w:kern w:val="28"/>
          <w:szCs w:val="24"/>
        </w:rPr>
      </w:pPr>
    </w:p>
    <w:p w14:paraId="0256328F" w14:textId="77777777" w:rsidR="005F419B" w:rsidRDefault="005F419B" w:rsidP="00030432">
      <w:pPr>
        <w:pStyle w:val="Title"/>
        <w:tabs>
          <w:tab w:val="center" w:pos="4680"/>
        </w:tabs>
        <w:rPr>
          <w:bCs/>
          <w:kern w:val="28"/>
          <w:szCs w:val="24"/>
        </w:rPr>
      </w:pPr>
    </w:p>
    <w:p w14:paraId="4DD82815" w14:textId="77777777" w:rsidR="005F419B" w:rsidRDefault="005F419B" w:rsidP="00030432">
      <w:pPr>
        <w:pStyle w:val="Title"/>
        <w:tabs>
          <w:tab w:val="center" w:pos="4680"/>
        </w:tabs>
        <w:rPr>
          <w:bCs/>
          <w:kern w:val="28"/>
          <w:szCs w:val="24"/>
        </w:rPr>
      </w:pPr>
    </w:p>
    <w:p w14:paraId="5C8EF230" w14:textId="77777777" w:rsidR="005F419B" w:rsidRDefault="005F419B" w:rsidP="00030432">
      <w:pPr>
        <w:pStyle w:val="Title"/>
        <w:tabs>
          <w:tab w:val="center" w:pos="4680"/>
        </w:tabs>
        <w:rPr>
          <w:bCs/>
          <w:kern w:val="28"/>
          <w:szCs w:val="24"/>
        </w:rPr>
      </w:pPr>
    </w:p>
    <w:p w14:paraId="2D913A59" w14:textId="77777777" w:rsidR="005F419B" w:rsidRDefault="005F419B" w:rsidP="00030432">
      <w:pPr>
        <w:pStyle w:val="Title"/>
        <w:tabs>
          <w:tab w:val="center" w:pos="4680"/>
        </w:tabs>
        <w:rPr>
          <w:bCs/>
          <w:kern w:val="28"/>
          <w:szCs w:val="24"/>
        </w:rPr>
      </w:pPr>
    </w:p>
    <w:p w14:paraId="170617E8" w14:textId="77777777" w:rsidR="005F419B" w:rsidRDefault="005F419B" w:rsidP="00030432">
      <w:pPr>
        <w:pStyle w:val="Title"/>
        <w:tabs>
          <w:tab w:val="center" w:pos="4680"/>
        </w:tabs>
        <w:rPr>
          <w:bCs/>
          <w:kern w:val="28"/>
          <w:szCs w:val="24"/>
        </w:rPr>
      </w:pPr>
    </w:p>
    <w:p w14:paraId="450E548B" w14:textId="77777777" w:rsidR="005F419B" w:rsidRDefault="005F419B" w:rsidP="00030432">
      <w:pPr>
        <w:pStyle w:val="Title"/>
        <w:tabs>
          <w:tab w:val="center" w:pos="4680"/>
        </w:tabs>
        <w:rPr>
          <w:bCs/>
          <w:kern w:val="28"/>
          <w:szCs w:val="24"/>
        </w:rPr>
      </w:pPr>
    </w:p>
    <w:p w14:paraId="6CCFF189" w14:textId="77777777" w:rsidR="005F419B" w:rsidRDefault="005F419B" w:rsidP="00030432">
      <w:pPr>
        <w:pStyle w:val="Title"/>
        <w:tabs>
          <w:tab w:val="center" w:pos="4680"/>
        </w:tabs>
        <w:rPr>
          <w:bCs/>
          <w:kern w:val="28"/>
          <w:szCs w:val="24"/>
        </w:rPr>
      </w:pPr>
    </w:p>
    <w:p w14:paraId="307C4A28" w14:textId="77777777" w:rsidR="005F419B" w:rsidRDefault="005F419B" w:rsidP="00030432">
      <w:pPr>
        <w:pStyle w:val="Title"/>
        <w:tabs>
          <w:tab w:val="center" w:pos="4680"/>
        </w:tabs>
        <w:rPr>
          <w:bCs/>
          <w:kern w:val="28"/>
          <w:szCs w:val="24"/>
        </w:rPr>
      </w:pPr>
    </w:p>
    <w:p w14:paraId="476C897D" w14:textId="77777777" w:rsidR="005F419B" w:rsidRDefault="005F419B" w:rsidP="00030432">
      <w:pPr>
        <w:pStyle w:val="Title"/>
        <w:tabs>
          <w:tab w:val="center" w:pos="4680"/>
        </w:tabs>
        <w:rPr>
          <w:bCs/>
          <w:kern w:val="28"/>
          <w:szCs w:val="24"/>
        </w:rPr>
      </w:pPr>
    </w:p>
    <w:p w14:paraId="0F6AE916" w14:textId="77777777" w:rsidR="005F419B" w:rsidRDefault="005F419B" w:rsidP="00030432">
      <w:pPr>
        <w:pStyle w:val="Title"/>
        <w:tabs>
          <w:tab w:val="center" w:pos="4680"/>
        </w:tabs>
        <w:rPr>
          <w:bCs/>
          <w:kern w:val="28"/>
          <w:szCs w:val="24"/>
        </w:rPr>
      </w:pPr>
    </w:p>
    <w:p w14:paraId="2FA1A28F" w14:textId="77777777" w:rsidR="005F419B" w:rsidRDefault="005F419B" w:rsidP="00030432">
      <w:pPr>
        <w:pStyle w:val="Title"/>
        <w:tabs>
          <w:tab w:val="center" w:pos="4680"/>
        </w:tabs>
        <w:rPr>
          <w:bCs/>
          <w:kern w:val="28"/>
          <w:szCs w:val="24"/>
        </w:rPr>
      </w:pPr>
    </w:p>
    <w:p w14:paraId="26070FEB" w14:textId="77777777" w:rsidR="005F419B" w:rsidRDefault="005F419B" w:rsidP="00030432">
      <w:pPr>
        <w:pStyle w:val="Title"/>
        <w:tabs>
          <w:tab w:val="center" w:pos="4680"/>
        </w:tabs>
        <w:rPr>
          <w:bCs/>
          <w:kern w:val="28"/>
          <w:szCs w:val="24"/>
        </w:rPr>
      </w:pPr>
    </w:p>
    <w:p w14:paraId="5E19BB08" w14:textId="77777777" w:rsidR="005F419B" w:rsidRDefault="005F419B" w:rsidP="00030432">
      <w:pPr>
        <w:pStyle w:val="Title"/>
        <w:tabs>
          <w:tab w:val="center" w:pos="4680"/>
        </w:tabs>
        <w:rPr>
          <w:bCs/>
          <w:kern w:val="28"/>
          <w:szCs w:val="24"/>
        </w:rPr>
      </w:pPr>
    </w:p>
    <w:p w14:paraId="6F4DF204" w14:textId="77777777" w:rsidR="005F419B" w:rsidRDefault="005F419B" w:rsidP="00030432">
      <w:pPr>
        <w:pStyle w:val="Title"/>
        <w:tabs>
          <w:tab w:val="center" w:pos="4680"/>
        </w:tabs>
        <w:rPr>
          <w:bCs/>
          <w:kern w:val="28"/>
          <w:szCs w:val="24"/>
        </w:rPr>
      </w:pPr>
    </w:p>
    <w:p w14:paraId="7033E696" w14:textId="77777777" w:rsidR="005F419B" w:rsidRDefault="005F419B" w:rsidP="00030432">
      <w:pPr>
        <w:pStyle w:val="Title"/>
        <w:tabs>
          <w:tab w:val="center" w:pos="4680"/>
        </w:tabs>
        <w:rPr>
          <w:bCs/>
          <w:kern w:val="28"/>
          <w:szCs w:val="24"/>
        </w:rPr>
      </w:pPr>
    </w:p>
    <w:p w14:paraId="3F7ABD6A" w14:textId="77777777" w:rsidR="005F419B" w:rsidRDefault="005F419B" w:rsidP="00030432">
      <w:pPr>
        <w:pStyle w:val="Title"/>
        <w:tabs>
          <w:tab w:val="center" w:pos="4680"/>
        </w:tabs>
        <w:rPr>
          <w:bCs/>
          <w:kern w:val="28"/>
          <w:szCs w:val="24"/>
        </w:rPr>
      </w:pPr>
    </w:p>
    <w:p w14:paraId="2DEA1512" w14:textId="77777777" w:rsidR="005F419B" w:rsidRDefault="005F419B" w:rsidP="00030432">
      <w:pPr>
        <w:pStyle w:val="Title"/>
        <w:tabs>
          <w:tab w:val="center" w:pos="4680"/>
        </w:tabs>
        <w:rPr>
          <w:bCs/>
          <w:kern w:val="28"/>
          <w:szCs w:val="24"/>
        </w:rPr>
      </w:pPr>
    </w:p>
    <w:p w14:paraId="43CCC257" w14:textId="77777777" w:rsidR="005F419B" w:rsidRDefault="005F419B" w:rsidP="00030432">
      <w:pPr>
        <w:pStyle w:val="Title"/>
        <w:tabs>
          <w:tab w:val="center" w:pos="4680"/>
        </w:tabs>
        <w:rPr>
          <w:bCs/>
          <w:kern w:val="28"/>
          <w:szCs w:val="24"/>
        </w:rPr>
      </w:pPr>
    </w:p>
    <w:p w14:paraId="6DA36DB3" w14:textId="77777777" w:rsidR="005F419B" w:rsidRDefault="005F419B" w:rsidP="00030432">
      <w:pPr>
        <w:pStyle w:val="Title"/>
        <w:tabs>
          <w:tab w:val="center" w:pos="4680"/>
        </w:tabs>
        <w:rPr>
          <w:bCs/>
          <w:kern w:val="28"/>
          <w:szCs w:val="24"/>
        </w:rPr>
      </w:pPr>
    </w:p>
    <w:p w14:paraId="6F4A6064" w14:textId="77777777" w:rsidR="005F419B" w:rsidRDefault="005F419B" w:rsidP="00030432">
      <w:pPr>
        <w:pStyle w:val="Title"/>
        <w:tabs>
          <w:tab w:val="center" w:pos="4680"/>
        </w:tabs>
        <w:rPr>
          <w:bCs/>
          <w:kern w:val="28"/>
          <w:szCs w:val="24"/>
        </w:rPr>
      </w:pPr>
    </w:p>
    <w:p w14:paraId="03FC561F" w14:textId="77777777" w:rsidR="005F419B" w:rsidRDefault="005F419B" w:rsidP="00030432">
      <w:pPr>
        <w:pStyle w:val="Title"/>
        <w:tabs>
          <w:tab w:val="center" w:pos="4680"/>
        </w:tabs>
        <w:rPr>
          <w:bCs/>
          <w:kern w:val="28"/>
          <w:szCs w:val="24"/>
        </w:rPr>
      </w:pPr>
    </w:p>
    <w:p w14:paraId="1C3D2A27" w14:textId="77777777" w:rsidR="005F419B" w:rsidRDefault="005F419B" w:rsidP="00030432">
      <w:pPr>
        <w:pStyle w:val="Title"/>
        <w:tabs>
          <w:tab w:val="center" w:pos="4680"/>
        </w:tabs>
        <w:rPr>
          <w:bCs/>
          <w:kern w:val="28"/>
          <w:szCs w:val="24"/>
        </w:rPr>
      </w:pPr>
    </w:p>
    <w:p w14:paraId="5AF98236" w14:textId="77777777" w:rsidR="005F419B" w:rsidRDefault="005F419B" w:rsidP="00030432">
      <w:pPr>
        <w:pStyle w:val="Title"/>
        <w:tabs>
          <w:tab w:val="center" w:pos="4680"/>
        </w:tabs>
        <w:rPr>
          <w:bCs/>
          <w:kern w:val="28"/>
          <w:szCs w:val="24"/>
        </w:rPr>
      </w:pPr>
    </w:p>
    <w:p w14:paraId="2FB9E9A8" w14:textId="77777777" w:rsidR="005F419B" w:rsidRDefault="005F419B" w:rsidP="00030432">
      <w:pPr>
        <w:pStyle w:val="Title"/>
        <w:tabs>
          <w:tab w:val="center" w:pos="4680"/>
        </w:tabs>
        <w:rPr>
          <w:bCs/>
          <w:kern w:val="28"/>
          <w:szCs w:val="24"/>
        </w:rPr>
      </w:pPr>
    </w:p>
    <w:p w14:paraId="2E6F1538" w14:textId="77777777" w:rsidR="005F419B" w:rsidRDefault="005F419B" w:rsidP="00030432">
      <w:pPr>
        <w:pStyle w:val="Title"/>
        <w:tabs>
          <w:tab w:val="center" w:pos="4680"/>
        </w:tabs>
        <w:rPr>
          <w:bCs/>
          <w:kern w:val="28"/>
          <w:szCs w:val="24"/>
        </w:rPr>
      </w:pPr>
    </w:p>
    <w:p w14:paraId="39847918" w14:textId="77777777" w:rsidR="005F419B" w:rsidRDefault="005F419B" w:rsidP="00030432">
      <w:pPr>
        <w:pStyle w:val="Title"/>
        <w:tabs>
          <w:tab w:val="center" w:pos="4680"/>
        </w:tabs>
        <w:rPr>
          <w:bCs/>
          <w:kern w:val="28"/>
          <w:szCs w:val="24"/>
        </w:rPr>
      </w:pPr>
    </w:p>
    <w:p w14:paraId="1EA4A785" w14:textId="77777777" w:rsidR="005F419B" w:rsidRDefault="005F419B" w:rsidP="00030432">
      <w:pPr>
        <w:pStyle w:val="Title"/>
        <w:tabs>
          <w:tab w:val="center" w:pos="4680"/>
        </w:tabs>
        <w:rPr>
          <w:bCs/>
          <w:kern w:val="28"/>
          <w:szCs w:val="24"/>
        </w:rPr>
      </w:pPr>
    </w:p>
    <w:p w14:paraId="07D97E43" w14:textId="77777777" w:rsidR="005F419B" w:rsidRDefault="005F419B" w:rsidP="00030432">
      <w:pPr>
        <w:pStyle w:val="Title"/>
        <w:tabs>
          <w:tab w:val="center" w:pos="4680"/>
        </w:tabs>
        <w:rPr>
          <w:bCs/>
          <w:kern w:val="28"/>
          <w:szCs w:val="24"/>
        </w:rPr>
      </w:pPr>
    </w:p>
    <w:p w14:paraId="12BF1E26" w14:textId="77777777" w:rsidR="005F419B" w:rsidRDefault="005F419B" w:rsidP="00030432">
      <w:pPr>
        <w:pStyle w:val="Title"/>
        <w:tabs>
          <w:tab w:val="center" w:pos="4680"/>
        </w:tabs>
        <w:rPr>
          <w:bCs/>
          <w:kern w:val="28"/>
          <w:szCs w:val="24"/>
        </w:rPr>
      </w:pPr>
    </w:p>
    <w:p w14:paraId="6104034A" w14:textId="77777777" w:rsidR="005F419B" w:rsidRDefault="005F419B" w:rsidP="00030432">
      <w:pPr>
        <w:pStyle w:val="Title"/>
        <w:tabs>
          <w:tab w:val="center" w:pos="4680"/>
        </w:tabs>
        <w:rPr>
          <w:bCs/>
          <w:kern w:val="28"/>
          <w:szCs w:val="24"/>
        </w:rPr>
      </w:pPr>
    </w:p>
    <w:p w14:paraId="67AF5EE2" w14:textId="48F458EB" w:rsidR="005F419B" w:rsidRPr="000D267C" w:rsidRDefault="005F419B" w:rsidP="00030432">
      <w:pPr>
        <w:pStyle w:val="Title"/>
        <w:tabs>
          <w:tab w:val="center" w:pos="4680"/>
        </w:tabs>
        <w:rPr>
          <w:bCs/>
          <w:kern w:val="28"/>
          <w:szCs w:val="24"/>
        </w:rPr>
      </w:pPr>
      <w:r w:rsidRPr="000D267C">
        <w:rPr>
          <w:bCs/>
          <w:kern w:val="28"/>
          <w:szCs w:val="24"/>
        </w:rPr>
        <w:lastRenderedPageBreak/>
        <w:t>MONTANA FACILITY FINANCE AUTHORITY</w:t>
      </w:r>
    </w:p>
    <w:p w14:paraId="4DD7ECED" w14:textId="77777777" w:rsidR="005F419B" w:rsidRPr="000D267C" w:rsidRDefault="005F419B" w:rsidP="00030432">
      <w:pPr>
        <w:pStyle w:val="Title"/>
        <w:tabs>
          <w:tab w:val="center" w:pos="4680"/>
        </w:tabs>
        <w:rPr>
          <w:bCs/>
          <w:kern w:val="28"/>
          <w:szCs w:val="24"/>
        </w:rPr>
      </w:pPr>
      <w:r w:rsidRPr="000D267C">
        <w:rPr>
          <w:bCs/>
          <w:kern w:val="28"/>
          <w:szCs w:val="24"/>
        </w:rPr>
        <w:t xml:space="preserve"> Board Meeting</w:t>
      </w:r>
    </w:p>
    <w:p w14:paraId="6FA91E5B" w14:textId="77777777" w:rsidR="005F419B" w:rsidRPr="000D267C" w:rsidRDefault="005F419B" w:rsidP="00030432">
      <w:pPr>
        <w:pStyle w:val="Title"/>
        <w:tabs>
          <w:tab w:val="center" w:pos="4680"/>
        </w:tabs>
        <w:rPr>
          <w:bCs/>
          <w:kern w:val="28"/>
          <w:szCs w:val="24"/>
        </w:rPr>
      </w:pPr>
      <w:r>
        <w:rPr>
          <w:bCs/>
          <w:kern w:val="28"/>
          <w:szCs w:val="24"/>
        </w:rPr>
        <w:t>May</w:t>
      </w:r>
      <w:r w:rsidRPr="000D267C">
        <w:rPr>
          <w:bCs/>
          <w:kern w:val="28"/>
          <w:szCs w:val="24"/>
        </w:rPr>
        <w:t xml:space="preserve"> 1</w:t>
      </w:r>
      <w:r>
        <w:rPr>
          <w:bCs/>
          <w:kern w:val="28"/>
          <w:szCs w:val="24"/>
        </w:rPr>
        <w:t>5</w:t>
      </w:r>
      <w:r w:rsidRPr="000D267C">
        <w:rPr>
          <w:bCs/>
          <w:kern w:val="28"/>
          <w:szCs w:val="24"/>
        </w:rPr>
        <w:t>, 2026</w:t>
      </w:r>
    </w:p>
    <w:p w14:paraId="45FE763B" w14:textId="77777777" w:rsidR="005F419B" w:rsidRPr="000D267C" w:rsidRDefault="005F419B" w:rsidP="00030432">
      <w:pPr>
        <w:pStyle w:val="Title"/>
        <w:tabs>
          <w:tab w:val="center" w:pos="4680"/>
        </w:tabs>
        <w:rPr>
          <w:bCs/>
          <w:kern w:val="28"/>
          <w:szCs w:val="24"/>
        </w:rPr>
      </w:pPr>
      <w:r>
        <w:rPr>
          <w:bCs/>
          <w:kern w:val="28"/>
          <w:szCs w:val="24"/>
        </w:rPr>
        <w:t>9</w:t>
      </w:r>
      <w:r w:rsidRPr="000D267C">
        <w:rPr>
          <w:bCs/>
          <w:kern w:val="28"/>
          <w:szCs w:val="24"/>
        </w:rPr>
        <w:t>:00 A.M.</w:t>
      </w:r>
    </w:p>
    <w:p w14:paraId="4E0A81EF" w14:textId="77777777" w:rsidR="005F419B" w:rsidRPr="000D267C" w:rsidRDefault="005F419B" w:rsidP="00E66800">
      <w:pPr>
        <w:jc w:val="center"/>
        <w:rPr>
          <w:b/>
          <w:szCs w:val="24"/>
        </w:rPr>
      </w:pPr>
    </w:p>
    <w:p w14:paraId="04279920" w14:textId="77777777" w:rsidR="005F419B" w:rsidRPr="000D267C" w:rsidRDefault="005F419B" w:rsidP="00E66800">
      <w:pPr>
        <w:jc w:val="center"/>
        <w:rPr>
          <w:b/>
          <w:szCs w:val="24"/>
        </w:rPr>
      </w:pPr>
    </w:p>
    <w:p w14:paraId="7E2A184B" w14:textId="77777777" w:rsidR="005F419B" w:rsidRPr="000D267C" w:rsidRDefault="005F419B" w:rsidP="00E66800">
      <w:pPr>
        <w:tabs>
          <w:tab w:val="decimal" w:pos="1267"/>
          <w:tab w:val="decimal" w:pos="2160"/>
          <w:tab w:val="left" w:pos="2520"/>
          <w:tab w:val="left" w:pos="2880"/>
          <w:tab w:val="left" w:pos="3240"/>
          <w:tab w:val="left" w:pos="3600"/>
          <w:tab w:val="left" w:pos="3960"/>
          <w:tab w:val="left" w:pos="4320"/>
          <w:tab w:val="left" w:pos="4680"/>
          <w:tab w:val="left" w:pos="5040"/>
        </w:tabs>
        <w:jc w:val="center"/>
        <w:rPr>
          <w:b/>
          <w:szCs w:val="24"/>
        </w:rPr>
      </w:pPr>
      <w:r w:rsidRPr="000D267C">
        <w:rPr>
          <w:b/>
          <w:szCs w:val="24"/>
        </w:rPr>
        <w:t>MINUTES</w:t>
      </w:r>
    </w:p>
    <w:p w14:paraId="2FF2F3E0" w14:textId="77777777" w:rsidR="005F419B" w:rsidRPr="000D267C" w:rsidRDefault="005F419B" w:rsidP="0018166C">
      <w:pPr>
        <w:rPr>
          <w:szCs w:val="24"/>
        </w:rPr>
      </w:pPr>
    </w:p>
    <w:p w14:paraId="1682B151" w14:textId="77777777" w:rsidR="005F419B" w:rsidRPr="000D267C" w:rsidRDefault="005F419B" w:rsidP="004D067D">
      <w:pPr>
        <w:jc w:val="both"/>
        <w:rPr>
          <w:szCs w:val="24"/>
        </w:rPr>
      </w:pPr>
      <w:r w:rsidRPr="000D267C">
        <w:rPr>
          <w:b/>
          <w:szCs w:val="24"/>
        </w:rPr>
        <w:t>BOARD MEMBERS</w:t>
      </w:r>
      <w:r w:rsidRPr="000D267C">
        <w:rPr>
          <w:szCs w:val="24"/>
        </w:rPr>
        <w:tab/>
      </w:r>
    </w:p>
    <w:p w14:paraId="2ED93B35" w14:textId="77777777" w:rsidR="005F419B" w:rsidRPr="000D267C" w:rsidRDefault="005F419B" w:rsidP="00B018C4">
      <w:pPr>
        <w:jc w:val="both"/>
        <w:rPr>
          <w:szCs w:val="24"/>
        </w:rPr>
      </w:pPr>
      <w:r w:rsidRPr="000D267C">
        <w:rPr>
          <w:b/>
          <w:szCs w:val="24"/>
        </w:rPr>
        <w:t>PRESENT:</w:t>
      </w:r>
      <w:r w:rsidRPr="000D267C">
        <w:rPr>
          <w:szCs w:val="24"/>
        </w:rPr>
        <w:tab/>
      </w:r>
      <w:r w:rsidRPr="000D267C">
        <w:rPr>
          <w:szCs w:val="24"/>
        </w:rPr>
        <w:tab/>
      </w:r>
      <w:r w:rsidRPr="000D267C">
        <w:rPr>
          <w:szCs w:val="24"/>
        </w:rPr>
        <w:tab/>
      </w:r>
      <w:r w:rsidRPr="000D267C">
        <w:rPr>
          <w:szCs w:val="24"/>
        </w:rPr>
        <w:tab/>
        <w:t>John Iverson (online)</w:t>
      </w:r>
    </w:p>
    <w:p w14:paraId="5EC11E5E" w14:textId="77777777" w:rsidR="005F419B" w:rsidRPr="000D267C" w:rsidRDefault="005F419B" w:rsidP="005065D5">
      <w:pPr>
        <w:ind w:left="2160" w:firstLine="360"/>
        <w:jc w:val="both"/>
        <w:rPr>
          <w:szCs w:val="24"/>
        </w:rPr>
      </w:pPr>
      <w:r w:rsidRPr="000D267C">
        <w:rPr>
          <w:szCs w:val="24"/>
        </w:rPr>
        <w:t>Vu Pham (online)</w:t>
      </w:r>
    </w:p>
    <w:p w14:paraId="31B6EC3E" w14:textId="77777777" w:rsidR="005F419B" w:rsidRPr="000D267C" w:rsidRDefault="005F419B" w:rsidP="00DD0BE0">
      <w:pPr>
        <w:ind w:left="2160" w:firstLine="360"/>
        <w:jc w:val="both"/>
        <w:rPr>
          <w:szCs w:val="24"/>
        </w:rPr>
      </w:pPr>
      <w:r w:rsidRPr="000D267C">
        <w:rPr>
          <w:szCs w:val="24"/>
        </w:rPr>
        <w:t>Mel Reinhardt (online)</w:t>
      </w:r>
    </w:p>
    <w:p w14:paraId="5191D62C" w14:textId="77777777" w:rsidR="005F419B" w:rsidRDefault="005F419B" w:rsidP="00997ED1">
      <w:pPr>
        <w:ind w:left="2160" w:firstLine="360"/>
        <w:jc w:val="both"/>
        <w:rPr>
          <w:szCs w:val="24"/>
        </w:rPr>
      </w:pPr>
      <w:r w:rsidRPr="000D267C">
        <w:rPr>
          <w:szCs w:val="24"/>
        </w:rPr>
        <w:t>William Northey (online)</w:t>
      </w:r>
    </w:p>
    <w:p w14:paraId="62D2330B" w14:textId="77777777" w:rsidR="005F419B" w:rsidRPr="000D267C" w:rsidRDefault="005F419B" w:rsidP="00997ED1">
      <w:pPr>
        <w:ind w:left="2160" w:firstLine="360"/>
        <w:jc w:val="both"/>
        <w:rPr>
          <w:szCs w:val="24"/>
        </w:rPr>
      </w:pPr>
      <w:r w:rsidRPr="000D267C">
        <w:rPr>
          <w:szCs w:val="24"/>
        </w:rPr>
        <w:t>Eric Hanson</w:t>
      </w:r>
      <w:r>
        <w:rPr>
          <w:szCs w:val="24"/>
        </w:rPr>
        <w:t xml:space="preserve"> (online)</w:t>
      </w:r>
    </w:p>
    <w:p w14:paraId="34FD1DC4" w14:textId="77777777" w:rsidR="005F419B" w:rsidRPr="000D267C" w:rsidRDefault="005F419B" w:rsidP="00997ED1">
      <w:pPr>
        <w:ind w:left="2160" w:firstLine="360"/>
        <w:jc w:val="both"/>
        <w:rPr>
          <w:szCs w:val="24"/>
        </w:rPr>
      </w:pPr>
      <w:r w:rsidRPr="000D267C">
        <w:rPr>
          <w:szCs w:val="24"/>
        </w:rPr>
        <w:t>JoAn Cuffe</w:t>
      </w:r>
      <w:r>
        <w:rPr>
          <w:szCs w:val="24"/>
        </w:rPr>
        <w:t xml:space="preserve"> (online)</w:t>
      </w:r>
    </w:p>
    <w:p w14:paraId="6D6BA9D6" w14:textId="77777777" w:rsidR="005F419B" w:rsidRPr="000D267C" w:rsidRDefault="005F419B" w:rsidP="00F8023F">
      <w:pPr>
        <w:jc w:val="both"/>
        <w:rPr>
          <w:szCs w:val="24"/>
        </w:rPr>
      </w:pPr>
      <w:r w:rsidRPr="000D267C">
        <w:rPr>
          <w:szCs w:val="24"/>
        </w:rPr>
        <w:tab/>
      </w:r>
      <w:r w:rsidRPr="000D267C">
        <w:rPr>
          <w:szCs w:val="24"/>
        </w:rPr>
        <w:tab/>
      </w:r>
    </w:p>
    <w:p w14:paraId="565F7B70" w14:textId="77777777" w:rsidR="005F419B" w:rsidRPr="000D267C" w:rsidRDefault="005F419B" w:rsidP="002434DE">
      <w:pPr>
        <w:ind w:left="1440" w:hanging="1440"/>
        <w:jc w:val="both"/>
        <w:rPr>
          <w:szCs w:val="24"/>
        </w:rPr>
      </w:pPr>
      <w:r w:rsidRPr="000D267C">
        <w:rPr>
          <w:b/>
          <w:szCs w:val="24"/>
        </w:rPr>
        <w:t>BOARD MEMBERS</w:t>
      </w:r>
      <w:r w:rsidRPr="000D267C">
        <w:rPr>
          <w:szCs w:val="24"/>
        </w:rPr>
        <w:tab/>
        <w:t xml:space="preserve"> </w:t>
      </w:r>
    </w:p>
    <w:p w14:paraId="280F6BE7" w14:textId="77777777" w:rsidR="005F419B" w:rsidRPr="000D267C" w:rsidRDefault="005F419B" w:rsidP="00C24015">
      <w:pPr>
        <w:jc w:val="both"/>
        <w:rPr>
          <w:szCs w:val="24"/>
        </w:rPr>
      </w:pPr>
      <w:r w:rsidRPr="000D267C">
        <w:rPr>
          <w:b/>
          <w:szCs w:val="24"/>
        </w:rPr>
        <w:t>ABSENT:</w:t>
      </w:r>
      <w:r w:rsidRPr="000D267C">
        <w:rPr>
          <w:b/>
          <w:szCs w:val="24"/>
        </w:rPr>
        <w:tab/>
      </w:r>
      <w:r w:rsidRPr="000D267C">
        <w:rPr>
          <w:b/>
          <w:szCs w:val="24"/>
        </w:rPr>
        <w:tab/>
      </w:r>
      <w:r w:rsidRPr="000D267C">
        <w:rPr>
          <w:b/>
          <w:szCs w:val="24"/>
        </w:rPr>
        <w:tab/>
      </w:r>
      <w:r w:rsidRPr="000D267C">
        <w:rPr>
          <w:b/>
          <w:szCs w:val="24"/>
        </w:rPr>
        <w:tab/>
      </w:r>
      <w:r w:rsidRPr="000D267C">
        <w:rPr>
          <w:b/>
          <w:szCs w:val="24"/>
        </w:rPr>
        <w:tab/>
      </w:r>
      <w:r w:rsidRPr="000D267C">
        <w:rPr>
          <w:szCs w:val="24"/>
        </w:rPr>
        <w:t>Craig Anderson</w:t>
      </w:r>
    </w:p>
    <w:p w14:paraId="72AB4C30" w14:textId="77777777" w:rsidR="005F419B" w:rsidRPr="000D267C" w:rsidRDefault="005F419B" w:rsidP="002B3EB7">
      <w:pPr>
        <w:jc w:val="both"/>
        <w:rPr>
          <w:b/>
          <w:szCs w:val="24"/>
        </w:rPr>
      </w:pPr>
    </w:p>
    <w:p w14:paraId="3096D462" w14:textId="77777777" w:rsidR="005F419B" w:rsidRPr="000D267C" w:rsidRDefault="005F419B" w:rsidP="002B3EB7">
      <w:pPr>
        <w:jc w:val="both"/>
        <w:rPr>
          <w:szCs w:val="24"/>
        </w:rPr>
      </w:pPr>
      <w:r w:rsidRPr="000D267C">
        <w:rPr>
          <w:b/>
          <w:szCs w:val="24"/>
        </w:rPr>
        <w:tab/>
      </w:r>
      <w:r w:rsidRPr="000D267C">
        <w:rPr>
          <w:szCs w:val="24"/>
        </w:rPr>
        <w:t xml:space="preserve"> </w:t>
      </w:r>
    </w:p>
    <w:p w14:paraId="255E92B0" w14:textId="77777777" w:rsidR="005F419B" w:rsidRPr="000D267C" w:rsidRDefault="005F419B" w:rsidP="005D41DF">
      <w:pPr>
        <w:jc w:val="both"/>
        <w:rPr>
          <w:szCs w:val="24"/>
        </w:rPr>
      </w:pPr>
      <w:r w:rsidRPr="000D267C">
        <w:rPr>
          <w:b/>
          <w:szCs w:val="24"/>
        </w:rPr>
        <w:t>STAFF PRESENT</w:t>
      </w:r>
      <w:proofErr w:type="gramStart"/>
      <w:r w:rsidRPr="000D267C">
        <w:rPr>
          <w:b/>
          <w:szCs w:val="24"/>
        </w:rPr>
        <w:t>:</w:t>
      </w:r>
      <w:r w:rsidRPr="000D267C">
        <w:rPr>
          <w:szCs w:val="24"/>
        </w:rPr>
        <w:tab/>
      </w:r>
      <w:r w:rsidRPr="000D267C">
        <w:rPr>
          <w:szCs w:val="24"/>
        </w:rPr>
        <w:tab/>
        <w:t>Adam</w:t>
      </w:r>
      <w:proofErr w:type="gramEnd"/>
      <w:r w:rsidRPr="000D267C">
        <w:rPr>
          <w:szCs w:val="24"/>
        </w:rPr>
        <w:t xml:space="preserve"> Gill, Executive Director</w:t>
      </w:r>
    </w:p>
    <w:p w14:paraId="382E30AC" w14:textId="77777777" w:rsidR="005F419B" w:rsidRPr="000D267C" w:rsidRDefault="005F419B" w:rsidP="00A56DE8">
      <w:pPr>
        <w:ind w:left="2160" w:firstLine="360"/>
        <w:jc w:val="both"/>
        <w:rPr>
          <w:szCs w:val="24"/>
        </w:rPr>
      </w:pPr>
      <w:r w:rsidRPr="000D267C">
        <w:rPr>
          <w:szCs w:val="24"/>
        </w:rPr>
        <w:t>Seth Lutter, Associate Director</w:t>
      </w:r>
    </w:p>
    <w:p w14:paraId="5F0DFBF1" w14:textId="77777777" w:rsidR="005F419B" w:rsidRPr="000D267C" w:rsidRDefault="005F419B" w:rsidP="00A56DE8">
      <w:pPr>
        <w:ind w:left="2160" w:firstLine="360"/>
        <w:jc w:val="both"/>
        <w:rPr>
          <w:szCs w:val="24"/>
        </w:rPr>
      </w:pPr>
      <w:r w:rsidRPr="000D267C">
        <w:rPr>
          <w:szCs w:val="24"/>
        </w:rPr>
        <w:t>Carolyn Jones, C-PACE Program Manager</w:t>
      </w:r>
    </w:p>
    <w:p w14:paraId="36873500" w14:textId="77777777" w:rsidR="005F419B" w:rsidRPr="000D267C" w:rsidRDefault="005F419B" w:rsidP="00A56DE8">
      <w:pPr>
        <w:ind w:left="2160" w:firstLine="360"/>
        <w:jc w:val="both"/>
        <w:rPr>
          <w:szCs w:val="24"/>
        </w:rPr>
      </w:pPr>
    </w:p>
    <w:p w14:paraId="7C0922C7" w14:textId="77777777" w:rsidR="005F419B" w:rsidRDefault="005F419B" w:rsidP="005C11DB">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C24015">
        <w:rPr>
          <w:b/>
          <w:szCs w:val="24"/>
        </w:rPr>
        <w:t>GUESTS:</w:t>
      </w:r>
      <w:r w:rsidRPr="00C24015">
        <w:rPr>
          <w:szCs w:val="24"/>
        </w:rPr>
        <w:tab/>
      </w:r>
      <w:r w:rsidRPr="00C24015">
        <w:tab/>
      </w:r>
      <w:r w:rsidRPr="00C24015">
        <w:tab/>
      </w:r>
      <w:r w:rsidRPr="00C24015">
        <w:rPr>
          <w:szCs w:val="24"/>
        </w:rPr>
        <w:t>Nathan Bilyeu, Authority Counsel – Jackson, Murdo &amp; Grant</w:t>
      </w:r>
    </w:p>
    <w:p w14:paraId="05882E13" w14:textId="77777777" w:rsidR="005F419B" w:rsidRPr="00C24015" w:rsidRDefault="005F419B" w:rsidP="005C11DB">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Pr>
          <w:szCs w:val="24"/>
        </w:rPr>
        <w:tab/>
      </w:r>
      <w:r>
        <w:rPr>
          <w:szCs w:val="24"/>
        </w:rPr>
        <w:tab/>
      </w:r>
      <w:r>
        <w:rPr>
          <w:szCs w:val="24"/>
        </w:rPr>
        <w:tab/>
        <w:t xml:space="preserve">Grace Berner, </w:t>
      </w:r>
      <w:r w:rsidRPr="00C24015">
        <w:rPr>
          <w:szCs w:val="24"/>
        </w:rPr>
        <w:t>Authority Counsel – Jackson, Murdo &amp; Grant</w:t>
      </w:r>
    </w:p>
    <w:p w14:paraId="545C3318" w14:textId="77777777" w:rsidR="005F419B" w:rsidRPr="00C24015" w:rsidRDefault="005F419B" w:rsidP="00C24015">
      <w:pPr>
        <w:ind w:left="2520"/>
        <w:rPr>
          <w:szCs w:val="24"/>
        </w:rPr>
      </w:pPr>
      <w:r w:rsidRPr="00C24015">
        <w:rPr>
          <w:szCs w:val="24"/>
        </w:rPr>
        <w:t xml:space="preserve">McKay Owens, VP, Debt &amp; Capital Markets </w:t>
      </w:r>
      <w:r w:rsidRPr="00C24015">
        <w:rPr>
          <w:b/>
          <w:bCs/>
          <w:szCs w:val="24"/>
        </w:rPr>
        <w:t xml:space="preserve">– </w:t>
      </w:r>
      <w:r w:rsidRPr="00C24015">
        <w:rPr>
          <w:szCs w:val="24"/>
        </w:rPr>
        <w:t>Intermountain</w:t>
      </w:r>
      <w:r w:rsidRPr="00C24015">
        <w:rPr>
          <w:b/>
          <w:bCs/>
          <w:szCs w:val="24"/>
        </w:rPr>
        <w:t xml:space="preserve"> </w:t>
      </w:r>
      <w:r w:rsidRPr="00C24015">
        <w:rPr>
          <w:szCs w:val="24"/>
        </w:rPr>
        <w:t>(online)</w:t>
      </w:r>
    </w:p>
    <w:p w14:paraId="7020EF4A" w14:textId="77777777" w:rsidR="005F419B" w:rsidRPr="00C24015" w:rsidRDefault="005F419B" w:rsidP="00C24015">
      <w:pPr>
        <w:ind w:left="2520"/>
        <w:rPr>
          <w:szCs w:val="24"/>
        </w:rPr>
      </w:pPr>
      <w:r w:rsidRPr="00C24015">
        <w:rPr>
          <w:szCs w:val="24"/>
        </w:rPr>
        <w:t xml:space="preserve">Bruce Cline, Director, Capital Markets </w:t>
      </w:r>
      <w:r w:rsidRPr="00C24015">
        <w:rPr>
          <w:b/>
          <w:bCs/>
          <w:szCs w:val="24"/>
        </w:rPr>
        <w:t xml:space="preserve">– </w:t>
      </w:r>
      <w:r w:rsidRPr="00C24015">
        <w:rPr>
          <w:szCs w:val="24"/>
        </w:rPr>
        <w:t>Intermountain</w:t>
      </w:r>
      <w:r w:rsidRPr="00C24015">
        <w:rPr>
          <w:b/>
          <w:bCs/>
          <w:szCs w:val="24"/>
        </w:rPr>
        <w:t xml:space="preserve"> </w:t>
      </w:r>
      <w:r w:rsidRPr="00C24015">
        <w:rPr>
          <w:szCs w:val="24"/>
        </w:rPr>
        <w:t>(online)</w:t>
      </w:r>
    </w:p>
    <w:p w14:paraId="3A88E657" w14:textId="77777777" w:rsidR="005F419B" w:rsidRPr="00C24015" w:rsidRDefault="005F419B" w:rsidP="00C24015">
      <w:pPr>
        <w:ind w:left="2520"/>
        <w:rPr>
          <w:szCs w:val="24"/>
        </w:rPr>
      </w:pPr>
      <w:r w:rsidRPr="00C24015">
        <w:rPr>
          <w:szCs w:val="24"/>
        </w:rPr>
        <w:t>Latrice Baptiste, Bond Counsel – Chapman &amp; Cutler (online)</w:t>
      </w:r>
    </w:p>
    <w:p w14:paraId="30F96635" w14:textId="77777777" w:rsidR="005F419B" w:rsidRPr="00C24015" w:rsidRDefault="005F419B" w:rsidP="00C24015">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C24015">
        <w:rPr>
          <w:szCs w:val="24"/>
        </w:rPr>
        <w:tab/>
      </w:r>
      <w:r w:rsidRPr="00C24015">
        <w:rPr>
          <w:szCs w:val="24"/>
        </w:rPr>
        <w:tab/>
      </w:r>
      <w:r w:rsidRPr="00C24015">
        <w:rPr>
          <w:szCs w:val="24"/>
        </w:rPr>
        <w:tab/>
        <w:t>Chris Walrath, Partner – Chapman &amp; Cutler (online)</w:t>
      </w:r>
    </w:p>
    <w:p w14:paraId="6AD2C77C" w14:textId="77777777" w:rsidR="005F419B" w:rsidRDefault="005F419B" w:rsidP="00C24015">
      <w:pPr>
        <w:ind w:left="2520"/>
        <w:rPr>
          <w:szCs w:val="24"/>
        </w:rPr>
      </w:pPr>
      <w:r w:rsidRPr="00C24015">
        <w:rPr>
          <w:szCs w:val="24"/>
        </w:rPr>
        <w:t>Allison Majka, Managing Director – RBC (online)</w:t>
      </w:r>
    </w:p>
    <w:p w14:paraId="333BBDC9" w14:textId="77777777" w:rsidR="005F419B" w:rsidRPr="00E66E10" w:rsidRDefault="005F419B" w:rsidP="00C24015">
      <w:pPr>
        <w:ind w:left="2520"/>
        <w:rPr>
          <w:szCs w:val="24"/>
        </w:rPr>
      </w:pPr>
      <w:r w:rsidRPr="00E66E10">
        <w:rPr>
          <w:szCs w:val="24"/>
        </w:rPr>
        <w:t>Tyler Otterstedt, Vice President – RBC (online)</w:t>
      </w:r>
    </w:p>
    <w:p w14:paraId="15EC847D" w14:textId="77777777" w:rsidR="005F419B" w:rsidRPr="00C24015" w:rsidRDefault="005F419B" w:rsidP="00C24015">
      <w:pPr>
        <w:ind w:left="2520"/>
        <w:rPr>
          <w:szCs w:val="24"/>
        </w:rPr>
      </w:pPr>
      <w:r w:rsidRPr="00C24015">
        <w:rPr>
          <w:szCs w:val="24"/>
        </w:rPr>
        <w:t>Brant Hunsaker, Sr Relationship Manager – Wells Fargo (online)</w:t>
      </w:r>
    </w:p>
    <w:p w14:paraId="2DA3794A" w14:textId="77777777" w:rsidR="005F419B" w:rsidRPr="00C24015" w:rsidRDefault="005F419B" w:rsidP="00C24015">
      <w:pPr>
        <w:ind w:left="2520"/>
        <w:rPr>
          <w:szCs w:val="24"/>
        </w:rPr>
      </w:pPr>
      <w:r w:rsidRPr="00C24015">
        <w:rPr>
          <w:szCs w:val="24"/>
        </w:rPr>
        <w:t>Moira Baldwin, Sr. Vice-President – Jeffries (online)</w:t>
      </w:r>
    </w:p>
    <w:p w14:paraId="7370E977" w14:textId="77777777" w:rsidR="005F419B" w:rsidRPr="00C24015" w:rsidRDefault="005F419B" w:rsidP="00C24015">
      <w:pPr>
        <w:ind w:left="2520"/>
        <w:rPr>
          <w:szCs w:val="24"/>
        </w:rPr>
      </w:pPr>
      <w:r w:rsidRPr="00C24015">
        <w:rPr>
          <w:szCs w:val="24"/>
        </w:rPr>
        <w:t>Oliver Asaker, Associate – Jeffries (online)</w:t>
      </w:r>
    </w:p>
    <w:p w14:paraId="4DB97569" w14:textId="77777777" w:rsidR="005F419B" w:rsidRPr="00C24015" w:rsidRDefault="005F419B" w:rsidP="00C24015">
      <w:pPr>
        <w:ind w:left="2160" w:firstLine="360"/>
        <w:rPr>
          <w:szCs w:val="24"/>
        </w:rPr>
      </w:pPr>
      <w:r w:rsidRPr="00C24015">
        <w:rPr>
          <w:szCs w:val="24"/>
        </w:rPr>
        <w:t>David Trost, President &amp; CEO – St. John’s United (online)</w:t>
      </w:r>
    </w:p>
    <w:p w14:paraId="5EDA2EA9" w14:textId="77777777" w:rsidR="005F419B" w:rsidRPr="00C24015" w:rsidRDefault="005F419B" w:rsidP="00C24015">
      <w:pPr>
        <w:rPr>
          <w:szCs w:val="24"/>
        </w:rPr>
      </w:pPr>
      <w:r w:rsidRPr="00C24015">
        <w:rPr>
          <w:szCs w:val="24"/>
        </w:rPr>
        <w:tab/>
      </w:r>
      <w:r w:rsidRPr="00C24015">
        <w:rPr>
          <w:szCs w:val="24"/>
        </w:rPr>
        <w:tab/>
      </w:r>
      <w:r w:rsidRPr="00C24015">
        <w:rPr>
          <w:szCs w:val="24"/>
        </w:rPr>
        <w:tab/>
      </w:r>
      <w:r w:rsidRPr="00C24015">
        <w:rPr>
          <w:szCs w:val="24"/>
        </w:rPr>
        <w:tab/>
      </w:r>
      <w:r w:rsidRPr="00C24015">
        <w:rPr>
          <w:szCs w:val="24"/>
        </w:rPr>
        <w:tab/>
      </w:r>
      <w:r w:rsidRPr="00C24015">
        <w:rPr>
          <w:szCs w:val="24"/>
        </w:rPr>
        <w:tab/>
      </w:r>
      <w:r w:rsidRPr="00C24015">
        <w:rPr>
          <w:szCs w:val="24"/>
        </w:rPr>
        <w:tab/>
        <w:t xml:space="preserve">Jerry Pearsall, </w:t>
      </w:r>
      <w:r w:rsidRPr="00C24015">
        <w:t>Chief Development Officer</w:t>
      </w:r>
      <w:r w:rsidRPr="00C24015">
        <w:rPr>
          <w:szCs w:val="24"/>
        </w:rPr>
        <w:t xml:space="preserve"> – St. John’s United (online)</w:t>
      </w:r>
    </w:p>
    <w:p w14:paraId="733CEA59" w14:textId="77777777" w:rsidR="005F419B" w:rsidRPr="00C24015" w:rsidRDefault="005F419B" w:rsidP="00C24015">
      <w:pPr>
        <w:ind w:left="2160" w:firstLine="360"/>
        <w:rPr>
          <w:szCs w:val="24"/>
        </w:rPr>
      </w:pPr>
      <w:r w:rsidRPr="00C24015">
        <w:rPr>
          <w:szCs w:val="24"/>
        </w:rPr>
        <w:t>Daren Bell, Managing Director – Zeigler Capital (online)</w:t>
      </w:r>
    </w:p>
    <w:p w14:paraId="02F75A30" w14:textId="77777777" w:rsidR="005F419B" w:rsidRPr="00C24015" w:rsidRDefault="005F419B" w:rsidP="00C24015">
      <w:pPr>
        <w:rPr>
          <w:szCs w:val="24"/>
        </w:rPr>
      </w:pPr>
      <w:r w:rsidRPr="00C24015">
        <w:rPr>
          <w:szCs w:val="24"/>
        </w:rPr>
        <w:tab/>
      </w:r>
      <w:r w:rsidRPr="00C24015">
        <w:rPr>
          <w:szCs w:val="24"/>
        </w:rPr>
        <w:tab/>
      </w:r>
      <w:r w:rsidRPr="00C24015">
        <w:rPr>
          <w:szCs w:val="24"/>
        </w:rPr>
        <w:tab/>
      </w:r>
      <w:r w:rsidRPr="00C24015">
        <w:rPr>
          <w:szCs w:val="24"/>
        </w:rPr>
        <w:tab/>
      </w:r>
      <w:r w:rsidRPr="00C24015">
        <w:rPr>
          <w:szCs w:val="24"/>
        </w:rPr>
        <w:tab/>
      </w:r>
      <w:r w:rsidRPr="00C24015">
        <w:rPr>
          <w:szCs w:val="24"/>
        </w:rPr>
        <w:tab/>
      </w:r>
      <w:r w:rsidRPr="00C24015">
        <w:rPr>
          <w:szCs w:val="24"/>
        </w:rPr>
        <w:tab/>
        <w:t>Christi Jacobsen, Bond Counsel – Hillis, Clark, Martin &amp; Peterson (online)</w:t>
      </w:r>
    </w:p>
    <w:p w14:paraId="664B8EAB" w14:textId="77777777" w:rsidR="005F419B" w:rsidRDefault="005F419B" w:rsidP="005C11DB">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p>
    <w:p w14:paraId="7BAD2EE8"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BOARD MEETING</w:t>
      </w:r>
    </w:p>
    <w:p w14:paraId="3DED63A2"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57140050"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CALL TO ORDER</w:t>
      </w:r>
      <w:r w:rsidRPr="000D267C">
        <w:rPr>
          <w:b/>
          <w:bCs/>
          <w:szCs w:val="24"/>
        </w:rPr>
        <w:t xml:space="preserve"> </w:t>
      </w:r>
    </w:p>
    <w:p w14:paraId="355CDB53" w14:textId="77777777" w:rsidR="005F419B" w:rsidRPr="000D267C" w:rsidRDefault="005F419B" w:rsidP="0018166C">
      <w:pPr>
        <w:rPr>
          <w:szCs w:val="24"/>
        </w:rPr>
      </w:pPr>
    </w:p>
    <w:p w14:paraId="4656C5F6" w14:textId="77777777" w:rsidR="005F419B" w:rsidRPr="000D267C" w:rsidRDefault="005F419B" w:rsidP="00997ED1">
      <w:pPr>
        <w:pStyle w:val="BodyTextIndent2"/>
        <w:ind w:left="0" w:firstLine="0"/>
      </w:pPr>
      <w:r w:rsidRPr="000D267C">
        <w:rPr>
          <w:bCs/>
          <w:szCs w:val="24"/>
        </w:rPr>
        <w:lastRenderedPageBreak/>
        <w:t xml:space="preserve">Board Chair Pham called </w:t>
      </w:r>
      <w:r w:rsidRPr="000D267C">
        <w:rPr>
          <w:szCs w:val="24"/>
        </w:rPr>
        <w:t xml:space="preserve">the </w:t>
      </w:r>
      <w:r>
        <w:rPr>
          <w:szCs w:val="24"/>
        </w:rPr>
        <w:t>May</w:t>
      </w:r>
      <w:r w:rsidRPr="000D267C">
        <w:rPr>
          <w:szCs w:val="24"/>
        </w:rPr>
        <w:t xml:space="preserve"> 1</w:t>
      </w:r>
      <w:r>
        <w:rPr>
          <w:szCs w:val="24"/>
        </w:rPr>
        <w:t>5</w:t>
      </w:r>
      <w:r w:rsidRPr="000D267C">
        <w:rPr>
          <w:szCs w:val="24"/>
        </w:rPr>
        <w:t xml:space="preserve">, 2026, board meeting of the Montana Facility Finance Authority (the “Authority”) to order at 9:00 A.M. The meeting convened with all </w:t>
      </w:r>
      <w:r>
        <w:rPr>
          <w:szCs w:val="24"/>
        </w:rPr>
        <w:t>but one of</w:t>
      </w:r>
      <w:r w:rsidRPr="000D267C">
        <w:rPr>
          <w:szCs w:val="24"/>
        </w:rPr>
        <w:t xml:space="preserve"> the Board </w:t>
      </w:r>
      <w:r>
        <w:rPr>
          <w:szCs w:val="24"/>
        </w:rPr>
        <w:t xml:space="preserve">Members </w:t>
      </w:r>
      <w:r w:rsidRPr="000D267C">
        <w:rPr>
          <w:szCs w:val="24"/>
        </w:rPr>
        <w:t>present.</w:t>
      </w:r>
      <w:r w:rsidRPr="000D267C">
        <w:t xml:space="preserve"> </w:t>
      </w:r>
    </w:p>
    <w:p w14:paraId="09F53ACC" w14:textId="77777777" w:rsidR="005F419B" w:rsidRDefault="005F419B" w:rsidP="00EC0ADE">
      <w:pPr>
        <w:pStyle w:val="BodyTextIndent2"/>
        <w:ind w:left="0" w:firstLine="0"/>
      </w:pPr>
    </w:p>
    <w:p w14:paraId="1FDD6214" w14:textId="77777777" w:rsidR="005F419B" w:rsidRDefault="005F419B" w:rsidP="00EC0ADE">
      <w:pPr>
        <w:pStyle w:val="BodyTextIndent2"/>
        <w:ind w:left="0" w:firstLine="0"/>
      </w:pPr>
    </w:p>
    <w:p w14:paraId="0B085510" w14:textId="77777777" w:rsidR="005F419B" w:rsidRPr="000D267C" w:rsidRDefault="005F419B" w:rsidP="00EC0ADE">
      <w:pPr>
        <w:pStyle w:val="BodyTextIndent2"/>
        <w:ind w:left="0" w:firstLine="0"/>
      </w:pPr>
    </w:p>
    <w:p w14:paraId="59B3F857"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r w:rsidRPr="000D267C">
        <w:rPr>
          <w:b/>
          <w:bCs/>
          <w:szCs w:val="24"/>
        </w:rPr>
        <w:t>CONFLICT OF INTEREST</w:t>
      </w:r>
    </w:p>
    <w:p w14:paraId="684AFDEA"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1FFBF1D2"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 xml:space="preserve">Call was made for announcement of any conflict of interest and recusals. Board Member Northey noted a </w:t>
      </w:r>
      <w:r>
        <w:rPr>
          <w:szCs w:val="24"/>
        </w:rPr>
        <w:t xml:space="preserve">potential </w:t>
      </w:r>
      <w:r w:rsidRPr="000D267C">
        <w:rPr>
          <w:szCs w:val="24"/>
        </w:rPr>
        <w:t xml:space="preserve">disclosure with </w:t>
      </w:r>
      <w:r>
        <w:rPr>
          <w:szCs w:val="24"/>
        </w:rPr>
        <w:t>Intermountain Healthcare and St. Johns United</w:t>
      </w:r>
      <w:r w:rsidRPr="000D267C">
        <w:rPr>
          <w:szCs w:val="24"/>
        </w:rPr>
        <w:t xml:space="preserve"> </w:t>
      </w:r>
      <w:r>
        <w:rPr>
          <w:szCs w:val="24"/>
        </w:rPr>
        <w:t xml:space="preserve">due to his work with US Bank Wealth Services where he has an indirect conflict for Intermountain Health and St. John’s.  </w:t>
      </w:r>
      <w:r w:rsidRPr="00C24015">
        <w:rPr>
          <w:szCs w:val="24"/>
        </w:rPr>
        <w:t xml:space="preserve">Nathan Bilyeu, Authority Counsel </w:t>
      </w:r>
      <w:r>
        <w:rPr>
          <w:szCs w:val="24"/>
        </w:rPr>
        <w:t>provided guidance that the indirect conflict would not be material enough to require recusal. Board Chair Pham noted a conflict with both Intermountain Healthcare of which he is a board member and St. Johns United which has a business relationship with Intermountain Health and recused himself from discussion and voting on both financings.</w:t>
      </w:r>
    </w:p>
    <w:p w14:paraId="1F78C9C7"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p>
    <w:p w14:paraId="77E18B84"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r w:rsidRPr="000D267C">
        <w:rPr>
          <w:b/>
          <w:bCs/>
          <w:szCs w:val="24"/>
        </w:rPr>
        <w:t xml:space="preserve">PUBLIC COMMENT </w:t>
      </w:r>
    </w:p>
    <w:p w14:paraId="22B237F2" w14:textId="77777777" w:rsidR="005F419B" w:rsidRPr="000D267C" w:rsidRDefault="005F419B" w:rsidP="007D0C9D">
      <w:pPr>
        <w:tabs>
          <w:tab w:val="decimal" w:pos="1267"/>
          <w:tab w:val="decimal" w:pos="2160"/>
          <w:tab w:val="left" w:pos="2520"/>
          <w:tab w:val="left" w:pos="2880"/>
          <w:tab w:val="left" w:pos="3240"/>
          <w:tab w:val="left" w:pos="3600"/>
          <w:tab w:val="left" w:pos="3960"/>
          <w:tab w:val="left" w:pos="4320"/>
          <w:tab w:val="left" w:pos="4680"/>
          <w:tab w:val="left" w:pos="5040"/>
        </w:tabs>
        <w:rPr>
          <w:bCs/>
          <w:szCs w:val="24"/>
        </w:rPr>
      </w:pPr>
    </w:p>
    <w:p w14:paraId="2A191575" w14:textId="77777777" w:rsidR="005F419B" w:rsidRPr="000D267C" w:rsidRDefault="005F419B" w:rsidP="007D0C9D">
      <w:pPr>
        <w:tabs>
          <w:tab w:val="decimal" w:pos="1267"/>
          <w:tab w:val="decimal" w:pos="2160"/>
          <w:tab w:val="left" w:pos="2520"/>
          <w:tab w:val="left" w:pos="3240"/>
          <w:tab w:val="left" w:pos="3600"/>
          <w:tab w:val="left" w:pos="3960"/>
          <w:tab w:val="left" w:pos="4320"/>
          <w:tab w:val="left" w:pos="4680"/>
          <w:tab w:val="left" w:pos="5040"/>
        </w:tabs>
        <w:rPr>
          <w:i/>
          <w:szCs w:val="24"/>
        </w:rPr>
      </w:pPr>
      <w:r w:rsidRPr="000D267C">
        <w:rPr>
          <w:szCs w:val="24"/>
        </w:rPr>
        <w:t xml:space="preserve">The meeting was opened for public comment.  </w:t>
      </w:r>
      <w:r w:rsidRPr="000D267C">
        <w:rPr>
          <w:i/>
          <w:szCs w:val="24"/>
        </w:rPr>
        <w:t>No comments were received.</w:t>
      </w:r>
    </w:p>
    <w:p w14:paraId="1F58FB7A" w14:textId="77777777" w:rsidR="005F419B" w:rsidRPr="000D267C" w:rsidRDefault="005F419B" w:rsidP="00A97B48">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p>
    <w:p w14:paraId="33B44639" w14:textId="77777777" w:rsidR="005F419B" w:rsidRPr="000D267C" w:rsidRDefault="005F419B" w:rsidP="00F14864">
      <w:pPr>
        <w:tabs>
          <w:tab w:val="decimal" w:pos="1267"/>
          <w:tab w:val="decimal" w:pos="2160"/>
          <w:tab w:val="left" w:pos="2520"/>
          <w:tab w:val="left" w:pos="3600"/>
          <w:tab w:val="left" w:pos="3960"/>
          <w:tab w:val="left" w:pos="4320"/>
          <w:tab w:val="left" w:pos="4680"/>
          <w:tab w:val="left" w:pos="5040"/>
        </w:tabs>
        <w:rPr>
          <w:b/>
          <w:szCs w:val="24"/>
        </w:rPr>
      </w:pPr>
      <w:r w:rsidRPr="000D267C">
        <w:rPr>
          <w:b/>
          <w:szCs w:val="24"/>
        </w:rPr>
        <w:t xml:space="preserve">FINANCINGS </w:t>
      </w:r>
    </w:p>
    <w:p w14:paraId="25F6B673" w14:textId="77777777" w:rsidR="005F419B" w:rsidRPr="000D267C" w:rsidRDefault="005F419B" w:rsidP="00F14864">
      <w:pPr>
        <w:tabs>
          <w:tab w:val="decimal" w:pos="1267"/>
          <w:tab w:val="decimal" w:pos="2160"/>
          <w:tab w:val="left" w:pos="2520"/>
          <w:tab w:val="left" w:pos="3600"/>
          <w:tab w:val="left" w:pos="3960"/>
          <w:tab w:val="left" w:pos="4320"/>
          <w:tab w:val="left" w:pos="4680"/>
          <w:tab w:val="left" w:pos="5040"/>
        </w:tabs>
        <w:rPr>
          <w:b/>
          <w:szCs w:val="24"/>
        </w:rPr>
      </w:pPr>
    </w:p>
    <w:p w14:paraId="04C22708" w14:textId="77777777" w:rsidR="005F419B" w:rsidRPr="000D267C" w:rsidRDefault="005F419B" w:rsidP="005C7C7C">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Pr>
          <w:szCs w:val="24"/>
          <w:u w:val="single"/>
        </w:rPr>
        <w:t>Intermountain Healthcare</w:t>
      </w:r>
    </w:p>
    <w:p w14:paraId="27601BCD" w14:textId="77777777" w:rsidR="005F419B" w:rsidRPr="000D267C" w:rsidRDefault="005F419B" w:rsidP="005C7C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2D173C4C" w14:textId="77777777" w:rsidR="005F419B" w:rsidRPr="000D267C" w:rsidRDefault="005F419B" w:rsidP="005C7C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6F710B9E" w14:textId="77777777" w:rsidR="005F419B" w:rsidRPr="009367FC" w:rsidRDefault="005F419B" w:rsidP="003C7D52">
      <w:r w:rsidRPr="009367FC">
        <w:t xml:space="preserve">Mr. Gill introduced </w:t>
      </w:r>
      <w:r w:rsidRPr="009367FC">
        <w:rPr>
          <w:szCs w:val="24"/>
        </w:rPr>
        <w:t xml:space="preserve">McKay Owens, VP, Debt &amp; Capital Markets </w:t>
      </w:r>
      <w:r w:rsidRPr="009367FC">
        <w:rPr>
          <w:b/>
          <w:bCs/>
          <w:szCs w:val="24"/>
        </w:rPr>
        <w:t xml:space="preserve">– </w:t>
      </w:r>
      <w:r w:rsidRPr="009367FC">
        <w:rPr>
          <w:szCs w:val="24"/>
        </w:rPr>
        <w:t>Intermountain</w:t>
      </w:r>
      <w:r w:rsidRPr="009367FC">
        <w:rPr>
          <w:b/>
          <w:bCs/>
          <w:szCs w:val="24"/>
        </w:rPr>
        <w:t xml:space="preserve"> </w:t>
      </w:r>
      <w:r w:rsidRPr="009367FC">
        <w:rPr>
          <w:szCs w:val="24"/>
        </w:rPr>
        <w:t xml:space="preserve">(online), Bruce Cline, Director, Capital Markets </w:t>
      </w:r>
      <w:r w:rsidRPr="009367FC">
        <w:rPr>
          <w:b/>
          <w:bCs/>
          <w:szCs w:val="24"/>
        </w:rPr>
        <w:t xml:space="preserve">– </w:t>
      </w:r>
      <w:r w:rsidRPr="009367FC">
        <w:rPr>
          <w:szCs w:val="24"/>
        </w:rPr>
        <w:t>Intermountain</w:t>
      </w:r>
      <w:r w:rsidRPr="009367FC">
        <w:rPr>
          <w:b/>
          <w:bCs/>
          <w:szCs w:val="24"/>
        </w:rPr>
        <w:t xml:space="preserve"> </w:t>
      </w:r>
      <w:r w:rsidRPr="009367FC">
        <w:rPr>
          <w:szCs w:val="24"/>
        </w:rPr>
        <w:t xml:space="preserve">(online), Latrice Baptiste, Bond Counsel – Chapman &amp; Cutler (online), Chris Walrath, Partner – Chapman &amp; Cutler (online), Allison Majka, Managing Director – RBC (online), </w:t>
      </w:r>
      <w:r w:rsidRPr="00E66E10">
        <w:rPr>
          <w:szCs w:val="24"/>
        </w:rPr>
        <w:t>Tyler Otterstedt, Vice President – RBC (online)</w:t>
      </w:r>
      <w:r>
        <w:rPr>
          <w:szCs w:val="24"/>
        </w:rPr>
        <w:t xml:space="preserve">, </w:t>
      </w:r>
      <w:r w:rsidRPr="009367FC">
        <w:rPr>
          <w:szCs w:val="24"/>
        </w:rPr>
        <w:t xml:space="preserve">Brant Hunsaker, Sr Relationship Manager – Wells Fargo (online), Moira Baldwin, Sr. Vice-President – Jeffries (online), and Oliver Asaker, Associate – Jeffries (online) and asked McKay Owens, VP, Debt &amp; Capital Markets </w:t>
      </w:r>
      <w:r w:rsidRPr="009367FC">
        <w:rPr>
          <w:b/>
          <w:bCs/>
          <w:szCs w:val="24"/>
        </w:rPr>
        <w:t xml:space="preserve">– </w:t>
      </w:r>
      <w:r w:rsidRPr="009367FC">
        <w:rPr>
          <w:szCs w:val="24"/>
        </w:rPr>
        <w:t>Intermountain</w:t>
      </w:r>
      <w:r w:rsidRPr="009367FC">
        <w:rPr>
          <w:b/>
          <w:bCs/>
          <w:szCs w:val="24"/>
        </w:rPr>
        <w:t xml:space="preserve"> </w:t>
      </w:r>
      <w:r w:rsidRPr="009367FC">
        <w:rPr>
          <w:szCs w:val="24"/>
        </w:rPr>
        <w:t xml:space="preserve">(online) to provide a description of the project and structure of the financing. The project is to finance </w:t>
      </w:r>
      <w:r w:rsidRPr="009367FC">
        <w:t xml:space="preserve">a replacement facility for the current St. Vincents in Billings which has sections that are 128 years old. The bonds are part of a larger multi-state issuance affecting facilities in Colorado, Nevada and Utah. The total financing across the system will be $1.95 billion with $400 million issued for Montana facilities with a </w:t>
      </w:r>
      <w:r>
        <w:t xml:space="preserve">potential </w:t>
      </w:r>
      <w:r w:rsidRPr="009367FC">
        <w:t xml:space="preserve">second tranche of </w:t>
      </w:r>
      <w:r>
        <w:t>bonds</w:t>
      </w:r>
      <w:r w:rsidRPr="009367FC">
        <w:t xml:space="preserve"> to be issued in 2028.</w:t>
      </w:r>
    </w:p>
    <w:p w14:paraId="5ED7AEB2" w14:textId="77777777" w:rsidR="005F419B" w:rsidRPr="009367FC" w:rsidRDefault="005F419B" w:rsidP="00322B47">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p>
    <w:p w14:paraId="1355DE13" w14:textId="77777777" w:rsidR="005F419B" w:rsidRPr="009367FC" w:rsidRDefault="005F419B" w:rsidP="000D267C">
      <w:r w:rsidRPr="009367FC">
        <w:t>Board Chair Pham requested a motion for approval of Resolution 26-05. Board Member Iverson motioned for approval of the financing Resolution 26-05. Board Member Reinhardt seconded the motion.</w:t>
      </w:r>
      <w:r w:rsidRPr="009367FC">
        <w:rPr>
          <w:bCs/>
          <w:szCs w:val="24"/>
        </w:rPr>
        <w:t xml:space="preserve"> </w:t>
      </w:r>
      <w:r w:rsidRPr="009367FC">
        <w:rPr>
          <w:szCs w:val="24"/>
        </w:rPr>
        <w:t xml:space="preserve">Latrice Baptiste, Bond Counsel – Chapman &amp; Cutler (online) </w:t>
      </w:r>
      <w:r w:rsidRPr="009367FC">
        <w:rPr>
          <w:bCs/>
          <w:szCs w:val="24"/>
        </w:rPr>
        <w:t>described Resolution 26-05 which passed with Board Chair Pham abstaining from voting.</w:t>
      </w:r>
    </w:p>
    <w:p w14:paraId="60353898" w14:textId="77777777" w:rsidR="005F419B" w:rsidRPr="000D267C" w:rsidRDefault="005F419B" w:rsidP="000D267C">
      <w:pPr>
        <w:tabs>
          <w:tab w:val="decimal" w:pos="1267"/>
          <w:tab w:val="decimal" w:pos="2160"/>
          <w:tab w:val="left" w:pos="2520"/>
          <w:tab w:val="left" w:pos="2880"/>
          <w:tab w:val="left" w:pos="3240"/>
          <w:tab w:val="left" w:pos="3600"/>
          <w:tab w:val="left" w:pos="3960"/>
          <w:tab w:val="left" w:pos="4320"/>
          <w:tab w:val="left" w:pos="4680"/>
          <w:tab w:val="left" w:pos="5040"/>
        </w:tabs>
      </w:pPr>
    </w:p>
    <w:p w14:paraId="74C91A2C" w14:textId="77777777" w:rsidR="005F419B" w:rsidRPr="000D267C" w:rsidRDefault="005F419B" w:rsidP="009367FC">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Pr>
          <w:szCs w:val="24"/>
          <w:u w:val="single"/>
        </w:rPr>
        <w:t>St. Johns United</w:t>
      </w:r>
    </w:p>
    <w:p w14:paraId="61FE0CF5" w14:textId="77777777" w:rsidR="005F419B" w:rsidRPr="000D267C" w:rsidRDefault="005F419B" w:rsidP="009367F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6A440052" w14:textId="77777777" w:rsidR="005F419B" w:rsidRPr="000D267C" w:rsidRDefault="005F419B" w:rsidP="009367F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4DCD4A84" w14:textId="77777777" w:rsidR="005F419B" w:rsidRPr="008C3DEC" w:rsidRDefault="005F419B" w:rsidP="009367FC">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8C3DEC">
        <w:t xml:space="preserve">Mr. Gill introduced </w:t>
      </w:r>
      <w:r w:rsidRPr="008C3DEC">
        <w:rPr>
          <w:szCs w:val="24"/>
        </w:rPr>
        <w:t xml:space="preserve">David Trost, President &amp; CEO – St. John’s United (online), Jerry Pearsall, </w:t>
      </w:r>
      <w:r w:rsidRPr="008C3DEC">
        <w:t>Chief Development Officer</w:t>
      </w:r>
      <w:r w:rsidRPr="008C3DEC">
        <w:rPr>
          <w:szCs w:val="24"/>
        </w:rPr>
        <w:t xml:space="preserve"> – St. John’s United (online), Daren Bell, Managing Director – Zeigler Capital (online), </w:t>
      </w:r>
      <w:r w:rsidRPr="008C3DEC">
        <w:rPr>
          <w:szCs w:val="24"/>
        </w:rPr>
        <w:tab/>
        <w:t xml:space="preserve">Christi Jacobsen, Bond Counsel – Hillis, Clark, Martin &amp; Peterson (online), and Nathan Bilyeu, Authority Counsel – Jackson, Murdo &amp; Grant and asked David Trost, President &amp; CEO – St. John’s United </w:t>
      </w:r>
      <w:r w:rsidRPr="008C3DEC">
        <w:rPr>
          <w:szCs w:val="24"/>
        </w:rPr>
        <w:lastRenderedPageBreak/>
        <w:t>(online)</w:t>
      </w:r>
      <w:r w:rsidRPr="008C3DEC">
        <w:t xml:space="preserve"> </w:t>
      </w:r>
      <w:r w:rsidRPr="008C3DEC">
        <w:rPr>
          <w:szCs w:val="24"/>
        </w:rPr>
        <w:t xml:space="preserve">to provide a description of the project which is to finance </w:t>
      </w:r>
      <w:r w:rsidRPr="008C3DEC">
        <w:t xml:space="preserve">up to $210 million </w:t>
      </w:r>
      <w:r>
        <w:t xml:space="preserve">that </w:t>
      </w:r>
      <w:r w:rsidRPr="008C3DEC">
        <w:t>will include the construction of a 12-story</w:t>
      </w:r>
      <w:r>
        <w:t>,</w:t>
      </w:r>
      <w:r w:rsidRPr="008C3DEC">
        <w:t xml:space="preserve"> 95-unit independent living facility, the conversion of skilled nursing facilities to income restricted independent living areas, the conversion of skilled nursing locations, and other smaller projects including refinancing of debt. </w:t>
      </w:r>
      <w:r w:rsidRPr="008C3DEC">
        <w:rPr>
          <w:szCs w:val="24"/>
        </w:rPr>
        <w:t>Daren Bell, Managing Director – Zeigler Capital (online) then described the structure of the financing, which fixed rate, long term debt.</w:t>
      </w:r>
    </w:p>
    <w:p w14:paraId="57B0860A" w14:textId="77777777" w:rsidR="005F419B" w:rsidRPr="008C3DEC" w:rsidRDefault="005F419B" w:rsidP="009367FC">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p>
    <w:p w14:paraId="2A13108A" w14:textId="77777777" w:rsidR="005F419B" w:rsidRPr="008C3DEC" w:rsidRDefault="005F419B" w:rsidP="009367FC">
      <w:r w:rsidRPr="008C3DEC">
        <w:t>Board Chair Pham requested a motion for approval of Resolution 26-06. Board Member Northey motioned for approval of the financing Resolution 26-06. Board Member Iverson seconded the motion.</w:t>
      </w:r>
      <w:r w:rsidRPr="008C3DEC">
        <w:rPr>
          <w:bCs/>
          <w:szCs w:val="24"/>
        </w:rPr>
        <w:t xml:space="preserve"> </w:t>
      </w:r>
      <w:r w:rsidRPr="008C3DEC">
        <w:rPr>
          <w:szCs w:val="24"/>
        </w:rPr>
        <w:t>Nathan Bilyeu, Authority Counsel – Jackson, Murdo &amp; Grant</w:t>
      </w:r>
      <w:r w:rsidRPr="008C3DEC">
        <w:rPr>
          <w:bCs/>
          <w:szCs w:val="24"/>
        </w:rPr>
        <w:t xml:space="preserve"> described Resolution 26-06 which passed with Board Chair Pham abstaining from voting.</w:t>
      </w:r>
    </w:p>
    <w:p w14:paraId="386E4EFB" w14:textId="77777777" w:rsidR="005F419B" w:rsidRPr="000D267C" w:rsidRDefault="005F419B" w:rsidP="005605CA">
      <w:pPr>
        <w:tabs>
          <w:tab w:val="decimal" w:pos="1267"/>
          <w:tab w:val="decimal" w:pos="2160"/>
          <w:tab w:val="left" w:pos="2520"/>
          <w:tab w:val="left" w:pos="2880"/>
          <w:tab w:val="left" w:pos="3240"/>
          <w:tab w:val="left" w:pos="3600"/>
          <w:tab w:val="left" w:pos="3960"/>
          <w:tab w:val="left" w:pos="4320"/>
          <w:tab w:val="left" w:pos="4680"/>
          <w:tab w:val="left" w:pos="5040"/>
        </w:tabs>
        <w:rPr>
          <w:bCs/>
          <w:szCs w:val="24"/>
        </w:rPr>
      </w:pPr>
    </w:p>
    <w:p w14:paraId="7AD8CCA5"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ADJOURN</w:t>
      </w:r>
    </w:p>
    <w:p w14:paraId="6A2FD17F"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bCs/>
          <w:sz w:val="16"/>
          <w:szCs w:val="16"/>
        </w:rPr>
      </w:pPr>
    </w:p>
    <w:p w14:paraId="4784E335"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bCs/>
          <w:szCs w:val="24"/>
        </w:rPr>
        <w:t xml:space="preserve">The meeting adjourned at </w:t>
      </w:r>
      <w:r>
        <w:rPr>
          <w:bCs/>
          <w:szCs w:val="24"/>
        </w:rPr>
        <w:t>9:55</w:t>
      </w:r>
      <w:r w:rsidRPr="000D267C">
        <w:rPr>
          <w:bCs/>
          <w:szCs w:val="24"/>
        </w:rPr>
        <w:t xml:space="preserve"> A.M.</w:t>
      </w:r>
    </w:p>
    <w:p w14:paraId="500D3B93"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26B34FA5"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48032D3B"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APPROVE:</w:t>
      </w:r>
      <w:proofErr w:type="gramStart"/>
      <w:r w:rsidRPr="000D267C">
        <w:rPr>
          <w:szCs w:val="24"/>
        </w:rPr>
        <w:t xml:space="preserve">  _______________________</w:t>
      </w:r>
      <w:r w:rsidRPr="000D267C">
        <w:rPr>
          <w:szCs w:val="24"/>
        </w:rPr>
        <w:tab/>
      </w:r>
      <w:r w:rsidRPr="000D267C">
        <w:rPr>
          <w:szCs w:val="24"/>
        </w:rPr>
        <w:tab/>
      </w:r>
      <w:r w:rsidRPr="000D267C">
        <w:rPr>
          <w:szCs w:val="24"/>
        </w:rPr>
        <w:tab/>
      </w:r>
      <w:r w:rsidRPr="000D267C">
        <w:rPr>
          <w:szCs w:val="24"/>
        </w:rPr>
        <w:tab/>
        <w:t xml:space="preserve">ATTEST:   </w:t>
      </w:r>
      <w:proofErr w:type="gramEnd"/>
      <w:r w:rsidRPr="000D267C">
        <w:rPr>
          <w:szCs w:val="24"/>
        </w:rPr>
        <w:t>________________________</w:t>
      </w:r>
    </w:p>
    <w:p w14:paraId="3CEB046E"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b/>
        <w:t xml:space="preserve">     </w:t>
      </w:r>
      <w:r w:rsidRPr="000D267C">
        <w:rPr>
          <w:szCs w:val="24"/>
        </w:rPr>
        <w:tab/>
        <w:t>Vu Pham, Board Chair</w:t>
      </w:r>
      <w:r w:rsidRPr="000D267C">
        <w:rPr>
          <w:szCs w:val="24"/>
        </w:rPr>
        <w:tab/>
      </w:r>
      <w:r w:rsidRPr="000D267C">
        <w:rPr>
          <w:szCs w:val="24"/>
        </w:rPr>
        <w:tab/>
      </w:r>
      <w:r w:rsidRPr="000D267C">
        <w:rPr>
          <w:szCs w:val="24"/>
        </w:rPr>
        <w:tab/>
      </w:r>
      <w:r w:rsidRPr="000D267C">
        <w:rPr>
          <w:szCs w:val="24"/>
        </w:rPr>
        <w:tab/>
      </w:r>
      <w:r w:rsidRPr="000D267C">
        <w:rPr>
          <w:szCs w:val="24"/>
        </w:rPr>
        <w:tab/>
        <w:t xml:space="preserve"> </w:t>
      </w:r>
      <w:r w:rsidRPr="000D267C">
        <w:rPr>
          <w:szCs w:val="24"/>
        </w:rPr>
        <w:tab/>
      </w:r>
      <w:r w:rsidRPr="000D267C">
        <w:rPr>
          <w:szCs w:val="24"/>
        </w:rPr>
        <w:tab/>
      </w:r>
      <w:r w:rsidRPr="000D267C">
        <w:rPr>
          <w:szCs w:val="24"/>
        </w:rPr>
        <w:tab/>
        <w:t>Adam Gill, Executive Director</w:t>
      </w:r>
      <w:r w:rsidRPr="000D267C">
        <w:rPr>
          <w:szCs w:val="24"/>
        </w:rPr>
        <w:tab/>
      </w:r>
    </w:p>
    <w:p w14:paraId="1F15BB31" w14:textId="77777777" w:rsidR="005F419B" w:rsidRPr="000D267C" w:rsidRDefault="005F419B"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1FBB085E" w14:textId="77777777" w:rsidR="005F419B" w:rsidRPr="000D267C" w:rsidRDefault="005F419B" w:rsidP="0018166C">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APPROVAL DATE</w:t>
      </w:r>
      <w:proofErr w:type="gramStart"/>
      <w:r w:rsidRPr="000D267C">
        <w:rPr>
          <w:szCs w:val="24"/>
        </w:rPr>
        <w:t>:</w:t>
      </w:r>
      <w:r w:rsidRPr="000D267C">
        <w:rPr>
          <w:szCs w:val="24"/>
        </w:rPr>
        <w:tab/>
      </w:r>
      <w:proofErr w:type="gramEnd"/>
      <w:r w:rsidRPr="000D267C">
        <w:rPr>
          <w:szCs w:val="24"/>
        </w:rPr>
        <w:t>________________</w:t>
      </w:r>
    </w:p>
    <w:p w14:paraId="3A77D760" w14:textId="77777777" w:rsidR="005F419B" w:rsidRDefault="005F419B" w:rsidP="005F419B"/>
    <w:p w14:paraId="48F8E277" w14:textId="77777777" w:rsidR="005F419B" w:rsidRDefault="005F419B" w:rsidP="005F419B"/>
    <w:p w14:paraId="6E765761" w14:textId="77777777" w:rsidR="005F419B" w:rsidRDefault="005F419B" w:rsidP="005F419B"/>
    <w:p w14:paraId="0F33CB8C" w14:textId="77777777" w:rsidR="005F419B" w:rsidRDefault="005F419B" w:rsidP="005F419B"/>
    <w:p w14:paraId="15EA427B" w14:textId="77777777" w:rsidR="005F419B" w:rsidRDefault="005F419B" w:rsidP="005F419B"/>
    <w:p w14:paraId="7A7ABE09" w14:textId="77777777" w:rsidR="005F419B" w:rsidRDefault="005F419B" w:rsidP="005F419B"/>
    <w:p w14:paraId="209E48B0" w14:textId="77777777" w:rsidR="005F419B" w:rsidRDefault="005F419B" w:rsidP="005F419B"/>
    <w:p w14:paraId="771B1492" w14:textId="77777777" w:rsidR="005F419B" w:rsidRDefault="005F419B" w:rsidP="005F419B"/>
    <w:p w14:paraId="79B0C813" w14:textId="77777777" w:rsidR="005F419B" w:rsidRDefault="005F419B" w:rsidP="005F419B"/>
    <w:p w14:paraId="10E84149" w14:textId="77777777" w:rsidR="005F419B" w:rsidRDefault="005F419B" w:rsidP="005F419B"/>
    <w:p w14:paraId="30EBF87A" w14:textId="77777777" w:rsidR="005F419B" w:rsidRDefault="005F419B" w:rsidP="005F419B"/>
    <w:p w14:paraId="38708F3C" w14:textId="77777777" w:rsidR="005F419B" w:rsidRDefault="005F419B" w:rsidP="005F419B"/>
    <w:p w14:paraId="4B8FB9C6" w14:textId="77777777" w:rsidR="005F419B" w:rsidRDefault="005F419B" w:rsidP="005F419B"/>
    <w:p w14:paraId="403DC3F0" w14:textId="77777777" w:rsidR="005F419B" w:rsidRDefault="005F419B" w:rsidP="005F419B"/>
    <w:p w14:paraId="3EE0A1C3" w14:textId="77777777" w:rsidR="005F419B" w:rsidRDefault="005F419B" w:rsidP="005F419B"/>
    <w:p w14:paraId="0B96408D" w14:textId="77777777" w:rsidR="005F419B" w:rsidRDefault="005F419B" w:rsidP="005F419B"/>
    <w:p w14:paraId="4332FC6A" w14:textId="77777777" w:rsidR="005F419B" w:rsidRDefault="005F419B" w:rsidP="005F419B"/>
    <w:p w14:paraId="22473E5C" w14:textId="77777777" w:rsidR="005F419B" w:rsidRDefault="005F419B" w:rsidP="005F419B"/>
    <w:p w14:paraId="2C2A66D5" w14:textId="77777777" w:rsidR="005F419B" w:rsidRDefault="005F419B" w:rsidP="005F419B"/>
    <w:p w14:paraId="332948C9" w14:textId="77777777" w:rsidR="005F419B" w:rsidRDefault="005F419B" w:rsidP="005F419B"/>
    <w:p w14:paraId="36D2791D" w14:textId="77777777" w:rsidR="005F419B" w:rsidRDefault="005F419B" w:rsidP="005F419B"/>
    <w:p w14:paraId="32AA2791" w14:textId="77777777" w:rsidR="005F419B" w:rsidRDefault="005F419B" w:rsidP="005F419B"/>
    <w:p w14:paraId="160693E8" w14:textId="77777777" w:rsidR="005F419B" w:rsidRDefault="005F419B" w:rsidP="005F419B"/>
    <w:p w14:paraId="5B9FB4AE" w14:textId="77777777" w:rsidR="005F419B" w:rsidRDefault="005F419B" w:rsidP="005F419B"/>
    <w:p w14:paraId="648F270C" w14:textId="77777777" w:rsidR="005F419B" w:rsidRDefault="005F419B" w:rsidP="005F419B"/>
    <w:p w14:paraId="0B5AC315" w14:textId="77777777" w:rsidR="005F419B" w:rsidRDefault="005F419B" w:rsidP="005F419B"/>
    <w:p w14:paraId="32C1734D" w14:textId="77777777" w:rsidR="005F419B" w:rsidRDefault="005F419B" w:rsidP="005F419B"/>
    <w:p w14:paraId="097EAB02" w14:textId="77777777" w:rsidR="005F419B" w:rsidRDefault="005F419B" w:rsidP="005F419B"/>
    <w:tbl>
      <w:tblPr>
        <w:tblW w:w="9270" w:type="dxa"/>
        <w:jc w:val="center"/>
        <w:tblLook w:val="04A0" w:firstRow="1" w:lastRow="0" w:firstColumn="1" w:lastColumn="0" w:noHBand="0" w:noVBand="1"/>
      </w:tblPr>
      <w:tblGrid>
        <w:gridCol w:w="4937"/>
        <w:gridCol w:w="992"/>
        <w:gridCol w:w="1164"/>
        <w:gridCol w:w="1130"/>
        <w:gridCol w:w="1047"/>
      </w:tblGrid>
      <w:tr w:rsidR="005F419B" w:rsidRPr="005F419B" w14:paraId="00542141" w14:textId="77777777" w:rsidTr="005F419B">
        <w:trPr>
          <w:trHeight w:val="242"/>
          <w:jc w:val="center"/>
        </w:trPr>
        <w:tc>
          <w:tcPr>
            <w:tcW w:w="9270" w:type="dxa"/>
            <w:gridSpan w:val="5"/>
            <w:tcBorders>
              <w:top w:val="nil"/>
              <w:left w:val="nil"/>
              <w:bottom w:val="nil"/>
              <w:right w:val="nil"/>
            </w:tcBorders>
            <w:noWrap/>
            <w:vAlign w:val="bottom"/>
            <w:hideMark/>
          </w:tcPr>
          <w:p w14:paraId="101492E5" w14:textId="77777777" w:rsidR="005F419B" w:rsidRPr="005F419B" w:rsidRDefault="005F419B" w:rsidP="005F419B">
            <w:pPr>
              <w:jc w:val="center"/>
              <w:rPr>
                <w:rFonts w:ascii="Arial" w:eastAsia="Times New Roman" w:hAnsi="Arial" w:cs="Arial"/>
                <w:b/>
                <w:bCs/>
              </w:rPr>
            </w:pPr>
            <w:r w:rsidRPr="005F419B">
              <w:rPr>
                <w:rFonts w:ascii="Arial" w:eastAsia="Times New Roman" w:hAnsi="Arial" w:cs="Arial"/>
                <w:b/>
                <w:bCs/>
              </w:rPr>
              <w:lastRenderedPageBreak/>
              <w:t xml:space="preserve">    Montana Facility Finance Authority</w:t>
            </w:r>
          </w:p>
        </w:tc>
      </w:tr>
      <w:tr w:rsidR="005F419B" w:rsidRPr="005F419B" w14:paraId="4373E506" w14:textId="77777777" w:rsidTr="005F419B">
        <w:trPr>
          <w:trHeight w:val="242"/>
          <w:jc w:val="center"/>
        </w:trPr>
        <w:tc>
          <w:tcPr>
            <w:tcW w:w="9270" w:type="dxa"/>
            <w:gridSpan w:val="5"/>
            <w:tcBorders>
              <w:top w:val="nil"/>
              <w:left w:val="nil"/>
              <w:bottom w:val="nil"/>
              <w:right w:val="nil"/>
            </w:tcBorders>
            <w:noWrap/>
            <w:vAlign w:val="bottom"/>
            <w:hideMark/>
          </w:tcPr>
          <w:p w14:paraId="368C67B9" w14:textId="77777777" w:rsidR="005F419B" w:rsidRPr="005F419B" w:rsidRDefault="005F419B" w:rsidP="005F419B">
            <w:pPr>
              <w:jc w:val="center"/>
              <w:rPr>
                <w:rFonts w:ascii="Arial" w:eastAsia="Times New Roman" w:hAnsi="Arial" w:cs="Arial"/>
                <w:b/>
                <w:bCs/>
              </w:rPr>
            </w:pPr>
            <w:r w:rsidRPr="005F419B">
              <w:rPr>
                <w:rFonts w:ascii="Arial" w:eastAsia="Times New Roman" w:hAnsi="Arial" w:cs="Arial"/>
                <w:b/>
                <w:bCs/>
              </w:rPr>
              <w:t>Budget v. Actual Expenses</w:t>
            </w:r>
          </w:p>
        </w:tc>
      </w:tr>
      <w:tr w:rsidR="005F419B" w:rsidRPr="005F419B" w14:paraId="57B39FFC" w14:textId="77777777" w:rsidTr="005F419B">
        <w:trPr>
          <w:trHeight w:val="242"/>
          <w:jc w:val="center"/>
        </w:trPr>
        <w:tc>
          <w:tcPr>
            <w:tcW w:w="9270" w:type="dxa"/>
            <w:gridSpan w:val="5"/>
            <w:tcBorders>
              <w:top w:val="nil"/>
              <w:left w:val="nil"/>
              <w:bottom w:val="nil"/>
              <w:right w:val="nil"/>
            </w:tcBorders>
            <w:shd w:val="clear" w:color="000000" w:fill="CCFFFF"/>
            <w:noWrap/>
            <w:vAlign w:val="bottom"/>
            <w:hideMark/>
          </w:tcPr>
          <w:p w14:paraId="5025DD9D" w14:textId="77777777" w:rsidR="005F419B" w:rsidRPr="005F419B" w:rsidRDefault="005F419B" w:rsidP="005F419B">
            <w:pPr>
              <w:jc w:val="center"/>
              <w:rPr>
                <w:rFonts w:ascii="Arial" w:eastAsia="Times New Roman" w:hAnsi="Arial" w:cs="Arial"/>
                <w:b/>
                <w:bCs/>
              </w:rPr>
            </w:pPr>
            <w:r w:rsidRPr="005F419B">
              <w:rPr>
                <w:rFonts w:ascii="Arial" w:eastAsia="Times New Roman" w:hAnsi="Arial" w:cs="Arial"/>
                <w:b/>
                <w:bCs/>
              </w:rPr>
              <w:t>05/31/26</w:t>
            </w:r>
          </w:p>
        </w:tc>
      </w:tr>
      <w:tr w:rsidR="005F419B" w:rsidRPr="005F419B" w14:paraId="1820B42F" w14:textId="77777777" w:rsidTr="005F419B">
        <w:trPr>
          <w:trHeight w:val="242"/>
          <w:jc w:val="center"/>
        </w:trPr>
        <w:tc>
          <w:tcPr>
            <w:tcW w:w="9270" w:type="dxa"/>
            <w:gridSpan w:val="5"/>
            <w:tcBorders>
              <w:top w:val="nil"/>
              <w:left w:val="nil"/>
              <w:bottom w:val="nil"/>
              <w:right w:val="nil"/>
            </w:tcBorders>
            <w:noWrap/>
            <w:vAlign w:val="bottom"/>
            <w:hideMark/>
          </w:tcPr>
          <w:p w14:paraId="210D591F" w14:textId="77777777" w:rsidR="005F419B" w:rsidRPr="005F419B" w:rsidRDefault="005F419B" w:rsidP="005F419B">
            <w:pPr>
              <w:jc w:val="center"/>
              <w:rPr>
                <w:rFonts w:ascii="Arial" w:eastAsia="Times New Roman" w:hAnsi="Arial" w:cs="Arial"/>
                <w:b/>
                <w:bCs/>
              </w:rPr>
            </w:pPr>
            <w:r w:rsidRPr="005F419B">
              <w:rPr>
                <w:rFonts w:ascii="Arial" w:eastAsia="Times New Roman" w:hAnsi="Arial" w:cs="Arial"/>
                <w:b/>
                <w:bCs/>
              </w:rPr>
              <w:t>91.67 % Expended</w:t>
            </w:r>
          </w:p>
        </w:tc>
      </w:tr>
      <w:tr w:rsidR="005F419B" w:rsidRPr="005F419B" w14:paraId="4DD3C082" w14:textId="77777777" w:rsidTr="005F419B">
        <w:trPr>
          <w:trHeight w:val="210"/>
          <w:jc w:val="center"/>
        </w:trPr>
        <w:tc>
          <w:tcPr>
            <w:tcW w:w="4937" w:type="dxa"/>
            <w:tcBorders>
              <w:top w:val="nil"/>
              <w:left w:val="nil"/>
              <w:bottom w:val="nil"/>
              <w:right w:val="nil"/>
            </w:tcBorders>
            <w:noWrap/>
            <w:vAlign w:val="bottom"/>
            <w:hideMark/>
          </w:tcPr>
          <w:p w14:paraId="1CE8457F" w14:textId="77777777" w:rsidR="005F419B" w:rsidRPr="005F419B" w:rsidRDefault="005F419B" w:rsidP="005F419B">
            <w:pPr>
              <w:rPr>
                <w:rFonts w:ascii="Times New Roman" w:eastAsia="Times New Roman" w:hAnsi="Times New Roman" w:cs="Times New Roman"/>
                <w:sz w:val="18"/>
                <w:szCs w:val="18"/>
              </w:rPr>
            </w:pPr>
          </w:p>
        </w:tc>
        <w:tc>
          <w:tcPr>
            <w:tcW w:w="992" w:type="dxa"/>
            <w:tcBorders>
              <w:top w:val="nil"/>
              <w:left w:val="nil"/>
              <w:bottom w:val="nil"/>
              <w:right w:val="nil"/>
            </w:tcBorders>
            <w:noWrap/>
            <w:vAlign w:val="bottom"/>
            <w:hideMark/>
          </w:tcPr>
          <w:p w14:paraId="15BEEC9C" w14:textId="77777777" w:rsidR="005F419B" w:rsidRPr="005F419B" w:rsidRDefault="005F419B" w:rsidP="005F419B">
            <w:pPr>
              <w:rPr>
                <w:rFonts w:ascii="Times New Roman" w:eastAsia="Times New Roman" w:hAnsi="Times New Roman" w:cs="Times New Roman"/>
                <w:sz w:val="18"/>
                <w:szCs w:val="18"/>
              </w:rPr>
            </w:pPr>
          </w:p>
        </w:tc>
        <w:tc>
          <w:tcPr>
            <w:tcW w:w="1164" w:type="dxa"/>
            <w:tcBorders>
              <w:top w:val="nil"/>
              <w:left w:val="nil"/>
              <w:bottom w:val="nil"/>
              <w:right w:val="nil"/>
            </w:tcBorders>
            <w:noWrap/>
            <w:vAlign w:val="bottom"/>
            <w:hideMark/>
          </w:tcPr>
          <w:p w14:paraId="5887DD7C" w14:textId="77777777" w:rsidR="005F419B" w:rsidRPr="005F419B" w:rsidRDefault="005F419B" w:rsidP="005F419B">
            <w:pPr>
              <w:rPr>
                <w:rFonts w:ascii="Times New Roman" w:eastAsia="Times New Roman" w:hAnsi="Times New Roman" w:cs="Times New Roman"/>
                <w:sz w:val="18"/>
                <w:szCs w:val="18"/>
              </w:rPr>
            </w:pPr>
          </w:p>
        </w:tc>
        <w:tc>
          <w:tcPr>
            <w:tcW w:w="1130" w:type="dxa"/>
            <w:tcBorders>
              <w:top w:val="nil"/>
              <w:left w:val="nil"/>
              <w:bottom w:val="nil"/>
              <w:right w:val="nil"/>
            </w:tcBorders>
            <w:noWrap/>
            <w:vAlign w:val="bottom"/>
            <w:hideMark/>
          </w:tcPr>
          <w:p w14:paraId="6F48BC74" w14:textId="77777777" w:rsidR="005F419B" w:rsidRPr="005F419B" w:rsidRDefault="005F419B" w:rsidP="005F419B">
            <w:pPr>
              <w:rPr>
                <w:rFonts w:ascii="Times New Roman" w:eastAsia="Times New Roman" w:hAnsi="Times New Roman" w:cs="Times New Roman"/>
                <w:sz w:val="18"/>
                <w:szCs w:val="18"/>
              </w:rPr>
            </w:pPr>
          </w:p>
        </w:tc>
        <w:tc>
          <w:tcPr>
            <w:tcW w:w="1047" w:type="dxa"/>
            <w:tcBorders>
              <w:top w:val="nil"/>
              <w:left w:val="nil"/>
              <w:bottom w:val="nil"/>
              <w:right w:val="nil"/>
            </w:tcBorders>
            <w:noWrap/>
            <w:vAlign w:val="bottom"/>
            <w:hideMark/>
          </w:tcPr>
          <w:p w14:paraId="5472A93F" w14:textId="77777777" w:rsidR="005F419B" w:rsidRPr="005F419B" w:rsidRDefault="005F419B" w:rsidP="005F419B">
            <w:pPr>
              <w:rPr>
                <w:rFonts w:ascii="Times New Roman" w:eastAsia="Times New Roman" w:hAnsi="Times New Roman" w:cs="Times New Roman"/>
                <w:sz w:val="18"/>
                <w:szCs w:val="18"/>
              </w:rPr>
            </w:pPr>
          </w:p>
        </w:tc>
      </w:tr>
      <w:tr w:rsidR="005F419B" w:rsidRPr="005F419B" w14:paraId="2DAD27A7" w14:textId="77777777" w:rsidTr="005F419B">
        <w:trPr>
          <w:trHeight w:val="210"/>
          <w:jc w:val="center"/>
        </w:trPr>
        <w:tc>
          <w:tcPr>
            <w:tcW w:w="4937" w:type="dxa"/>
            <w:tcBorders>
              <w:top w:val="single" w:sz="8" w:space="0" w:color="auto"/>
              <w:left w:val="single" w:sz="8" w:space="0" w:color="auto"/>
              <w:bottom w:val="nil"/>
              <w:right w:val="nil"/>
            </w:tcBorders>
            <w:noWrap/>
            <w:vAlign w:val="bottom"/>
            <w:hideMark/>
          </w:tcPr>
          <w:p w14:paraId="4F8D274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4333" w:type="dxa"/>
            <w:gridSpan w:val="4"/>
            <w:tcBorders>
              <w:top w:val="single" w:sz="8" w:space="0" w:color="auto"/>
              <w:left w:val="nil"/>
              <w:bottom w:val="nil"/>
              <w:right w:val="single" w:sz="8" w:space="0" w:color="000000"/>
            </w:tcBorders>
            <w:shd w:val="clear" w:color="000000" w:fill="D9D9D9"/>
            <w:noWrap/>
            <w:vAlign w:val="bottom"/>
            <w:hideMark/>
          </w:tcPr>
          <w:p w14:paraId="75287F6B" w14:textId="77777777" w:rsidR="005F419B" w:rsidRPr="005F419B" w:rsidRDefault="005F419B" w:rsidP="005F419B">
            <w:pPr>
              <w:jc w:val="center"/>
              <w:rPr>
                <w:rFonts w:ascii="Arial" w:eastAsia="Times New Roman" w:hAnsi="Arial" w:cs="Arial"/>
                <w:b/>
                <w:bCs/>
                <w:sz w:val="18"/>
                <w:szCs w:val="18"/>
              </w:rPr>
            </w:pPr>
            <w:r w:rsidRPr="005F419B">
              <w:rPr>
                <w:rFonts w:ascii="Arial" w:eastAsia="Times New Roman" w:hAnsi="Arial" w:cs="Arial"/>
                <w:b/>
                <w:bCs/>
                <w:sz w:val="18"/>
                <w:szCs w:val="18"/>
              </w:rPr>
              <w:t>Year to Date</w:t>
            </w:r>
          </w:p>
        </w:tc>
      </w:tr>
      <w:tr w:rsidR="005F419B" w:rsidRPr="005F419B" w14:paraId="01A27CFE" w14:textId="77777777" w:rsidTr="005F419B">
        <w:trPr>
          <w:trHeight w:val="218"/>
          <w:jc w:val="center"/>
        </w:trPr>
        <w:tc>
          <w:tcPr>
            <w:tcW w:w="4937" w:type="dxa"/>
            <w:tcBorders>
              <w:top w:val="single" w:sz="8" w:space="0" w:color="auto"/>
              <w:left w:val="single" w:sz="8" w:space="0" w:color="auto"/>
              <w:bottom w:val="single" w:sz="8" w:space="0" w:color="auto"/>
              <w:right w:val="nil"/>
            </w:tcBorders>
            <w:noWrap/>
            <w:vAlign w:val="bottom"/>
            <w:hideMark/>
          </w:tcPr>
          <w:p w14:paraId="66D70E34"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Category</w:t>
            </w:r>
          </w:p>
        </w:tc>
        <w:tc>
          <w:tcPr>
            <w:tcW w:w="992" w:type="dxa"/>
            <w:tcBorders>
              <w:top w:val="single" w:sz="8" w:space="0" w:color="auto"/>
              <w:left w:val="nil"/>
              <w:bottom w:val="single" w:sz="8" w:space="0" w:color="auto"/>
              <w:right w:val="nil"/>
            </w:tcBorders>
            <w:noWrap/>
            <w:vAlign w:val="bottom"/>
            <w:hideMark/>
          </w:tcPr>
          <w:p w14:paraId="6348C73E" w14:textId="77777777" w:rsidR="005F419B" w:rsidRPr="005F419B" w:rsidRDefault="005F419B" w:rsidP="005F419B">
            <w:pPr>
              <w:jc w:val="center"/>
              <w:rPr>
                <w:rFonts w:ascii="Arial" w:eastAsia="Times New Roman" w:hAnsi="Arial" w:cs="Arial"/>
                <w:sz w:val="18"/>
                <w:szCs w:val="18"/>
              </w:rPr>
            </w:pPr>
            <w:r w:rsidRPr="005F419B">
              <w:rPr>
                <w:rFonts w:ascii="Arial" w:eastAsia="Times New Roman" w:hAnsi="Arial" w:cs="Arial"/>
                <w:sz w:val="18"/>
                <w:szCs w:val="18"/>
              </w:rPr>
              <w:t>Budget</w:t>
            </w:r>
          </w:p>
        </w:tc>
        <w:tc>
          <w:tcPr>
            <w:tcW w:w="1164" w:type="dxa"/>
            <w:tcBorders>
              <w:top w:val="single" w:sz="8" w:space="0" w:color="auto"/>
              <w:left w:val="nil"/>
              <w:bottom w:val="single" w:sz="8" w:space="0" w:color="auto"/>
              <w:right w:val="nil"/>
            </w:tcBorders>
            <w:shd w:val="clear" w:color="000000" w:fill="FFFF00"/>
            <w:noWrap/>
            <w:vAlign w:val="bottom"/>
            <w:hideMark/>
          </w:tcPr>
          <w:p w14:paraId="7A107401" w14:textId="77777777" w:rsidR="005F419B" w:rsidRPr="005F419B" w:rsidRDefault="005F419B" w:rsidP="005F419B">
            <w:pPr>
              <w:jc w:val="center"/>
              <w:rPr>
                <w:rFonts w:ascii="Arial" w:eastAsia="Times New Roman" w:hAnsi="Arial" w:cs="Arial"/>
                <w:b/>
                <w:bCs/>
                <w:sz w:val="18"/>
                <w:szCs w:val="18"/>
              </w:rPr>
            </w:pPr>
            <w:r w:rsidRPr="005F419B">
              <w:rPr>
                <w:rFonts w:ascii="Arial" w:eastAsia="Times New Roman" w:hAnsi="Arial" w:cs="Arial"/>
                <w:b/>
                <w:bCs/>
                <w:sz w:val="18"/>
                <w:szCs w:val="18"/>
              </w:rPr>
              <w:t>Actual</w:t>
            </w:r>
          </w:p>
        </w:tc>
        <w:tc>
          <w:tcPr>
            <w:tcW w:w="1130" w:type="dxa"/>
            <w:tcBorders>
              <w:top w:val="single" w:sz="8" w:space="0" w:color="auto"/>
              <w:left w:val="nil"/>
              <w:bottom w:val="single" w:sz="8" w:space="0" w:color="auto"/>
              <w:right w:val="nil"/>
            </w:tcBorders>
            <w:noWrap/>
            <w:vAlign w:val="bottom"/>
            <w:hideMark/>
          </w:tcPr>
          <w:p w14:paraId="643F4C70" w14:textId="77777777" w:rsidR="005F419B" w:rsidRPr="005F419B" w:rsidRDefault="005F419B" w:rsidP="005F419B">
            <w:pPr>
              <w:jc w:val="center"/>
              <w:rPr>
                <w:rFonts w:ascii="Arial" w:eastAsia="Times New Roman" w:hAnsi="Arial" w:cs="Arial"/>
                <w:sz w:val="18"/>
                <w:szCs w:val="18"/>
              </w:rPr>
            </w:pPr>
            <w:r w:rsidRPr="005F419B">
              <w:rPr>
                <w:rFonts w:ascii="Arial" w:eastAsia="Times New Roman" w:hAnsi="Arial" w:cs="Arial"/>
                <w:sz w:val="18"/>
                <w:szCs w:val="18"/>
              </w:rPr>
              <w:t>$ Variance</w:t>
            </w:r>
          </w:p>
        </w:tc>
        <w:tc>
          <w:tcPr>
            <w:tcW w:w="1047" w:type="dxa"/>
            <w:tcBorders>
              <w:top w:val="single" w:sz="8" w:space="0" w:color="auto"/>
              <w:left w:val="nil"/>
              <w:bottom w:val="single" w:sz="8" w:space="0" w:color="auto"/>
              <w:right w:val="single" w:sz="8" w:space="0" w:color="auto"/>
            </w:tcBorders>
            <w:noWrap/>
            <w:vAlign w:val="bottom"/>
            <w:hideMark/>
          </w:tcPr>
          <w:p w14:paraId="6B644B1D" w14:textId="77777777" w:rsidR="005F419B" w:rsidRPr="005F419B" w:rsidRDefault="005F419B" w:rsidP="005F419B">
            <w:pPr>
              <w:jc w:val="center"/>
              <w:rPr>
                <w:rFonts w:ascii="Arial" w:eastAsia="Times New Roman" w:hAnsi="Arial" w:cs="Arial"/>
                <w:sz w:val="18"/>
                <w:szCs w:val="18"/>
              </w:rPr>
            </w:pPr>
            <w:r w:rsidRPr="005F419B">
              <w:rPr>
                <w:rFonts w:ascii="Arial" w:eastAsia="Times New Roman" w:hAnsi="Arial" w:cs="Arial"/>
                <w:sz w:val="18"/>
                <w:szCs w:val="18"/>
              </w:rPr>
              <w:t>% Variance</w:t>
            </w:r>
          </w:p>
        </w:tc>
      </w:tr>
      <w:tr w:rsidR="005F419B" w:rsidRPr="005F419B" w14:paraId="46A6E766" w14:textId="77777777" w:rsidTr="005F419B">
        <w:trPr>
          <w:trHeight w:val="218"/>
          <w:jc w:val="center"/>
        </w:trPr>
        <w:tc>
          <w:tcPr>
            <w:tcW w:w="4937" w:type="dxa"/>
            <w:tcBorders>
              <w:top w:val="nil"/>
              <w:left w:val="single" w:sz="8" w:space="0" w:color="auto"/>
              <w:bottom w:val="single" w:sz="8" w:space="0" w:color="auto"/>
              <w:right w:val="nil"/>
            </w:tcBorders>
            <w:noWrap/>
            <w:vAlign w:val="bottom"/>
            <w:hideMark/>
          </w:tcPr>
          <w:p w14:paraId="51A1CDA7"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nil"/>
              <w:left w:val="nil"/>
              <w:bottom w:val="single" w:sz="8" w:space="0" w:color="auto"/>
              <w:right w:val="nil"/>
            </w:tcBorders>
            <w:noWrap/>
            <w:vAlign w:val="bottom"/>
            <w:hideMark/>
          </w:tcPr>
          <w:p w14:paraId="475B4E0B" w14:textId="77777777" w:rsidR="005F419B" w:rsidRPr="005F419B" w:rsidRDefault="005F419B" w:rsidP="005F419B">
            <w:pPr>
              <w:jc w:val="cente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single" w:sz="8" w:space="0" w:color="auto"/>
              <w:right w:val="nil"/>
            </w:tcBorders>
            <w:noWrap/>
            <w:vAlign w:val="bottom"/>
            <w:hideMark/>
          </w:tcPr>
          <w:p w14:paraId="14CDE127" w14:textId="77777777" w:rsidR="005F419B" w:rsidRPr="005F419B" w:rsidRDefault="005F419B" w:rsidP="005F419B">
            <w:pPr>
              <w:jc w:val="cente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nil"/>
              <w:left w:val="nil"/>
              <w:bottom w:val="single" w:sz="8" w:space="0" w:color="auto"/>
              <w:right w:val="nil"/>
            </w:tcBorders>
            <w:noWrap/>
            <w:vAlign w:val="bottom"/>
            <w:hideMark/>
          </w:tcPr>
          <w:p w14:paraId="394350E3" w14:textId="77777777" w:rsidR="005F419B" w:rsidRPr="005F419B" w:rsidRDefault="005F419B" w:rsidP="005F419B">
            <w:pPr>
              <w:jc w:val="cente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single" w:sz="8" w:space="0" w:color="auto"/>
              <w:right w:val="single" w:sz="8" w:space="0" w:color="auto"/>
            </w:tcBorders>
            <w:noWrap/>
            <w:vAlign w:val="bottom"/>
            <w:hideMark/>
          </w:tcPr>
          <w:p w14:paraId="6682E563" w14:textId="77777777" w:rsidR="005F419B" w:rsidRPr="005F419B" w:rsidRDefault="005F419B" w:rsidP="005F419B">
            <w:pPr>
              <w:jc w:val="cente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6AEE69F4" w14:textId="77777777" w:rsidTr="005F419B">
        <w:trPr>
          <w:trHeight w:val="218"/>
          <w:jc w:val="center"/>
        </w:trPr>
        <w:tc>
          <w:tcPr>
            <w:tcW w:w="4937" w:type="dxa"/>
            <w:tcBorders>
              <w:top w:val="nil"/>
              <w:left w:val="single" w:sz="8" w:space="0" w:color="auto"/>
              <w:bottom w:val="single" w:sz="8" w:space="0" w:color="auto"/>
              <w:right w:val="nil"/>
            </w:tcBorders>
            <w:shd w:val="clear" w:color="000000" w:fill="D8E4BC"/>
            <w:noWrap/>
            <w:vAlign w:val="bottom"/>
            <w:hideMark/>
          </w:tcPr>
          <w:p w14:paraId="0C080521"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A) INCOME</w:t>
            </w:r>
          </w:p>
        </w:tc>
        <w:tc>
          <w:tcPr>
            <w:tcW w:w="992" w:type="dxa"/>
            <w:tcBorders>
              <w:top w:val="nil"/>
              <w:left w:val="nil"/>
              <w:bottom w:val="single" w:sz="8" w:space="0" w:color="auto"/>
              <w:right w:val="nil"/>
            </w:tcBorders>
            <w:shd w:val="clear" w:color="000000" w:fill="D8E4BC"/>
            <w:noWrap/>
            <w:vAlign w:val="bottom"/>
            <w:hideMark/>
          </w:tcPr>
          <w:p w14:paraId="2AB98AFF"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 xml:space="preserve"> $    758,168 </w:t>
            </w:r>
          </w:p>
        </w:tc>
        <w:tc>
          <w:tcPr>
            <w:tcW w:w="1164" w:type="dxa"/>
            <w:tcBorders>
              <w:top w:val="nil"/>
              <w:left w:val="nil"/>
              <w:bottom w:val="single" w:sz="8" w:space="0" w:color="auto"/>
              <w:right w:val="nil"/>
            </w:tcBorders>
            <w:shd w:val="clear" w:color="000000" w:fill="D8E4BC"/>
            <w:noWrap/>
            <w:vAlign w:val="bottom"/>
            <w:hideMark/>
          </w:tcPr>
          <w:p w14:paraId="2B162178" w14:textId="77777777" w:rsidR="005F419B" w:rsidRPr="005F419B" w:rsidRDefault="005F419B" w:rsidP="005F419B">
            <w:pPr>
              <w:jc w:val="right"/>
              <w:rPr>
                <w:rFonts w:ascii="Arial" w:eastAsia="Times New Roman" w:hAnsi="Arial" w:cs="Arial"/>
                <w:b/>
                <w:bCs/>
                <w:sz w:val="18"/>
                <w:szCs w:val="18"/>
              </w:rPr>
            </w:pPr>
            <w:r w:rsidRPr="005F419B">
              <w:rPr>
                <w:rFonts w:ascii="Arial" w:eastAsia="Times New Roman" w:hAnsi="Arial" w:cs="Arial"/>
                <w:b/>
                <w:bCs/>
                <w:sz w:val="18"/>
                <w:szCs w:val="18"/>
              </w:rPr>
              <w:t>1,138,898</w:t>
            </w:r>
          </w:p>
        </w:tc>
        <w:tc>
          <w:tcPr>
            <w:tcW w:w="1130" w:type="dxa"/>
            <w:tcBorders>
              <w:top w:val="nil"/>
              <w:left w:val="nil"/>
              <w:bottom w:val="single" w:sz="8" w:space="0" w:color="auto"/>
              <w:right w:val="nil"/>
            </w:tcBorders>
            <w:shd w:val="clear" w:color="000000" w:fill="D8E4BC"/>
            <w:noWrap/>
            <w:vAlign w:val="bottom"/>
            <w:hideMark/>
          </w:tcPr>
          <w:p w14:paraId="0B0EC15A"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380,730 </w:t>
            </w:r>
          </w:p>
        </w:tc>
        <w:tc>
          <w:tcPr>
            <w:tcW w:w="1047" w:type="dxa"/>
            <w:tcBorders>
              <w:top w:val="nil"/>
              <w:left w:val="nil"/>
              <w:bottom w:val="single" w:sz="8" w:space="0" w:color="auto"/>
              <w:right w:val="single" w:sz="8" w:space="0" w:color="auto"/>
            </w:tcBorders>
            <w:shd w:val="clear" w:color="000000" w:fill="D8E4BC"/>
            <w:noWrap/>
            <w:vAlign w:val="bottom"/>
            <w:hideMark/>
          </w:tcPr>
          <w:p w14:paraId="501C5B7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50%</w:t>
            </w:r>
          </w:p>
        </w:tc>
      </w:tr>
      <w:tr w:rsidR="005F419B" w:rsidRPr="005F419B" w14:paraId="4AC51A54" w14:textId="77777777" w:rsidTr="005F419B">
        <w:trPr>
          <w:trHeight w:val="210"/>
          <w:jc w:val="center"/>
        </w:trPr>
        <w:tc>
          <w:tcPr>
            <w:tcW w:w="4937" w:type="dxa"/>
            <w:tcBorders>
              <w:top w:val="nil"/>
              <w:left w:val="single" w:sz="8" w:space="0" w:color="auto"/>
              <w:bottom w:val="nil"/>
              <w:right w:val="nil"/>
            </w:tcBorders>
            <w:shd w:val="clear" w:color="000000" w:fill="D8E4BC"/>
            <w:noWrap/>
            <w:vAlign w:val="bottom"/>
            <w:hideMark/>
          </w:tcPr>
          <w:p w14:paraId="5763A18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Application Fees</w:t>
            </w:r>
          </w:p>
        </w:tc>
        <w:tc>
          <w:tcPr>
            <w:tcW w:w="992" w:type="dxa"/>
            <w:tcBorders>
              <w:top w:val="nil"/>
              <w:left w:val="nil"/>
              <w:bottom w:val="nil"/>
              <w:right w:val="nil"/>
            </w:tcBorders>
            <w:shd w:val="clear" w:color="000000" w:fill="D8E4BC"/>
            <w:noWrap/>
            <w:vAlign w:val="bottom"/>
            <w:hideMark/>
          </w:tcPr>
          <w:p w14:paraId="2438F431"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198,917 </w:t>
            </w:r>
          </w:p>
        </w:tc>
        <w:tc>
          <w:tcPr>
            <w:tcW w:w="1164" w:type="dxa"/>
            <w:tcBorders>
              <w:top w:val="nil"/>
              <w:left w:val="nil"/>
              <w:bottom w:val="nil"/>
              <w:right w:val="nil"/>
            </w:tcBorders>
            <w:shd w:val="clear" w:color="000000" w:fill="D8E4BC"/>
            <w:noWrap/>
            <w:vAlign w:val="bottom"/>
            <w:hideMark/>
          </w:tcPr>
          <w:p w14:paraId="37FCB319"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251,925</w:t>
            </w:r>
          </w:p>
        </w:tc>
        <w:tc>
          <w:tcPr>
            <w:tcW w:w="1130" w:type="dxa"/>
            <w:tcBorders>
              <w:top w:val="nil"/>
              <w:left w:val="nil"/>
              <w:bottom w:val="nil"/>
              <w:right w:val="nil"/>
            </w:tcBorders>
            <w:shd w:val="clear" w:color="000000" w:fill="D8E4BC"/>
            <w:noWrap/>
            <w:vAlign w:val="bottom"/>
            <w:hideMark/>
          </w:tcPr>
          <w:p w14:paraId="746FA1DE"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53,008 </w:t>
            </w:r>
          </w:p>
        </w:tc>
        <w:tc>
          <w:tcPr>
            <w:tcW w:w="1047" w:type="dxa"/>
            <w:tcBorders>
              <w:top w:val="nil"/>
              <w:left w:val="nil"/>
              <w:bottom w:val="nil"/>
              <w:right w:val="single" w:sz="8" w:space="0" w:color="auto"/>
            </w:tcBorders>
            <w:shd w:val="clear" w:color="000000" w:fill="D8E4BC"/>
            <w:noWrap/>
            <w:vAlign w:val="bottom"/>
            <w:hideMark/>
          </w:tcPr>
          <w:p w14:paraId="79A1AF0A"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27%</w:t>
            </w:r>
          </w:p>
        </w:tc>
      </w:tr>
      <w:tr w:rsidR="005F419B" w:rsidRPr="005F419B" w14:paraId="460F117F" w14:textId="77777777" w:rsidTr="005F419B">
        <w:trPr>
          <w:trHeight w:val="210"/>
          <w:jc w:val="center"/>
        </w:trPr>
        <w:tc>
          <w:tcPr>
            <w:tcW w:w="4937" w:type="dxa"/>
            <w:tcBorders>
              <w:top w:val="nil"/>
              <w:left w:val="single" w:sz="8" w:space="0" w:color="auto"/>
              <w:bottom w:val="nil"/>
              <w:right w:val="nil"/>
            </w:tcBorders>
            <w:shd w:val="clear" w:color="000000" w:fill="D8E4BC"/>
            <w:noWrap/>
            <w:vAlign w:val="bottom"/>
            <w:hideMark/>
          </w:tcPr>
          <w:p w14:paraId="068FE08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Annual Fees</w:t>
            </w:r>
          </w:p>
        </w:tc>
        <w:tc>
          <w:tcPr>
            <w:tcW w:w="992" w:type="dxa"/>
            <w:tcBorders>
              <w:top w:val="nil"/>
              <w:left w:val="nil"/>
              <w:bottom w:val="nil"/>
              <w:right w:val="nil"/>
            </w:tcBorders>
            <w:shd w:val="clear" w:color="000000" w:fill="D8E4BC"/>
            <w:noWrap/>
            <w:vAlign w:val="bottom"/>
            <w:hideMark/>
          </w:tcPr>
          <w:p w14:paraId="58A691D5"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318,479 </w:t>
            </w:r>
          </w:p>
        </w:tc>
        <w:tc>
          <w:tcPr>
            <w:tcW w:w="1164" w:type="dxa"/>
            <w:tcBorders>
              <w:top w:val="nil"/>
              <w:left w:val="nil"/>
              <w:bottom w:val="nil"/>
              <w:right w:val="nil"/>
            </w:tcBorders>
            <w:shd w:val="clear" w:color="000000" w:fill="D8E4BC"/>
            <w:noWrap/>
            <w:vAlign w:val="bottom"/>
            <w:hideMark/>
          </w:tcPr>
          <w:p w14:paraId="093587F3"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527,588</w:t>
            </w:r>
          </w:p>
        </w:tc>
        <w:tc>
          <w:tcPr>
            <w:tcW w:w="1130" w:type="dxa"/>
            <w:tcBorders>
              <w:top w:val="nil"/>
              <w:left w:val="nil"/>
              <w:bottom w:val="nil"/>
              <w:right w:val="nil"/>
            </w:tcBorders>
            <w:shd w:val="clear" w:color="000000" w:fill="D8E4BC"/>
            <w:noWrap/>
            <w:vAlign w:val="bottom"/>
            <w:hideMark/>
          </w:tcPr>
          <w:p w14:paraId="65AD3A82"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209,110 </w:t>
            </w:r>
          </w:p>
        </w:tc>
        <w:tc>
          <w:tcPr>
            <w:tcW w:w="1047" w:type="dxa"/>
            <w:tcBorders>
              <w:top w:val="nil"/>
              <w:left w:val="nil"/>
              <w:bottom w:val="nil"/>
              <w:right w:val="single" w:sz="8" w:space="0" w:color="auto"/>
            </w:tcBorders>
            <w:shd w:val="clear" w:color="000000" w:fill="D8E4BC"/>
            <w:noWrap/>
            <w:vAlign w:val="bottom"/>
            <w:hideMark/>
          </w:tcPr>
          <w:p w14:paraId="41AA8723"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66%</w:t>
            </w:r>
          </w:p>
        </w:tc>
      </w:tr>
      <w:tr w:rsidR="005F419B" w:rsidRPr="005F419B" w14:paraId="1425C81B" w14:textId="77777777" w:rsidTr="005F419B">
        <w:trPr>
          <w:trHeight w:val="210"/>
          <w:jc w:val="center"/>
        </w:trPr>
        <w:tc>
          <w:tcPr>
            <w:tcW w:w="4937" w:type="dxa"/>
            <w:tcBorders>
              <w:top w:val="nil"/>
              <w:left w:val="single" w:sz="8" w:space="0" w:color="auto"/>
              <w:bottom w:val="single" w:sz="4" w:space="0" w:color="auto"/>
              <w:right w:val="nil"/>
            </w:tcBorders>
            <w:shd w:val="clear" w:color="000000" w:fill="D8E4BC"/>
            <w:noWrap/>
            <w:vAlign w:val="bottom"/>
            <w:hideMark/>
          </w:tcPr>
          <w:p w14:paraId="4B1F0F6D"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Investment Income</w:t>
            </w:r>
          </w:p>
        </w:tc>
        <w:tc>
          <w:tcPr>
            <w:tcW w:w="992" w:type="dxa"/>
            <w:tcBorders>
              <w:top w:val="nil"/>
              <w:left w:val="nil"/>
              <w:bottom w:val="single" w:sz="4" w:space="0" w:color="auto"/>
              <w:right w:val="nil"/>
            </w:tcBorders>
            <w:shd w:val="clear" w:color="000000" w:fill="D8E4BC"/>
            <w:noWrap/>
            <w:vAlign w:val="bottom"/>
            <w:hideMark/>
          </w:tcPr>
          <w:p w14:paraId="019F9DB8"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240,773 </w:t>
            </w:r>
          </w:p>
        </w:tc>
        <w:tc>
          <w:tcPr>
            <w:tcW w:w="1164" w:type="dxa"/>
            <w:tcBorders>
              <w:top w:val="nil"/>
              <w:left w:val="nil"/>
              <w:bottom w:val="single" w:sz="4" w:space="0" w:color="auto"/>
              <w:right w:val="nil"/>
            </w:tcBorders>
            <w:shd w:val="clear" w:color="000000" w:fill="D8E4BC"/>
            <w:noWrap/>
            <w:vAlign w:val="bottom"/>
            <w:hideMark/>
          </w:tcPr>
          <w:p w14:paraId="63725C81"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359,385</w:t>
            </w:r>
          </w:p>
        </w:tc>
        <w:tc>
          <w:tcPr>
            <w:tcW w:w="1130" w:type="dxa"/>
            <w:tcBorders>
              <w:top w:val="nil"/>
              <w:left w:val="nil"/>
              <w:bottom w:val="single" w:sz="4" w:space="0" w:color="auto"/>
              <w:right w:val="nil"/>
            </w:tcBorders>
            <w:shd w:val="clear" w:color="000000" w:fill="D8E4BC"/>
            <w:noWrap/>
            <w:vAlign w:val="bottom"/>
            <w:hideMark/>
          </w:tcPr>
          <w:p w14:paraId="3553B7B4"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118,613 </w:t>
            </w:r>
          </w:p>
        </w:tc>
        <w:tc>
          <w:tcPr>
            <w:tcW w:w="1047" w:type="dxa"/>
            <w:tcBorders>
              <w:top w:val="nil"/>
              <w:left w:val="nil"/>
              <w:bottom w:val="single" w:sz="4" w:space="0" w:color="auto"/>
              <w:right w:val="single" w:sz="8" w:space="0" w:color="auto"/>
            </w:tcBorders>
            <w:shd w:val="clear" w:color="000000" w:fill="D8E4BC"/>
            <w:noWrap/>
            <w:vAlign w:val="bottom"/>
            <w:hideMark/>
          </w:tcPr>
          <w:p w14:paraId="67BB367A"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49%</w:t>
            </w:r>
          </w:p>
        </w:tc>
      </w:tr>
      <w:tr w:rsidR="005F419B" w:rsidRPr="005F419B" w14:paraId="4788AC9F" w14:textId="77777777" w:rsidTr="005F419B">
        <w:trPr>
          <w:trHeight w:val="218"/>
          <w:jc w:val="center"/>
        </w:trPr>
        <w:tc>
          <w:tcPr>
            <w:tcW w:w="4937" w:type="dxa"/>
            <w:tcBorders>
              <w:top w:val="nil"/>
              <w:left w:val="single" w:sz="8" w:space="0" w:color="auto"/>
              <w:bottom w:val="nil"/>
              <w:right w:val="nil"/>
            </w:tcBorders>
            <w:noWrap/>
            <w:vAlign w:val="bottom"/>
            <w:hideMark/>
          </w:tcPr>
          <w:p w14:paraId="087A68DD"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nil"/>
              <w:left w:val="nil"/>
              <w:bottom w:val="nil"/>
              <w:right w:val="nil"/>
            </w:tcBorders>
            <w:noWrap/>
            <w:vAlign w:val="bottom"/>
            <w:hideMark/>
          </w:tcPr>
          <w:p w14:paraId="5B158A79" w14:textId="77777777" w:rsidR="005F419B" w:rsidRPr="005F419B" w:rsidRDefault="005F419B" w:rsidP="005F419B">
            <w:pPr>
              <w:rPr>
                <w:rFonts w:ascii="Arial" w:eastAsia="Times New Roman" w:hAnsi="Arial" w:cs="Arial"/>
                <w:sz w:val="18"/>
                <w:szCs w:val="18"/>
              </w:rPr>
            </w:pPr>
          </w:p>
        </w:tc>
        <w:tc>
          <w:tcPr>
            <w:tcW w:w="1164" w:type="dxa"/>
            <w:tcBorders>
              <w:top w:val="nil"/>
              <w:left w:val="nil"/>
              <w:bottom w:val="nil"/>
              <w:right w:val="nil"/>
            </w:tcBorders>
            <w:noWrap/>
            <w:vAlign w:val="bottom"/>
            <w:hideMark/>
          </w:tcPr>
          <w:p w14:paraId="646E39E4" w14:textId="77777777" w:rsidR="005F419B" w:rsidRPr="005F419B" w:rsidRDefault="005F419B" w:rsidP="005F419B">
            <w:pPr>
              <w:rPr>
                <w:rFonts w:ascii="Times New Roman" w:eastAsia="Times New Roman" w:hAnsi="Times New Roman" w:cs="Times New Roman"/>
                <w:sz w:val="18"/>
                <w:szCs w:val="18"/>
              </w:rPr>
            </w:pPr>
          </w:p>
        </w:tc>
        <w:tc>
          <w:tcPr>
            <w:tcW w:w="1130" w:type="dxa"/>
            <w:tcBorders>
              <w:top w:val="nil"/>
              <w:left w:val="nil"/>
              <w:bottom w:val="nil"/>
              <w:right w:val="nil"/>
            </w:tcBorders>
            <w:noWrap/>
            <w:vAlign w:val="bottom"/>
            <w:hideMark/>
          </w:tcPr>
          <w:p w14:paraId="73AFDC48" w14:textId="77777777" w:rsidR="005F419B" w:rsidRPr="005F419B" w:rsidRDefault="005F419B" w:rsidP="005F419B">
            <w:pPr>
              <w:rPr>
                <w:rFonts w:ascii="Times New Roman" w:eastAsia="Times New Roman" w:hAnsi="Times New Roman" w:cs="Times New Roman"/>
                <w:sz w:val="18"/>
                <w:szCs w:val="18"/>
              </w:rPr>
            </w:pPr>
          </w:p>
        </w:tc>
        <w:tc>
          <w:tcPr>
            <w:tcW w:w="1047" w:type="dxa"/>
            <w:tcBorders>
              <w:top w:val="nil"/>
              <w:left w:val="nil"/>
              <w:bottom w:val="single" w:sz="4" w:space="0" w:color="auto"/>
              <w:right w:val="single" w:sz="8" w:space="0" w:color="auto"/>
            </w:tcBorders>
            <w:noWrap/>
            <w:vAlign w:val="bottom"/>
            <w:hideMark/>
          </w:tcPr>
          <w:p w14:paraId="3CA2AB0B"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2D508791" w14:textId="77777777" w:rsidTr="005F419B">
        <w:trPr>
          <w:trHeight w:val="218"/>
          <w:jc w:val="center"/>
        </w:trPr>
        <w:tc>
          <w:tcPr>
            <w:tcW w:w="4937" w:type="dxa"/>
            <w:tcBorders>
              <w:top w:val="single" w:sz="4" w:space="0" w:color="auto"/>
              <w:left w:val="single" w:sz="8" w:space="0" w:color="auto"/>
              <w:bottom w:val="single" w:sz="8" w:space="0" w:color="auto"/>
              <w:right w:val="nil"/>
            </w:tcBorders>
            <w:shd w:val="clear" w:color="000000" w:fill="FCD5B4"/>
            <w:noWrap/>
            <w:vAlign w:val="bottom"/>
            <w:hideMark/>
          </w:tcPr>
          <w:p w14:paraId="6153319E"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B) PERSONAL SERVICES EXPENSE</w:t>
            </w:r>
          </w:p>
        </w:tc>
        <w:tc>
          <w:tcPr>
            <w:tcW w:w="992" w:type="dxa"/>
            <w:tcBorders>
              <w:top w:val="single" w:sz="4" w:space="0" w:color="auto"/>
              <w:left w:val="nil"/>
              <w:bottom w:val="single" w:sz="8" w:space="0" w:color="auto"/>
              <w:right w:val="nil"/>
            </w:tcBorders>
            <w:shd w:val="clear" w:color="000000" w:fill="FCD5B4"/>
            <w:noWrap/>
            <w:vAlign w:val="bottom"/>
            <w:hideMark/>
          </w:tcPr>
          <w:p w14:paraId="4FA35CC7"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 xml:space="preserve"> $    363,005 </w:t>
            </w:r>
          </w:p>
        </w:tc>
        <w:tc>
          <w:tcPr>
            <w:tcW w:w="1164" w:type="dxa"/>
            <w:tcBorders>
              <w:top w:val="single" w:sz="4" w:space="0" w:color="auto"/>
              <w:left w:val="nil"/>
              <w:bottom w:val="single" w:sz="8" w:space="0" w:color="auto"/>
              <w:right w:val="nil"/>
            </w:tcBorders>
            <w:shd w:val="clear" w:color="000000" w:fill="FCD5B4"/>
            <w:noWrap/>
            <w:vAlign w:val="bottom"/>
            <w:hideMark/>
          </w:tcPr>
          <w:p w14:paraId="492B2B17" w14:textId="77777777" w:rsidR="005F419B" w:rsidRPr="005F419B" w:rsidRDefault="005F419B" w:rsidP="005F419B">
            <w:pPr>
              <w:jc w:val="right"/>
              <w:rPr>
                <w:rFonts w:ascii="Arial" w:eastAsia="Times New Roman" w:hAnsi="Arial" w:cs="Arial"/>
                <w:b/>
                <w:bCs/>
                <w:sz w:val="18"/>
                <w:szCs w:val="18"/>
              </w:rPr>
            </w:pPr>
            <w:r w:rsidRPr="005F419B">
              <w:rPr>
                <w:rFonts w:ascii="Arial" w:eastAsia="Times New Roman" w:hAnsi="Arial" w:cs="Arial"/>
                <w:b/>
                <w:bCs/>
                <w:sz w:val="18"/>
                <w:szCs w:val="18"/>
              </w:rPr>
              <w:t>502,879</w:t>
            </w:r>
          </w:p>
        </w:tc>
        <w:tc>
          <w:tcPr>
            <w:tcW w:w="1130" w:type="dxa"/>
            <w:tcBorders>
              <w:top w:val="single" w:sz="4" w:space="0" w:color="auto"/>
              <w:left w:val="nil"/>
              <w:bottom w:val="single" w:sz="8" w:space="0" w:color="auto"/>
              <w:right w:val="nil"/>
            </w:tcBorders>
            <w:shd w:val="clear" w:color="000000" w:fill="FCD5B4"/>
            <w:noWrap/>
            <w:vAlign w:val="bottom"/>
            <w:hideMark/>
          </w:tcPr>
          <w:p w14:paraId="1820E14F"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139,874 </w:t>
            </w:r>
          </w:p>
        </w:tc>
        <w:tc>
          <w:tcPr>
            <w:tcW w:w="1047" w:type="dxa"/>
            <w:tcBorders>
              <w:top w:val="nil"/>
              <w:left w:val="nil"/>
              <w:bottom w:val="single" w:sz="8" w:space="0" w:color="auto"/>
              <w:right w:val="single" w:sz="8" w:space="0" w:color="auto"/>
            </w:tcBorders>
            <w:shd w:val="clear" w:color="000000" w:fill="FCD5B4"/>
            <w:noWrap/>
            <w:vAlign w:val="bottom"/>
            <w:hideMark/>
          </w:tcPr>
          <w:p w14:paraId="40703FE8"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39%</w:t>
            </w:r>
          </w:p>
        </w:tc>
      </w:tr>
      <w:tr w:rsidR="005F419B" w:rsidRPr="005F419B" w14:paraId="23AC618F" w14:textId="77777777" w:rsidTr="005F419B">
        <w:trPr>
          <w:trHeight w:val="210"/>
          <w:jc w:val="center"/>
        </w:trPr>
        <w:tc>
          <w:tcPr>
            <w:tcW w:w="4937" w:type="dxa"/>
            <w:tcBorders>
              <w:top w:val="nil"/>
              <w:left w:val="single" w:sz="8" w:space="0" w:color="auto"/>
              <w:bottom w:val="nil"/>
              <w:right w:val="nil"/>
            </w:tcBorders>
            <w:shd w:val="clear" w:color="000000" w:fill="FCD5B4"/>
            <w:noWrap/>
            <w:vAlign w:val="bottom"/>
            <w:hideMark/>
          </w:tcPr>
          <w:p w14:paraId="056D88D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Salaries &amp; benefits</w:t>
            </w:r>
          </w:p>
        </w:tc>
        <w:tc>
          <w:tcPr>
            <w:tcW w:w="992" w:type="dxa"/>
            <w:tcBorders>
              <w:top w:val="nil"/>
              <w:left w:val="nil"/>
              <w:bottom w:val="nil"/>
              <w:right w:val="nil"/>
            </w:tcBorders>
            <w:shd w:val="clear" w:color="000000" w:fill="FCD5B4"/>
            <w:noWrap/>
            <w:vAlign w:val="bottom"/>
            <w:hideMark/>
          </w:tcPr>
          <w:p w14:paraId="562663CF"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354,296 </w:t>
            </w:r>
          </w:p>
        </w:tc>
        <w:tc>
          <w:tcPr>
            <w:tcW w:w="1164" w:type="dxa"/>
            <w:tcBorders>
              <w:top w:val="nil"/>
              <w:left w:val="nil"/>
              <w:bottom w:val="nil"/>
              <w:right w:val="nil"/>
            </w:tcBorders>
            <w:shd w:val="clear" w:color="000000" w:fill="FCD5B4"/>
            <w:noWrap/>
            <w:vAlign w:val="bottom"/>
            <w:hideMark/>
          </w:tcPr>
          <w:p w14:paraId="19CFEAA5"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494,479</w:t>
            </w:r>
          </w:p>
        </w:tc>
        <w:tc>
          <w:tcPr>
            <w:tcW w:w="1130" w:type="dxa"/>
            <w:tcBorders>
              <w:top w:val="single" w:sz="4" w:space="0" w:color="auto"/>
              <w:left w:val="nil"/>
              <w:bottom w:val="nil"/>
              <w:right w:val="nil"/>
            </w:tcBorders>
            <w:shd w:val="clear" w:color="000000" w:fill="FCD5B4"/>
            <w:noWrap/>
            <w:vAlign w:val="bottom"/>
            <w:hideMark/>
          </w:tcPr>
          <w:p w14:paraId="58698BBD"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140,183 </w:t>
            </w:r>
          </w:p>
        </w:tc>
        <w:tc>
          <w:tcPr>
            <w:tcW w:w="1047" w:type="dxa"/>
            <w:tcBorders>
              <w:top w:val="nil"/>
              <w:left w:val="nil"/>
              <w:bottom w:val="nil"/>
              <w:right w:val="single" w:sz="8" w:space="0" w:color="auto"/>
            </w:tcBorders>
            <w:shd w:val="clear" w:color="000000" w:fill="FCD5B4"/>
            <w:noWrap/>
            <w:vAlign w:val="bottom"/>
            <w:hideMark/>
          </w:tcPr>
          <w:p w14:paraId="6422BCA8"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28BD4E2B" w14:textId="77777777" w:rsidTr="005F419B">
        <w:trPr>
          <w:trHeight w:val="210"/>
          <w:jc w:val="center"/>
        </w:trPr>
        <w:tc>
          <w:tcPr>
            <w:tcW w:w="4937" w:type="dxa"/>
            <w:tcBorders>
              <w:top w:val="nil"/>
              <w:left w:val="single" w:sz="8" w:space="0" w:color="auto"/>
              <w:bottom w:val="single" w:sz="4" w:space="0" w:color="auto"/>
              <w:right w:val="nil"/>
            </w:tcBorders>
            <w:shd w:val="clear" w:color="000000" w:fill="FCD5B4"/>
            <w:noWrap/>
            <w:vAlign w:val="bottom"/>
            <w:hideMark/>
          </w:tcPr>
          <w:p w14:paraId="27276D5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Board Per Diem</w:t>
            </w:r>
          </w:p>
        </w:tc>
        <w:tc>
          <w:tcPr>
            <w:tcW w:w="992" w:type="dxa"/>
            <w:tcBorders>
              <w:top w:val="nil"/>
              <w:left w:val="nil"/>
              <w:bottom w:val="single" w:sz="4" w:space="0" w:color="auto"/>
              <w:right w:val="nil"/>
            </w:tcBorders>
            <w:shd w:val="clear" w:color="000000" w:fill="FCD5B4"/>
            <w:noWrap/>
            <w:vAlign w:val="bottom"/>
            <w:hideMark/>
          </w:tcPr>
          <w:p w14:paraId="2E9A5389"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8,708 </w:t>
            </w:r>
          </w:p>
        </w:tc>
        <w:tc>
          <w:tcPr>
            <w:tcW w:w="1164" w:type="dxa"/>
            <w:tcBorders>
              <w:top w:val="nil"/>
              <w:left w:val="nil"/>
              <w:bottom w:val="single" w:sz="4" w:space="0" w:color="auto"/>
              <w:right w:val="nil"/>
            </w:tcBorders>
            <w:shd w:val="clear" w:color="000000" w:fill="FCD5B4"/>
            <w:noWrap/>
            <w:vAlign w:val="bottom"/>
            <w:hideMark/>
          </w:tcPr>
          <w:p w14:paraId="718379B2"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8,400</w:t>
            </w:r>
          </w:p>
        </w:tc>
        <w:tc>
          <w:tcPr>
            <w:tcW w:w="1130" w:type="dxa"/>
            <w:tcBorders>
              <w:top w:val="nil"/>
              <w:left w:val="nil"/>
              <w:bottom w:val="single" w:sz="4" w:space="0" w:color="auto"/>
              <w:right w:val="nil"/>
            </w:tcBorders>
            <w:shd w:val="clear" w:color="000000" w:fill="FCD5B4"/>
            <w:noWrap/>
            <w:vAlign w:val="bottom"/>
            <w:hideMark/>
          </w:tcPr>
          <w:p w14:paraId="5BE09414"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(308)</w:t>
            </w:r>
          </w:p>
        </w:tc>
        <w:tc>
          <w:tcPr>
            <w:tcW w:w="1047" w:type="dxa"/>
            <w:tcBorders>
              <w:top w:val="nil"/>
              <w:left w:val="nil"/>
              <w:bottom w:val="single" w:sz="4" w:space="0" w:color="auto"/>
              <w:right w:val="single" w:sz="8" w:space="0" w:color="auto"/>
            </w:tcBorders>
            <w:shd w:val="clear" w:color="000000" w:fill="FCD5B4"/>
            <w:noWrap/>
            <w:vAlign w:val="bottom"/>
            <w:hideMark/>
          </w:tcPr>
          <w:p w14:paraId="519DAB3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1771AC97" w14:textId="77777777" w:rsidTr="005F419B">
        <w:trPr>
          <w:trHeight w:val="218"/>
          <w:jc w:val="center"/>
        </w:trPr>
        <w:tc>
          <w:tcPr>
            <w:tcW w:w="4937" w:type="dxa"/>
            <w:tcBorders>
              <w:top w:val="nil"/>
              <w:left w:val="single" w:sz="8" w:space="0" w:color="auto"/>
              <w:bottom w:val="nil"/>
              <w:right w:val="nil"/>
            </w:tcBorders>
            <w:noWrap/>
            <w:vAlign w:val="bottom"/>
            <w:hideMark/>
          </w:tcPr>
          <w:p w14:paraId="016C998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nil"/>
              <w:left w:val="nil"/>
              <w:bottom w:val="nil"/>
              <w:right w:val="nil"/>
            </w:tcBorders>
            <w:noWrap/>
            <w:vAlign w:val="bottom"/>
            <w:hideMark/>
          </w:tcPr>
          <w:p w14:paraId="3E4A4B3F" w14:textId="77777777" w:rsidR="005F419B" w:rsidRPr="005F419B" w:rsidRDefault="005F419B" w:rsidP="005F419B">
            <w:pPr>
              <w:rPr>
                <w:rFonts w:ascii="Arial" w:eastAsia="Times New Roman" w:hAnsi="Arial" w:cs="Arial"/>
                <w:sz w:val="18"/>
                <w:szCs w:val="18"/>
              </w:rPr>
            </w:pPr>
          </w:p>
        </w:tc>
        <w:tc>
          <w:tcPr>
            <w:tcW w:w="1164" w:type="dxa"/>
            <w:tcBorders>
              <w:top w:val="nil"/>
              <w:left w:val="nil"/>
              <w:bottom w:val="nil"/>
              <w:right w:val="nil"/>
            </w:tcBorders>
            <w:noWrap/>
            <w:vAlign w:val="bottom"/>
            <w:hideMark/>
          </w:tcPr>
          <w:p w14:paraId="4335981D" w14:textId="77777777" w:rsidR="005F419B" w:rsidRPr="005F419B" w:rsidRDefault="005F419B" w:rsidP="005F419B">
            <w:pPr>
              <w:rPr>
                <w:rFonts w:ascii="Times New Roman" w:eastAsia="Times New Roman" w:hAnsi="Times New Roman" w:cs="Times New Roman"/>
                <w:sz w:val="18"/>
                <w:szCs w:val="18"/>
              </w:rPr>
            </w:pPr>
          </w:p>
        </w:tc>
        <w:tc>
          <w:tcPr>
            <w:tcW w:w="1130" w:type="dxa"/>
            <w:tcBorders>
              <w:top w:val="nil"/>
              <w:left w:val="nil"/>
              <w:bottom w:val="nil"/>
              <w:right w:val="nil"/>
            </w:tcBorders>
            <w:noWrap/>
            <w:vAlign w:val="bottom"/>
            <w:hideMark/>
          </w:tcPr>
          <w:p w14:paraId="7A1968DF" w14:textId="77777777" w:rsidR="005F419B" w:rsidRPr="005F419B" w:rsidRDefault="005F419B" w:rsidP="005F419B">
            <w:pPr>
              <w:rPr>
                <w:rFonts w:ascii="Times New Roman" w:eastAsia="Times New Roman" w:hAnsi="Times New Roman" w:cs="Times New Roman"/>
                <w:sz w:val="18"/>
                <w:szCs w:val="18"/>
              </w:rPr>
            </w:pPr>
          </w:p>
        </w:tc>
        <w:tc>
          <w:tcPr>
            <w:tcW w:w="1047" w:type="dxa"/>
            <w:tcBorders>
              <w:top w:val="nil"/>
              <w:left w:val="nil"/>
              <w:bottom w:val="nil"/>
              <w:right w:val="single" w:sz="8" w:space="0" w:color="auto"/>
            </w:tcBorders>
            <w:noWrap/>
            <w:vAlign w:val="bottom"/>
            <w:hideMark/>
          </w:tcPr>
          <w:p w14:paraId="3BD93922"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575B876E" w14:textId="77777777" w:rsidTr="005F419B">
        <w:trPr>
          <w:trHeight w:val="210"/>
          <w:jc w:val="center"/>
        </w:trPr>
        <w:tc>
          <w:tcPr>
            <w:tcW w:w="4937" w:type="dxa"/>
            <w:tcBorders>
              <w:top w:val="single" w:sz="8" w:space="0" w:color="auto"/>
              <w:left w:val="single" w:sz="8" w:space="0" w:color="auto"/>
              <w:bottom w:val="single" w:sz="8" w:space="0" w:color="auto"/>
              <w:right w:val="nil"/>
            </w:tcBorders>
            <w:shd w:val="clear" w:color="000000" w:fill="DAEEF3"/>
            <w:noWrap/>
            <w:vAlign w:val="bottom"/>
            <w:hideMark/>
          </w:tcPr>
          <w:p w14:paraId="7EF6CB28"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C) OPERATING EXPENSES**</w:t>
            </w:r>
          </w:p>
        </w:tc>
        <w:tc>
          <w:tcPr>
            <w:tcW w:w="992" w:type="dxa"/>
            <w:tcBorders>
              <w:top w:val="single" w:sz="8" w:space="0" w:color="auto"/>
              <w:left w:val="nil"/>
              <w:bottom w:val="single" w:sz="8" w:space="0" w:color="auto"/>
              <w:right w:val="nil"/>
            </w:tcBorders>
            <w:shd w:val="clear" w:color="000000" w:fill="DAEEF3"/>
            <w:noWrap/>
            <w:vAlign w:val="bottom"/>
            <w:hideMark/>
          </w:tcPr>
          <w:p w14:paraId="5CDCC779"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 xml:space="preserve"> $    377,725 </w:t>
            </w:r>
          </w:p>
        </w:tc>
        <w:tc>
          <w:tcPr>
            <w:tcW w:w="1164" w:type="dxa"/>
            <w:tcBorders>
              <w:top w:val="single" w:sz="8" w:space="0" w:color="auto"/>
              <w:left w:val="nil"/>
              <w:bottom w:val="single" w:sz="8" w:space="0" w:color="auto"/>
              <w:right w:val="nil"/>
            </w:tcBorders>
            <w:shd w:val="clear" w:color="000000" w:fill="DAEEF3"/>
            <w:noWrap/>
            <w:vAlign w:val="bottom"/>
            <w:hideMark/>
          </w:tcPr>
          <w:p w14:paraId="1CDD563C"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 xml:space="preserve"> $     223,011 </w:t>
            </w:r>
          </w:p>
        </w:tc>
        <w:tc>
          <w:tcPr>
            <w:tcW w:w="1130" w:type="dxa"/>
            <w:tcBorders>
              <w:top w:val="single" w:sz="8" w:space="0" w:color="auto"/>
              <w:left w:val="nil"/>
              <w:bottom w:val="single" w:sz="8" w:space="0" w:color="auto"/>
              <w:right w:val="nil"/>
            </w:tcBorders>
            <w:shd w:val="clear" w:color="000000" w:fill="DAEEF3"/>
            <w:noWrap/>
            <w:vAlign w:val="bottom"/>
            <w:hideMark/>
          </w:tcPr>
          <w:p w14:paraId="7241F723"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w:t>
            </w:r>
            <w:proofErr w:type="gramStart"/>
            <w:r w:rsidRPr="005F419B">
              <w:rPr>
                <w:rFonts w:ascii="Arial" w:eastAsia="Times New Roman" w:hAnsi="Arial" w:cs="Arial"/>
                <w:sz w:val="18"/>
                <w:szCs w:val="18"/>
              </w:rPr>
              <w:t xml:space="preserve">   (</w:t>
            </w:r>
            <w:proofErr w:type="gramEnd"/>
            <w:r w:rsidRPr="005F419B">
              <w:rPr>
                <w:rFonts w:ascii="Arial" w:eastAsia="Times New Roman" w:hAnsi="Arial" w:cs="Arial"/>
                <w:sz w:val="18"/>
                <w:szCs w:val="18"/>
              </w:rPr>
              <w:t>154,714)</w:t>
            </w:r>
          </w:p>
        </w:tc>
        <w:tc>
          <w:tcPr>
            <w:tcW w:w="1047" w:type="dxa"/>
            <w:tcBorders>
              <w:top w:val="single" w:sz="8" w:space="0" w:color="auto"/>
              <w:left w:val="nil"/>
              <w:bottom w:val="single" w:sz="8" w:space="0" w:color="auto"/>
              <w:right w:val="single" w:sz="8" w:space="0" w:color="auto"/>
            </w:tcBorders>
            <w:shd w:val="clear" w:color="000000" w:fill="DAEEF3"/>
            <w:noWrap/>
            <w:vAlign w:val="bottom"/>
            <w:hideMark/>
          </w:tcPr>
          <w:p w14:paraId="67B2F485" w14:textId="77777777" w:rsidR="005F419B" w:rsidRPr="005F419B" w:rsidRDefault="005F419B" w:rsidP="005F419B">
            <w:pPr>
              <w:jc w:val="right"/>
              <w:rPr>
                <w:rFonts w:ascii="Arial" w:eastAsia="Times New Roman" w:hAnsi="Arial" w:cs="Arial"/>
                <w:b/>
                <w:bCs/>
                <w:sz w:val="18"/>
                <w:szCs w:val="18"/>
              </w:rPr>
            </w:pPr>
            <w:r w:rsidRPr="005F419B">
              <w:rPr>
                <w:rFonts w:ascii="Arial" w:eastAsia="Times New Roman" w:hAnsi="Arial" w:cs="Arial"/>
                <w:b/>
                <w:bCs/>
                <w:sz w:val="18"/>
                <w:szCs w:val="18"/>
              </w:rPr>
              <w:t>-41%</w:t>
            </w:r>
          </w:p>
        </w:tc>
      </w:tr>
      <w:tr w:rsidR="005F419B" w:rsidRPr="005F419B" w14:paraId="1136A095" w14:textId="77777777" w:rsidTr="005F419B">
        <w:trPr>
          <w:trHeight w:val="200"/>
          <w:jc w:val="center"/>
        </w:trPr>
        <w:tc>
          <w:tcPr>
            <w:tcW w:w="4937" w:type="dxa"/>
            <w:tcBorders>
              <w:top w:val="nil"/>
              <w:left w:val="single" w:sz="8" w:space="0" w:color="auto"/>
              <w:bottom w:val="nil"/>
              <w:right w:val="nil"/>
            </w:tcBorders>
            <w:shd w:val="clear" w:color="000000" w:fill="FFFFFF"/>
            <w:noWrap/>
            <w:vAlign w:val="bottom"/>
            <w:hideMark/>
          </w:tcPr>
          <w:p w14:paraId="6D675D20" w14:textId="77777777" w:rsidR="005F419B" w:rsidRPr="005F419B" w:rsidRDefault="005F419B" w:rsidP="005F419B">
            <w:pPr>
              <w:rPr>
                <w:rFonts w:ascii="Arial" w:eastAsia="Times New Roman" w:hAnsi="Arial" w:cs="Arial"/>
                <w:sz w:val="18"/>
                <w:szCs w:val="18"/>
              </w:rPr>
            </w:pPr>
            <w:proofErr w:type="gramStart"/>
            <w:r w:rsidRPr="005F419B">
              <w:rPr>
                <w:rFonts w:ascii="Arial" w:eastAsia="Times New Roman" w:hAnsi="Arial" w:cs="Arial"/>
                <w:sz w:val="18"/>
                <w:szCs w:val="18"/>
              </w:rPr>
              <w:t>Contracted  &amp;</w:t>
            </w:r>
            <w:proofErr w:type="gramEnd"/>
            <w:r w:rsidRPr="005F419B">
              <w:rPr>
                <w:rFonts w:ascii="Arial" w:eastAsia="Times New Roman" w:hAnsi="Arial" w:cs="Arial"/>
                <w:sz w:val="18"/>
                <w:szCs w:val="18"/>
              </w:rPr>
              <w:t xml:space="preserve"> Other Services</w:t>
            </w:r>
          </w:p>
        </w:tc>
        <w:tc>
          <w:tcPr>
            <w:tcW w:w="992" w:type="dxa"/>
            <w:tcBorders>
              <w:top w:val="nil"/>
              <w:left w:val="nil"/>
              <w:bottom w:val="nil"/>
              <w:right w:val="nil"/>
            </w:tcBorders>
            <w:shd w:val="clear" w:color="000000" w:fill="FFFFFF"/>
            <w:noWrap/>
            <w:vAlign w:val="bottom"/>
            <w:hideMark/>
          </w:tcPr>
          <w:p w14:paraId="316C907C"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126,647 </w:t>
            </w:r>
          </w:p>
        </w:tc>
        <w:tc>
          <w:tcPr>
            <w:tcW w:w="1164" w:type="dxa"/>
            <w:tcBorders>
              <w:top w:val="nil"/>
              <w:left w:val="nil"/>
              <w:bottom w:val="nil"/>
              <w:right w:val="nil"/>
            </w:tcBorders>
            <w:shd w:val="clear" w:color="000000" w:fill="FFFFFF"/>
            <w:noWrap/>
            <w:vAlign w:val="bottom"/>
            <w:hideMark/>
          </w:tcPr>
          <w:p w14:paraId="2CEFA244"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39,540</w:t>
            </w:r>
          </w:p>
        </w:tc>
        <w:tc>
          <w:tcPr>
            <w:tcW w:w="1130" w:type="dxa"/>
            <w:tcBorders>
              <w:top w:val="nil"/>
              <w:left w:val="nil"/>
              <w:bottom w:val="nil"/>
              <w:right w:val="nil"/>
            </w:tcBorders>
            <w:shd w:val="clear" w:color="000000" w:fill="FFFFFF"/>
            <w:noWrap/>
            <w:vAlign w:val="bottom"/>
            <w:hideMark/>
          </w:tcPr>
          <w:p w14:paraId="0030CD8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(87,106)</w:t>
            </w:r>
          </w:p>
        </w:tc>
        <w:tc>
          <w:tcPr>
            <w:tcW w:w="1047" w:type="dxa"/>
            <w:tcBorders>
              <w:top w:val="nil"/>
              <w:left w:val="nil"/>
              <w:bottom w:val="nil"/>
              <w:right w:val="single" w:sz="8" w:space="0" w:color="auto"/>
            </w:tcBorders>
            <w:shd w:val="clear" w:color="000000" w:fill="FFFFFF"/>
            <w:noWrap/>
            <w:vAlign w:val="bottom"/>
            <w:hideMark/>
          </w:tcPr>
          <w:p w14:paraId="6B4A01DE"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-69%</w:t>
            </w:r>
          </w:p>
        </w:tc>
      </w:tr>
      <w:tr w:rsidR="005F419B" w:rsidRPr="005F419B" w14:paraId="2C4321B0" w14:textId="77777777" w:rsidTr="005F419B">
        <w:trPr>
          <w:trHeight w:val="200"/>
          <w:jc w:val="center"/>
        </w:trPr>
        <w:tc>
          <w:tcPr>
            <w:tcW w:w="4937" w:type="dxa"/>
            <w:tcBorders>
              <w:top w:val="nil"/>
              <w:left w:val="single" w:sz="8" w:space="0" w:color="auto"/>
              <w:bottom w:val="nil"/>
              <w:right w:val="nil"/>
            </w:tcBorders>
            <w:shd w:val="clear" w:color="000000" w:fill="FFFFFF"/>
            <w:noWrap/>
            <w:vAlign w:val="bottom"/>
            <w:hideMark/>
          </w:tcPr>
          <w:p w14:paraId="77BB2A73"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Misc. Other Services</w:t>
            </w:r>
          </w:p>
        </w:tc>
        <w:tc>
          <w:tcPr>
            <w:tcW w:w="992" w:type="dxa"/>
            <w:tcBorders>
              <w:top w:val="nil"/>
              <w:left w:val="nil"/>
              <w:bottom w:val="nil"/>
              <w:right w:val="nil"/>
            </w:tcBorders>
            <w:shd w:val="clear" w:color="000000" w:fill="FFFFFF"/>
            <w:noWrap/>
            <w:vAlign w:val="bottom"/>
            <w:hideMark/>
          </w:tcPr>
          <w:p w14:paraId="62587210"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FFFFFF"/>
            <w:noWrap/>
            <w:vAlign w:val="bottom"/>
            <w:hideMark/>
          </w:tcPr>
          <w:p w14:paraId="761CCC6A"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16,308</w:t>
            </w:r>
          </w:p>
        </w:tc>
        <w:tc>
          <w:tcPr>
            <w:tcW w:w="1130" w:type="dxa"/>
            <w:tcBorders>
              <w:top w:val="nil"/>
              <w:left w:val="nil"/>
              <w:bottom w:val="nil"/>
              <w:right w:val="nil"/>
            </w:tcBorders>
            <w:shd w:val="clear" w:color="000000" w:fill="FFFFFF"/>
            <w:noWrap/>
            <w:vAlign w:val="bottom"/>
            <w:hideMark/>
          </w:tcPr>
          <w:p w14:paraId="49DB0155"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FFFFFF"/>
            <w:noWrap/>
            <w:vAlign w:val="bottom"/>
            <w:hideMark/>
          </w:tcPr>
          <w:p w14:paraId="71CEF96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3A93CF78" w14:textId="77777777" w:rsidTr="005F419B">
        <w:trPr>
          <w:trHeight w:val="200"/>
          <w:jc w:val="center"/>
        </w:trPr>
        <w:tc>
          <w:tcPr>
            <w:tcW w:w="4937" w:type="dxa"/>
            <w:tcBorders>
              <w:top w:val="nil"/>
              <w:left w:val="single" w:sz="8" w:space="0" w:color="auto"/>
              <w:bottom w:val="nil"/>
              <w:right w:val="nil"/>
            </w:tcBorders>
            <w:shd w:val="clear" w:color="000000" w:fill="FFFFFF"/>
            <w:noWrap/>
            <w:vAlign w:val="bottom"/>
            <w:hideMark/>
          </w:tcPr>
          <w:p w14:paraId="2670302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Legal Services </w:t>
            </w:r>
          </w:p>
        </w:tc>
        <w:tc>
          <w:tcPr>
            <w:tcW w:w="992" w:type="dxa"/>
            <w:tcBorders>
              <w:top w:val="nil"/>
              <w:left w:val="nil"/>
              <w:bottom w:val="nil"/>
              <w:right w:val="nil"/>
            </w:tcBorders>
            <w:shd w:val="clear" w:color="000000" w:fill="FFFFFF"/>
            <w:noWrap/>
            <w:vAlign w:val="bottom"/>
            <w:hideMark/>
          </w:tcPr>
          <w:p w14:paraId="38F54D5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FFFFFF"/>
            <w:noWrap/>
            <w:vAlign w:val="bottom"/>
            <w:hideMark/>
          </w:tcPr>
          <w:p w14:paraId="35A513BE"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15,773</w:t>
            </w:r>
          </w:p>
        </w:tc>
        <w:tc>
          <w:tcPr>
            <w:tcW w:w="1130" w:type="dxa"/>
            <w:tcBorders>
              <w:top w:val="nil"/>
              <w:left w:val="nil"/>
              <w:bottom w:val="nil"/>
              <w:right w:val="nil"/>
            </w:tcBorders>
            <w:shd w:val="clear" w:color="000000" w:fill="FFFFFF"/>
            <w:noWrap/>
            <w:vAlign w:val="bottom"/>
            <w:hideMark/>
          </w:tcPr>
          <w:p w14:paraId="18F333A5"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FFFFFF"/>
            <w:noWrap/>
            <w:vAlign w:val="bottom"/>
            <w:hideMark/>
          </w:tcPr>
          <w:p w14:paraId="45110FB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528B1F44" w14:textId="77777777" w:rsidTr="005F419B">
        <w:trPr>
          <w:trHeight w:val="200"/>
          <w:jc w:val="center"/>
        </w:trPr>
        <w:tc>
          <w:tcPr>
            <w:tcW w:w="4937" w:type="dxa"/>
            <w:tcBorders>
              <w:top w:val="nil"/>
              <w:left w:val="single" w:sz="8" w:space="0" w:color="auto"/>
              <w:bottom w:val="nil"/>
              <w:right w:val="nil"/>
            </w:tcBorders>
            <w:shd w:val="clear" w:color="000000" w:fill="FFFFFF"/>
            <w:noWrap/>
            <w:vAlign w:val="bottom"/>
            <w:hideMark/>
          </w:tcPr>
          <w:p w14:paraId="538B041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Legislative Audit</w:t>
            </w:r>
          </w:p>
        </w:tc>
        <w:tc>
          <w:tcPr>
            <w:tcW w:w="992" w:type="dxa"/>
            <w:tcBorders>
              <w:top w:val="nil"/>
              <w:left w:val="nil"/>
              <w:bottom w:val="nil"/>
              <w:right w:val="nil"/>
            </w:tcBorders>
            <w:shd w:val="clear" w:color="000000" w:fill="FFFFFF"/>
            <w:noWrap/>
            <w:vAlign w:val="bottom"/>
            <w:hideMark/>
          </w:tcPr>
          <w:p w14:paraId="1728A380"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FFFFFF"/>
            <w:noWrap/>
            <w:vAlign w:val="bottom"/>
            <w:hideMark/>
          </w:tcPr>
          <w:p w14:paraId="0D15215F"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0</w:t>
            </w:r>
          </w:p>
        </w:tc>
        <w:tc>
          <w:tcPr>
            <w:tcW w:w="1130" w:type="dxa"/>
            <w:tcBorders>
              <w:top w:val="nil"/>
              <w:left w:val="nil"/>
              <w:bottom w:val="nil"/>
              <w:right w:val="nil"/>
            </w:tcBorders>
            <w:shd w:val="clear" w:color="000000" w:fill="FFFFFF"/>
            <w:noWrap/>
            <w:vAlign w:val="bottom"/>
            <w:hideMark/>
          </w:tcPr>
          <w:p w14:paraId="7EADF20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FFFFFF"/>
            <w:noWrap/>
            <w:vAlign w:val="bottom"/>
            <w:hideMark/>
          </w:tcPr>
          <w:p w14:paraId="722A0EEA"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04226F0F" w14:textId="77777777" w:rsidTr="005F419B">
        <w:trPr>
          <w:trHeight w:val="200"/>
          <w:jc w:val="center"/>
        </w:trPr>
        <w:tc>
          <w:tcPr>
            <w:tcW w:w="4937" w:type="dxa"/>
            <w:tcBorders>
              <w:top w:val="nil"/>
              <w:left w:val="single" w:sz="8" w:space="0" w:color="auto"/>
              <w:bottom w:val="nil"/>
              <w:right w:val="nil"/>
            </w:tcBorders>
            <w:shd w:val="clear" w:color="000000" w:fill="FFFFFF"/>
            <w:noWrap/>
            <w:vAlign w:val="bottom"/>
            <w:hideMark/>
          </w:tcPr>
          <w:p w14:paraId="3E3B6213"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ITSD</w:t>
            </w:r>
          </w:p>
        </w:tc>
        <w:tc>
          <w:tcPr>
            <w:tcW w:w="992" w:type="dxa"/>
            <w:tcBorders>
              <w:top w:val="nil"/>
              <w:left w:val="nil"/>
              <w:bottom w:val="nil"/>
              <w:right w:val="nil"/>
            </w:tcBorders>
            <w:shd w:val="clear" w:color="000000" w:fill="FFFFFF"/>
            <w:noWrap/>
            <w:vAlign w:val="bottom"/>
            <w:hideMark/>
          </w:tcPr>
          <w:p w14:paraId="072E3BBD"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noWrap/>
            <w:vAlign w:val="bottom"/>
            <w:hideMark/>
          </w:tcPr>
          <w:p w14:paraId="13B6640E"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7,460</w:t>
            </w:r>
          </w:p>
        </w:tc>
        <w:tc>
          <w:tcPr>
            <w:tcW w:w="1130" w:type="dxa"/>
            <w:tcBorders>
              <w:top w:val="nil"/>
              <w:left w:val="nil"/>
              <w:bottom w:val="nil"/>
              <w:right w:val="nil"/>
            </w:tcBorders>
            <w:shd w:val="clear" w:color="000000" w:fill="FFFFFF"/>
            <w:noWrap/>
            <w:vAlign w:val="bottom"/>
            <w:hideMark/>
          </w:tcPr>
          <w:p w14:paraId="57292ED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FFFFFF"/>
            <w:noWrap/>
            <w:vAlign w:val="bottom"/>
            <w:hideMark/>
          </w:tcPr>
          <w:p w14:paraId="61F80D48"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61C1325F" w14:textId="77777777" w:rsidTr="005F419B">
        <w:trPr>
          <w:trHeight w:val="133"/>
          <w:jc w:val="center"/>
        </w:trPr>
        <w:tc>
          <w:tcPr>
            <w:tcW w:w="4937" w:type="dxa"/>
            <w:tcBorders>
              <w:top w:val="single" w:sz="4" w:space="0" w:color="auto"/>
              <w:left w:val="single" w:sz="8" w:space="0" w:color="auto"/>
              <w:bottom w:val="single" w:sz="4" w:space="0" w:color="auto"/>
              <w:right w:val="nil"/>
            </w:tcBorders>
            <w:shd w:val="clear" w:color="000000" w:fill="DAEEF3"/>
            <w:noWrap/>
            <w:vAlign w:val="bottom"/>
            <w:hideMark/>
          </w:tcPr>
          <w:p w14:paraId="380B3524"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single" w:sz="4" w:space="0" w:color="auto"/>
              <w:left w:val="nil"/>
              <w:bottom w:val="single" w:sz="4" w:space="0" w:color="auto"/>
              <w:right w:val="nil"/>
            </w:tcBorders>
            <w:shd w:val="clear" w:color="000000" w:fill="DAEEF3"/>
            <w:noWrap/>
            <w:vAlign w:val="bottom"/>
            <w:hideMark/>
          </w:tcPr>
          <w:p w14:paraId="210283BE"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single" w:sz="4" w:space="0" w:color="auto"/>
              <w:left w:val="nil"/>
              <w:bottom w:val="single" w:sz="4" w:space="0" w:color="auto"/>
              <w:right w:val="nil"/>
            </w:tcBorders>
            <w:shd w:val="clear" w:color="000000" w:fill="DAEEF3"/>
            <w:noWrap/>
            <w:vAlign w:val="bottom"/>
            <w:hideMark/>
          </w:tcPr>
          <w:p w14:paraId="7884C572"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single" w:sz="4" w:space="0" w:color="auto"/>
              <w:left w:val="nil"/>
              <w:bottom w:val="single" w:sz="4" w:space="0" w:color="auto"/>
              <w:right w:val="nil"/>
            </w:tcBorders>
            <w:shd w:val="clear" w:color="000000" w:fill="DAEEF3"/>
            <w:noWrap/>
            <w:vAlign w:val="bottom"/>
            <w:hideMark/>
          </w:tcPr>
          <w:p w14:paraId="189793D0"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single" w:sz="4" w:space="0" w:color="auto"/>
              <w:left w:val="nil"/>
              <w:bottom w:val="single" w:sz="4" w:space="0" w:color="auto"/>
              <w:right w:val="single" w:sz="8" w:space="0" w:color="auto"/>
            </w:tcBorders>
            <w:shd w:val="clear" w:color="000000" w:fill="DAEEF3"/>
            <w:noWrap/>
            <w:vAlign w:val="bottom"/>
            <w:hideMark/>
          </w:tcPr>
          <w:p w14:paraId="0A0E4D8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05D88E8A" w14:textId="77777777" w:rsidTr="005F419B">
        <w:trPr>
          <w:trHeight w:val="200"/>
          <w:jc w:val="center"/>
        </w:trPr>
        <w:tc>
          <w:tcPr>
            <w:tcW w:w="4937" w:type="dxa"/>
            <w:tcBorders>
              <w:top w:val="nil"/>
              <w:left w:val="single" w:sz="8" w:space="0" w:color="auto"/>
              <w:bottom w:val="single" w:sz="4" w:space="0" w:color="auto"/>
              <w:right w:val="nil"/>
            </w:tcBorders>
            <w:shd w:val="clear" w:color="000000" w:fill="auto"/>
            <w:noWrap/>
            <w:vAlign w:val="bottom"/>
            <w:hideMark/>
          </w:tcPr>
          <w:p w14:paraId="4BB649CB"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Supplies/Materials/Equipment</w:t>
            </w:r>
          </w:p>
        </w:tc>
        <w:tc>
          <w:tcPr>
            <w:tcW w:w="992" w:type="dxa"/>
            <w:tcBorders>
              <w:top w:val="nil"/>
              <w:left w:val="nil"/>
              <w:bottom w:val="single" w:sz="4" w:space="0" w:color="auto"/>
              <w:right w:val="nil"/>
            </w:tcBorders>
            <w:shd w:val="clear" w:color="000000" w:fill="auto"/>
            <w:noWrap/>
            <w:vAlign w:val="bottom"/>
            <w:hideMark/>
          </w:tcPr>
          <w:p w14:paraId="2B39BE13"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28,617 </w:t>
            </w:r>
          </w:p>
        </w:tc>
        <w:tc>
          <w:tcPr>
            <w:tcW w:w="1164" w:type="dxa"/>
            <w:tcBorders>
              <w:top w:val="nil"/>
              <w:left w:val="nil"/>
              <w:bottom w:val="single" w:sz="4" w:space="0" w:color="auto"/>
              <w:right w:val="nil"/>
            </w:tcBorders>
            <w:shd w:val="clear" w:color="000000" w:fill="FFFFFF"/>
            <w:noWrap/>
            <w:vAlign w:val="bottom"/>
            <w:hideMark/>
          </w:tcPr>
          <w:p w14:paraId="613DA3C2"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9,864</w:t>
            </w:r>
          </w:p>
        </w:tc>
        <w:tc>
          <w:tcPr>
            <w:tcW w:w="1130" w:type="dxa"/>
            <w:tcBorders>
              <w:top w:val="nil"/>
              <w:left w:val="nil"/>
              <w:bottom w:val="single" w:sz="4" w:space="0" w:color="auto"/>
              <w:right w:val="nil"/>
            </w:tcBorders>
            <w:shd w:val="clear" w:color="000000" w:fill="auto"/>
            <w:noWrap/>
            <w:vAlign w:val="bottom"/>
            <w:hideMark/>
          </w:tcPr>
          <w:p w14:paraId="14C046E9"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(18,752)</w:t>
            </w:r>
          </w:p>
        </w:tc>
        <w:tc>
          <w:tcPr>
            <w:tcW w:w="1047" w:type="dxa"/>
            <w:tcBorders>
              <w:top w:val="nil"/>
              <w:left w:val="nil"/>
              <w:bottom w:val="single" w:sz="4" w:space="0" w:color="auto"/>
              <w:right w:val="single" w:sz="8" w:space="0" w:color="auto"/>
            </w:tcBorders>
            <w:shd w:val="clear" w:color="000000" w:fill="auto"/>
            <w:noWrap/>
            <w:vAlign w:val="bottom"/>
            <w:hideMark/>
          </w:tcPr>
          <w:p w14:paraId="2F6D0EA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-66%</w:t>
            </w:r>
          </w:p>
        </w:tc>
      </w:tr>
      <w:tr w:rsidR="005F419B" w:rsidRPr="005F419B" w14:paraId="6334B455" w14:textId="77777777" w:rsidTr="005F419B">
        <w:trPr>
          <w:trHeight w:val="133"/>
          <w:jc w:val="center"/>
        </w:trPr>
        <w:tc>
          <w:tcPr>
            <w:tcW w:w="4937" w:type="dxa"/>
            <w:tcBorders>
              <w:top w:val="nil"/>
              <w:left w:val="single" w:sz="8" w:space="0" w:color="auto"/>
              <w:bottom w:val="single" w:sz="4" w:space="0" w:color="auto"/>
              <w:right w:val="nil"/>
            </w:tcBorders>
            <w:shd w:val="clear" w:color="000000" w:fill="DAEEF3"/>
            <w:noWrap/>
            <w:vAlign w:val="bottom"/>
            <w:hideMark/>
          </w:tcPr>
          <w:p w14:paraId="5FE1047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nil"/>
              <w:left w:val="nil"/>
              <w:bottom w:val="nil"/>
              <w:right w:val="nil"/>
            </w:tcBorders>
            <w:shd w:val="clear" w:color="000000" w:fill="DAEEF3"/>
            <w:noWrap/>
            <w:vAlign w:val="bottom"/>
            <w:hideMark/>
          </w:tcPr>
          <w:p w14:paraId="5676571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DAEEF3"/>
            <w:noWrap/>
            <w:vAlign w:val="bottom"/>
            <w:hideMark/>
          </w:tcPr>
          <w:p w14:paraId="14F8478E"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nil"/>
              <w:left w:val="nil"/>
              <w:bottom w:val="nil"/>
              <w:right w:val="nil"/>
            </w:tcBorders>
            <w:shd w:val="clear" w:color="000000" w:fill="DAEEF3"/>
            <w:noWrap/>
            <w:vAlign w:val="bottom"/>
            <w:hideMark/>
          </w:tcPr>
          <w:p w14:paraId="13DDD487"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DAEEF3"/>
            <w:noWrap/>
            <w:vAlign w:val="bottom"/>
            <w:hideMark/>
          </w:tcPr>
          <w:p w14:paraId="402EEC8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353B1378" w14:textId="77777777" w:rsidTr="005F419B">
        <w:trPr>
          <w:trHeight w:val="200"/>
          <w:jc w:val="center"/>
        </w:trPr>
        <w:tc>
          <w:tcPr>
            <w:tcW w:w="4937" w:type="dxa"/>
            <w:tcBorders>
              <w:top w:val="nil"/>
              <w:left w:val="single" w:sz="8" w:space="0" w:color="auto"/>
              <w:bottom w:val="single" w:sz="4" w:space="0" w:color="auto"/>
              <w:right w:val="nil"/>
            </w:tcBorders>
            <w:shd w:val="clear" w:color="000000" w:fill="auto"/>
            <w:noWrap/>
            <w:vAlign w:val="bottom"/>
            <w:hideMark/>
          </w:tcPr>
          <w:p w14:paraId="77F7110B"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Communications</w:t>
            </w:r>
          </w:p>
        </w:tc>
        <w:tc>
          <w:tcPr>
            <w:tcW w:w="992" w:type="dxa"/>
            <w:tcBorders>
              <w:top w:val="single" w:sz="4" w:space="0" w:color="auto"/>
              <w:left w:val="nil"/>
              <w:bottom w:val="single" w:sz="4" w:space="0" w:color="auto"/>
              <w:right w:val="nil"/>
            </w:tcBorders>
            <w:shd w:val="clear" w:color="000000" w:fill="auto"/>
            <w:noWrap/>
            <w:vAlign w:val="bottom"/>
            <w:hideMark/>
          </w:tcPr>
          <w:p w14:paraId="5C55CFFA"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7,416 </w:t>
            </w:r>
          </w:p>
        </w:tc>
        <w:tc>
          <w:tcPr>
            <w:tcW w:w="1164" w:type="dxa"/>
            <w:tcBorders>
              <w:top w:val="single" w:sz="4" w:space="0" w:color="auto"/>
              <w:left w:val="nil"/>
              <w:bottom w:val="single" w:sz="4" w:space="0" w:color="auto"/>
              <w:right w:val="nil"/>
            </w:tcBorders>
            <w:noWrap/>
            <w:vAlign w:val="bottom"/>
            <w:hideMark/>
          </w:tcPr>
          <w:p w14:paraId="631882C2"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6,897</w:t>
            </w:r>
          </w:p>
        </w:tc>
        <w:tc>
          <w:tcPr>
            <w:tcW w:w="1130" w:type="dxa"/>
            <w:tcBorders>
              <w:top w:val="single" w:sz="4" w:space="0" w:color="auto"/>
              <w:left w:val="nil"/>
              <w:bottom w:val="single" w:sz="4" w:space="0" w:color="auto"/>
              <w:right w:val="nil"/>
            </w:tcBorders>
            <w:shd w:val="clear" w:color="000000" w:fill="auto"/>
            <w:noWrap/>
            <w:vAlign w:val="bottom"/>
            <w:hideMark/>
          </w:tcPr>
          <w:p w14:paraId="3E5D3D9E"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(519)</w:t>
            </w:r>
          </w:p>
        </w:tc>
        <w:tc>
          <w:tcPr>
            <w:tcW w:w="1047" w:type="dxa"/>
            <w:tcBorders>
              <w:top w:val="single" w:sz="4" w:space="0" w:color="auto"/>
              <w:left w:val="nil"/>
              <w:bottom w:val="single" w:sz="4" w:space="0" w:color="auto"/>
              <w:right w:val="single" w:sz="8" w:space="0" w:color="auto"/>
            </w:tcBorders>
            <w:shd w:val="clear" w:color="000000" w:fill="auto"/>
            <w:noWrap/>
            <w:vAlign w:val="bottom"/>
            <w:hideMark/>
          </w:tcPr>
          <w:p w14:paraId="1A11BAE1"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-7%</w:t>
            </w:r>
          </w:p>
        </w:tc>
      </w:tr>
      <w:tr w:rsidR="005F419B" w:rsidRPr="005F419B" w14:paraId="78F86090" w14:textId="77777777" w:rsidTr="005F419B">
        <w:trPr>
          <w:trHeight w:val="133"/>
          <w:jc w:val="center"/>
        </w:trPr>
        <w:tc>
          <w:tcPr>
            <w:tcW w:w="4937" w:type="dxa"/>
            <w:tcBorders>
              <w:top w:val="nil"/>
              <w:left w:val="single" w:sz="8" w:space="0" w:color="auto"/>
              <w:bottom w:val="single" w:sz="4" w:space="0" w:color="auto"/>
              <w:right w:val="nil"/>
            </w:tcBorders>
            <w:shd w:val="clear" w:color="000000" w:fill="DAEEF3"/>
            <w:noWrap/>
            <w:vAlign w:val="bottom"/>
            <w:hideMark/>
          </w:tcPr>
          <w:p w14:paraId="3666B23E"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nil"/>
              <w:left w:val="nil"/>
              <w:bottom w:val="nil"/>
              <w:right w:val="nil"/>
            </w:tcBorders>
            <w:shd w:val="clear" w:color="000000" w:fill="DAEEF3"/>
            <w:noWrap/>
            <w:vAlign w:val="bottom"/>
            <w:hideMark/>
          </w:tcPr>
          <w:p w14:paraId="1CD0D19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DAEEF3"/>
            <w:noWrap/>
            <w:vAlign w:val="bottom"/>
            <w:hideMark/>
          </w:tcPr>
          <w:p w14:paraId="120531E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nil"/>
              <w:left w:val="nil"/>
              <w:bottom w:val="nil"/>
              <w:right w:val="nil"/>
            </w:tcBorders>
            <w:shd w:val="clear" w:color="000000" w:fill="DAEEF3"/>
            <w:noWrap/>
            <w:vAlign w:val="bottom"/>
            <w:hideMark/>
          </w:tcPr>
          <w:p w14:paraId="6C58063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DAEEF3"/>
            <w:noWrap/>
            <w:vAlign w:val="bottom"/>
            <w:hideMark/>
          </w:tcPr>
          <w:p w14:paraId="07F26424"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05A4E858" w14:textId="77777777" w:rsidTr="005F419B">
        <w:trPr>
          <w:trHeight w:val="200"/>
          <w:jc w:val="center"/>
        </w:trPr>
        <w:tc>
          <w:tcPr>
            <w:tcW w:w="4937" w:type="dxa"/>
            <w:tcBorders>
              <w:top w:val="nil"/>
              <w:left w:val="single" w:sz="8" w:space="0" w:color="auto"/>
              <w:bottom w:val="single" w:sz="4" w:space="0" w:color="auto"/>
              <w:right w:val="nil"/>
            </w:tcBorders>
            <w:shd w:val="clear" w:color="000000" w:fill="auto"/>
            <w:noWrap/>
            <w:vAlign w:val="bottom"/>
            <w:hideMark/>
          </w:tcPr>
          <w:p w14:paraId="6B9D69F3"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Travel</w:t>
            </w:r>
          </w:p>
        </w:tc>
        <w:tc>
          <w:tcPr>
            <w:tcW w:w="992" w:type="dxa"/>
            <w:tcBorders>
              <w:top w:val="single" w:sz="4" w:space="0" w:color="auto"/>
              <w:left w:val="nil"/>
              <w:bottom w:val="single" w:sz="4" w:space="0" w:color="auto"/>
              <w:right w:val="nil"/>
            </w:tcBorders>
            <w:shd w:val="clear" w:color="000000" w:fill="auto"/>
            <w:noWrap/>
            <w:vAlign w:val="bottom"/>
            <w:hideMark/>
          </w:tcPr>
          <w:p w14:paraId="10F67003"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41,220 </w:t>
            </w:r>
          </w:p>
        </w:tc>
        <w:tc>
          <w:tcPr>
            <w:tcW w:w="1164" w:type="dxa"/>
            <w:tcBorders>
              <w:top w:val="single" w:sz="4" w:space="0" w:color="auto"/>
              <w:left w:val="nil"/>
              <w:bottom w:val="single" w:sz="4" w:space="0" w:color="auto"/>
              <w:right w:val="nil"/>
            </w:tcBorders>
            <w:shd w:val="clear" w:color="000000" w:fill="FFFFFF"/>
            <w:noWrap/>
            <w:vAlign w:val="bottom"/>
            <w:hideMark/>
          </w:tcPr>
          <w:p w14:paraId="5933E9BF"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27,679</w:t>
            </w:r>
          </w:p>
        </w:tc>
        <w:tc>
          <w:tcPr>
            <w:tcW w:w="1130" w:type="dxa"/>
            <w:tcBorders>
              <w:top w:val="single" w:sz="4" w:space="0" w:color="auto"/>
              <w:left w:val="nil"/>
              <w:bottom w:val="single" w:sz="4" w:space="0" w:color="auto"/>
              <w:right w:val="nil"/>
            </w:tcBorders>
            <w:shd w:val="clear" w:color="000000" w:fill="auto"/>
            <w:noWrap/>
            <w:vAlign w:val="bottom"/>
            <w:hideMark/>
          </w:tcPr>
          <w:p w14:paraId="379B293E"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(13,541)</w:t>
            </w:r>
          </w:p>
        </w:tc>
        <w:tc>
          <w:tcPr>
            <w:tcW w:w="1047" w:type="dxa"/>
            <w:tcBorders>
              <w:top w:val="single" w:sz="4" w:space="0" w:color="auto"/>
              <w:left w:val="nil"/>
              <w:bottom w:val="single" w:sz="4" w:space="0" w:color="auto"/>
              <w:right w:val="single" w:sz="8" w:space="0" w:color="auto"/>
            </w:tcBorders>
            <w:shd w:val="clear" w:color="000000" w:fill="auto"/>
            <w:noWrap/>
            <w:vAlign w:val="bottom"/>
            <w:hideMark/>
          </w:tcPr>
          <w:p w14:paraId="5689F5B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-33%</w:t>
            </w:r>
          </w:p>
        </w:tc>
      </w:tr>
      <w:tr w:rsidR="005F419B" w:rsidRPr="005F419B" w14:paraId="4D9BAB2E" w14:textId="77777777" w:rsidTr="005F419B">
        <w:trPr>
          <w:trHeight w:val="130"/>
          <w:jc w:val="center"/>
        </w:trPr>
        <w:tc>
          <w:tcPr>
            <w:tcW w:w="4937" w:type="dxa"/>
            <w:tcBorders>
              <w:top w:val="nil"/>
              <w:left w:val="single" w:sz="8" w:space="0" w:color="auto"/>
              <w:bottom w:val="single" w:sz="4" w:space="0" w:color="auto"/>
              <w:right w:val="nil"/>
            </w:tcBorders>
            <w:shd w:val="clear" w:color="000000" w:fill="DAEEF3"/>
            <w:noWrap/>
            <w:vAlign w:val="bottom"/>
            <w:hideMark/>
          </w:tcPr>
          <w:p w14:paraId="2272308B"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nil"/>
              <w:left w:val="nil"/>
              <w:bottom w:val="nil"/>
              <w:right w:val="nil"/>
            </w:tcBorders>
            <w:shd w:val="clear" w:color="000000" w:fill="DAEEF3"/>
            <w:noWrap/>
            <w:vAlign w:val="bottom"/>
            <w:hideMark/>
          </w:tcPr>
          <w:p w14:paraId="11BCFD4B"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DAEEF3"/>
            <w:noWrap/>
            <w:vAlign w:val="bottom"/>
            <w:hideMark/>
          </w:tcPr>
          <w:p w14:paraId="1A4DF3F3"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nil"/>
              <w:left w:val="nil"/>
              <w:bottom w:val="single" w:sz="4" w:space="0" w:color="auto"/>
              <w:right w:val="nil"/>
            </w:tcBorders>
            <w:shd w:val="clear" w:color="000000" w:fill="DAEEF3"/>
            <w:noWrap/>
            <w:vAlign w:val="bottom"/>
            <w:hideMark/>
          </w:tcPr>
          <w:p w14:paraId="3B94729E"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single" w:sz="4" w:space="0" w:color="auto"/>
              <w:right w:val="single" w:sz="8" w:space="0" w:color="auto"/>
            </w:tcBorders>
            <w:shd w:val="clear" w:color="000000" w:fill="DAEEF3"/>
            <w:noWrap/>
            <w:vAlign w:val="bottom"/>
            <w:hideMark/>
          </w:tcPr>
          <w:p w14:paraId="48FDD9DC"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1C9C0A67" w14:textId="77777777" w:rsidTr="005F419B">
        <w:trPr>
          <w:trHeight w:val="200"/>
          <w:jc w:val="center"/>
        </w:trPr>
        <w:tc>
          <w:tcPr>
            <w:tcW w:w="4937" w:type="dxa"/>
            <w:tcBorders>
              <w:top w:val="nil"/>
              <w:left w:val="single" w:sz="8" w:space="0" w:color="auto"/>
              <w:bottom w:val="nil"/>
              <w:right w:val="nil"/>
            </w:tcBorders>
            <w:shd w:val="clear" w:color="000000" w:fill="auto"/>
            <w:noWrap/>
            <w:vAlign w:val="bottom"/>
            <w:hideMark/>
          </w:tcPr>
          <w:p w14:paraId="6802F0E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Equipment Lease</w:t>
            </w:r>
          </w:p>
        </w:tc>
        <w:tc>
          <w:tcPr>
            <w:tcW w:w="992" w:type="dxa"/>
            <w:tcBorders>
              <w:top w:val="single" w:sz="4" w:space="0" w:color="auto"/>
              <w:left w:val="nil"/>
              <w:bottom w:val="nil"/>
              <w:right w:val="nil"/>
            </w:tcBorders>
            <w:shd w:val="clear" w:color="000000" w:fill="auto"/>
            <w:noWrap/>
            <w:vAlign w:val="bottom"/>
            <w:hideMark/>
          </w:tcPr>
          <w:p w14:paraId="53DFDA87"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0 </w:t>
            </w:r>
          </w:p>
        </w:tc>
        <w:tc>
          <w:tcPr>
            <w:tcW w:w="1164" w:type="dxa"/>
            <w:tcBorders>
              <w:top w:val="single" w:sz="4" w:space="0" w:color="auto"/>
              <w:left w:val="nil"/>
              <w:bottom w:val="nil"/>
              <w:right w:val="nil"/>
            </w:tcBorders>
            <w:shd w:val="clear" w:color="000000" w:fill="FFFFFF"/>
            <w:noWrap/>
            <w:vAlign w:val="bottom"/>
            <w:hideMark/>
          </w:tcPr>
          <w:p w14:paraId="4DCF515F"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1,961</w:t>
            </w:r>
          </w:p>
        </w:tc>
        <w:tc>
          <w:tcPr>
            <w:tcW w:w="1130" w:type="dxa"/>
            <w:tcBorders>
              <w:top w:val="nil"/>
              <w:left w:val="nil"/>
              <w:bottom w:val="nil"/>
              <w:right w:val="nil"/>
            </w:tcBorders>
            <w:shd w:val="clear" w:color="000000" w:fill="auto"/>
            <w:noWrap/>
            <w:vAlign w:val="bottom"/>
            <w:hideMark/>
          </w:tcPr>
          <w:p w14:paraId="25718BA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1,961 </w:t>
            </w:r>
          </w:p>
        </w:tc>
        <w:tc>
          <w:tcPr>
            <w:tcW w:w="1047" w:type="dxa"/>
            <w:tcBorders>
              <w:top w:val="nil"/>
              <w:left w:val="nil"/>
              <w:bottom w:val="nil"/>
              <w:right w:val="single" w:sz="8" w:space="0" w:color="auto"/>
            </w:tcBorders>
            <w:shd w:val="clear" w:color="000000" w:fill="auto"/>
            <w:noWrap/>
            <w:vAlign w:val="bottom"/>
            <w:hideMark/>
          </w:tcPr>
          <w:p w14:paraId="1007F704"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0%</w:t>
            </w:r>
          </w:p>
        </w:tc>
      </w:tr>
      <w:tr w:rsidR="005F419B" w:rsidRPr="005F419B" w14:paraId="61D3F395" w14:textId="77777777" w:rsidTr="005F419B">
        <w:trPr>
          <w:trHeight w:val="200"/>
          <w:jc w:val="center"/>
        </w:trPr>
        <w:tc>
          <w:tcPr>
            <w:tcW w:w="4937" w:type="dxa"/>
            <w:tcBorders>
              <w:top w:val="nil"/>
              <w:left w:val="single" w:sz="8" w:space="0" w:color="auto"/>
              <w:bottom w:val="nil"/>
              <w:right w:val="nil"/>
            </w:tcBorders>
            <w:shd w:val="clear" w:color="000000" w:fill="auto"/>
            <w:noWrap/>
            <w:vAlign w:val="bottom"/>
            <w:hideMark/>
          </w:tcPr>
          <w:p w14:paraId="2947E2DE"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Building Lease Amortization</w:t>
            </w:r>
          </w:p>
        </w:tc>
        <w:tc>
          <w:tcPr>
            <w:tcW w:w="992" w:type="dxa"/>
            <w:tcBorders>
              <w:top w:val="nil"/>
              <w:left w:val="nil"/>
              <w:bottom w:val="nil"/>
              <w:right w:val="nil"/>
            </w:tcBorders>
            <w:shd w:val="clear" w:color="000000" w:fill="auto"/>
            <w:noWrap/>
            <w:vAlign w:val="bottom"/>
            <w:hideMark/>
          </w:tcPr>
          <w:p w14:paraId="45D72322"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31,025 </w:t>
            </w:r>
          </w:p>
        </w:tc>
        <w:tc>
          <w:tcPr>
            <w:tcW w:w="1164" w:type="dxa"/>
            <w:tcBorders>
              <w:top w:val="nil"/>
              <w:left w:val="nil"/>
              <w:bottom w:val="nil"/>
              <w:right w:val="nil"/>
            </w:tcBorders>
            <w:shd w:val="clear" w:color="000000" w:fill="FFFFFF"/>
            <w:noWrap/>
            <w:vAlign w:val="bottom"/>
            <w:hideMark/>
          </w:tcPr>
          <w:p w14:paraId="696BA9F0"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24,282</w:t>
            </w:r>
          </w:p>
        </w:tc>
        <w:tc>
          <w:tcPr>
            <w:tcW w:w="1130" w:type="dxa"/>
            <w:tcBorders>
              <w:top w:val="nil"/>
              <w:left w:val="nil"/>
              <w:bottom w:val="nil"/>
              <w:right w:val="nil"/>
            </w:tcBorders>
            <w:shd w:val="clear" w:color="000000" w:fill="auto"/>
            <w:noWrap/>
            <w:vAlign w:val="bottom"/>
            <w:hideMark/>
          </w:tcPr>
          <w:p w14:paraId="62634D2D"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(6,743)</w:t>
            </w:r>
          </w:p>
        </w:tc>
        <w:tc>
          <w:tcPr>
            <w:tcW w:w="1047" w:type="dxa"/>
            <w:tcBorders>
              <w:top w:val="nil"/>
              <w:left w:val="nil"/>
              <w:bottom w:val="nil"/>
              <w:right w:val="single" w:sz="8" w:space="0" w:color="auto"/>
            </w:tcBorders>
            <w:shd w:val="clear" w:color="000000" w:fill="auto"/>
            <w:noWrap/>
            <w:vAlign w:val="bottom"/>
            <w:hideMark/>
          </w:tcPr>
          <w:p w14:paraId="1694B442"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-22%</w:t>
            </w:r>
          </w:p>
        </w:tc>
      </w:tr>
      <w:tr w:rsidR="005F419B" w:rsidRPr="005F419B" w14:paraId="0D96065C" w14:textId="77777777" w:rsidTr="005F419B">
        <w:trPr>
          <w:trHeight w:val="130"/>
          <w:jc w:val="center"/>
        </w:trPr>
        <w:tc>
          <w:tcPr>
            <w:tcW w:w="4937" w:type="dxa"/>
            <w:tcBorders>
              <w:top w:val="single" w:sz="4" w:space="0" w:color="auto"/>
              <w:left w:val="single" w:sz="8" w:space="0" w:color="auto"/>
              <w:bottom w:val="single" w:sz="4" w:space="0" w:color="auto"/>
              <w:right w:val="nil"/>
            </w:tcBorders>
            <w:shd w:val="clear" w:color="000000" w:fill="DAEEF3"/>
            <w:noWrap/>
            <w:vAlign w:val="bottom"/>
            <w:hideMark/>
          </w:tcPr>
          <w:p w14:paraId="1B349065"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single" w:sz="4" w:space="0" w:color="auto"/>
              <w:left w:val="nil"/>
              <w:bottom w:val="single" w:sz="4" w:space="0" w:color="auto"/>
              <w:right w:val="nil"/>
            </w:tcBorders>
            <w:shd w:val="clear" w:color="000000" w:fill="DAEEF3"/>
            <w:noWrap/>
            <w:vAlign w:val="bottom"/>
            <w:hideMark/>
          </w:tcPr>
          <w:p w14:paraId="4A94306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single" w:sz="4" w:space="0" w:color="auto"/>
              <w:left w:val="nil"/>
              <w:bottom w:val="single" w:sz="4" w:space="0" w:color="auto"/>
              <w:right w:val="nil"/>
            </w:tcBorders>
            <w:shd w:val="clear" w:color="000000" w:fill="DAEEF3"/>
            <w:noWrap/>
            <w:vAlign w:val="bottom"/>
            <w:hideMark/>
          </w:tcPr>
          <w:p w14:paraId="3212DF94"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single" w:sz="4" w:space="0" w:color="auto"/>
              <w:left w:val="nil"/>
              <w:bottom w:val="single" w:sz="4" w:space="0" w:color="auto"/>
              <w:right w:val="nil"/>
            </w:tcBorders>
            <w:shd w:val="clear" w:color="000000" w:fill="DAEEF3"/>
            <w:noWrap/>
            <w:vAlign w:val="bottom"/>
            <w:hideMark/>
          </w:tcPr>
          <w:p w14:paraId="1917EEA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single" w:sz="4" w:space="0" w:color="auto"/>
              <w:left w:val="nil"/>
              <w:bottom w:val="single" w:sz="4" w:space="0" w:color="auto"/>
              <w:right w:val="single" w:sz="8" w:space="0" w:color="auto"/>
            </w:tcBorders>
            <w:shd w:val="clear" w:color="000000" w:fill="DAEEF3"/>
            <w:noWrap/>
            <w:vAlign w:val="bottom"/>
            <w:hideMark/>
          </w:tcPr>
          <w:p w14:paraId="462B7E38"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74A46550" w14:textId="77777777" w:rsidTr="005F419B">
        <w:trPr>
          <w:trHeight w:val="200"/>
          <w:jc w:val="center"/>
        </w:trPr>
        <w:tc>
          <w:tcPr>
            <w:tcW w:w="4937" w:type="dxa"/>
            <w:tcBorders>
              <w:top w:val="nil"/>
              <w:left w:val="single" w:sz="8" w:space="0" w:color="auto"/>
              <w:bottom w:val="single" w:sz="4" w:space="0" w:color="auto"/>
              <w:right w:val="nil"/>
            </w:tcBorders>
            <w:shd w:val="clear" w:color="000000" w:fill="auto"/>
            <w:noWrap/>
            <w:vAlign w:val="bottom"/>
            <w:hideMark/>
          </w:tcPr>
          <w:p w14:paraId="4F7EACF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Repairs &amp; Software Maintenance</w:t>
            </w:r>
          </w:p>
        </w:tc>
        <w:tc>
          <w:tcPr>
            <w:tcW w:w="992" w:type="dxa"/>
            <w:tcBorders>
              <w:top w:val="nil"/>
              <w:left w:val="nil"/>
              <w:bottom w:val="single" w:sz="4" w:space="0" w:color="auto"/>
              <w:right w:val="nil"/>
            </w:tcBorders>
            <w:shd w:val="clear" w:color="000000" w:fill="auto"/>
            <w:noWrap/>
            <w:vAlign w:val="bottom"/>
            <w:hideMark/>
          </w:tcPr>
          <w:p w14:paraId="49BF879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3,833 </w:t>
            </w:r>
          </w:p>
        </w:tc>
        <w:tc>
          <w:tcPr>
            <w:tcW w:w="1164" w:type="dxa"/>
            <w:tcBorders>
              <w:top w:val="nil"/>
              <w:left w:val="nil"/>
              <w:bottom w:val="single" w:sz="4" w:space="0" w:color="auto"/>
              <w:right w:val="nil"/>
            </w:tcBorders>
            <w:shd w:val="clear" w:color="000000" w:fill="auto"/>
            <w:noWrap/>
            <w:vAlign w:val="bottom"/>
            <w:hideMark/>
          </w:tcPr>
          <w:p w14:paraId="53C21E66"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3,211</w:t>
            </w:r>
          </w:p>
        </w:tc>
        <w:tc>
          <w:tcPr>
            <w:tcW w:w="1130" w:type="dxa"/>
            <w:tcBorders>
              <w:top w:val="nil"/>
              <w:left w:val="nil"/>
              <w:bottom w:val="single" w:sz="4" w:space="0" w:color="auto"/>
              <w:right w:val="nil"/>
            </w:tcBorders>
            <w:shd w:val="clear" w:color="000000" w:fill="auto"/>
            <w:noWrap/>
            <w:vAlign w:val="bottom"/>
            <w:hideMark/>
          </w:tcPr>
          <w:p w14:paraId="591507C5"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(621)</w:t>
            </w:r>
          </w:p>
        </w:tc>
        <w:tc>
          <w:tcPr>
            <w:tcW w:w="1047" w:type="dxa"/>
            <w:tcBorders>
              <w:top w:val="nil"/>
              <w:left w:val="nil"/>
              <w:bottom w:val="single" w:sz="4" w:space="0" w:color="auto"/>
              <w:right w:val="single" w:sz="8" w:space="0" w:color="auto"/>
            </w:tcBorders>
            <w:shd w:val="clear" w:color="000000" w:fill="auto"/>
            <w:noWrap/>
            <w:vAlign w:val="bottom"/>
            <w:hideMark/>
          </w:tcPr>
          <w:p w14:paraId="16D7ECCE"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0%</w:t>
            </w:r>
          </w:p>
        </w:tc>
      </w:tr>
      <w:tr w:rsidR="005F419B" w:rsidRPr="005F419B" w14:paraId="1F92F4D9" w14:textId="77777777" w:rsidTr="005F419B">
        <w:trPr>
          <w:trHeight w:val="130"/>
          <w:jc w:val="center"/>
        </w:trPr>
        <w:tc>
          <w:tcPr>
            <w:tcW w:w="4937" w:type="dxa"/>
            <w:tcBorders>
              <w:top w:val="nil"/>
              <w:left w:val="single" w:sz="8" w:space="0" w:color="auto"/>
              <w:bottom w:val="single" w:sz="4" w:space="0" w:color="auto"/>
              <w:right w:val="nil"/>
            </w:tcBorders>
            <w:shd w:val="clear" w:color="000000" w:fill="DAEEF3"/>
            <w:noWrap/>
            <w:vAlign w:val="bottom"/>
            <w:hideMark/>
          </w:tcPr>
          <w:p w14:paraId="61CF9D08"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nil"/>
              <w:left w:val="nil"/>
              <w:bottom w:val="nil"/>
              <w:right w:val="nil"/>
            </w:tcBorders>
            <w:shd w:val="clear" w:color="000000" w:fill="DAEEF3"/>
            <w:noWrap/>
            <w:vAlign w:val="bottom"/>
            <w:hideMark/>
          </w:tcPr>
          <w:p w14:paraId="74C8163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DAEEF3"/>
            <w:noWrap/>
            <w:vAlign w:val="bottom"/>
            <w:hideMark/>
          </w:tcPr>
          <w:p w14:paraId="3B08514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nil"/>
              <w:left w:val="nil"/>
              <w:bottom w:val="single" w:sz="4" w:space="0" w:color="auto"/>
              <w:right w:val="nil"/>
            </w:tcBorders>
            <w:shd w:val="clear" w:color="000000" w:fill="DAEEF3"/>
            <w:noWrap/>
            <w:vAlign w:val="bottom"/>
            <w:hideMark/>
          </w:tcPr>
          <w:p w14:paraId="49231E2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single" w:sz="4" w:space="0" w:color="auto"/>
              <w:right w:val="single" w:sz="8" w:space="0" w:color="auto"/>
            </w:tcBorders>
            <w:shd w:val="clear" w:color="000000" w:fill="DAEEF3"/>
            <w:noWrap/>
            <w:vAlign w:val="bottom"/>
            <w:hideMark/>
          </w:tcPr>
          <w:p w14:paraId="6349C18C"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0CF49937" w14:textId="77777777" w:rsidTr="005F419B">
        <w:trPr>
          <w:trHeight w:val="200"/>
          <w:jc w:val="center"/>
        </w:trPr>
        <w:tc>
          <w:tcPr>
            <w:tcW w:w="4937" w:type="dxa"/>
            <w:tcBorders>
              <w:top w:val="nil"/>
              <w:left w:val="single" w:sz="8" w:space="0" w:color="auto"/>
              <w:bottom w:val="nil"/>
              <w:right w:val="nil"/>
            </w:tcBorders>
            <w:shd w:val="clear" w:color="000000" w:fill="auto"/>
            <w:noWrap/>
            <w:vAlign w:val="bottom"/>
            <w:hideMark/>
          </w:tcPr>
          <w:p w14:paraId="63C7EC44"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Miscellaneous</w:t>
            </w:r>
          </w:p>
        </w:tc>
        <w:tc>
          <w:tcPr>
            <w:tcW w:w="992" w:type="dxa"/>
            <w:tcBorders>
              <w:top w:val="single" w:sz="4" w:space="0" w:color="auto"/>
              <w:left w:val="nil"/>
              <w:bottom w:val="nil"/>
              <w:right w:val="nil"/>
            </w:tcBorders>
            <w:shd w:val="clear" w:color="000000" w:fill="auto"/>
            <w:noWrap/>
            <w:vAlign w:val="bottom"/>
            <w:hideMark/>
          </w:tcPr>
          <w:p w14:paraId="07BFD8D4"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138,969 </w:t>
            </w:r>
          </w:p>
        </w:tc>
        <w:tc>
          <w:tcPr>
            <w:tcW w:w="1164" w:type="dxa"/>
            <w:tcBorders>
              <w:top w:val="single" w:sz="4" w:space="0" w:color="auto"/>
              <w:left w:val="nil"/>
              <w:bottom w:val="nil"/>
              <w:right w:val="nil"/>
            </w:tcBorders>
            <w:shd w:val="clear" w:color="000000" w:fill="FFFFFF"/>
            <w:noWrap/>
            <w:vAlign w:val="bottom"/>
            <w:hideMark/>
          </w:tcPr>
          <w:p w14:paraId="65EDF49C"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109,577</w:t>
            </w:r>
          </w:p>
        </w:tc>
        <w:tc>
          <w:tcPr>
            <w:tcW w:w="1130" w:type="dxa"/>
            <w:tcBorders>
              <w:top w:val="nil"/>
              <w:left w:val="nil"/>
              <w:bottom w:val="nil"/>
              <w:right w:val="nil"/>
            </w:tcBorders>
            <w:shd w:val="clear" w:color="000000" w:fill="auto"/>
            <w:noWrap/>
            <w:vAlign w:val="bottom"/>
            <w:hideMark/>
          </w:tcPr>
          <w:p w14:paraId="74CDFC54"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(29,393)</w:t>
            </w:r>
          </w:p>
        </w:tc>
        <w:tc>
          <w:tcPr>
            <w:tcW w:w="1047" w:type="dxa"/>
            <w:tcBorders>
              <w:top w:val="nil"/>
              <w:left w:val="nil"/>
              <w:bottom w:val="nil"/>
              <w:right w:val="single" w:sz="8" w:space="0" w:color="auto"/>
            </w:tcBorders>
            <w:shd w:val="clear" w:color="000000" w:fill="auto"/>
            <w:noWrap/>
            <w:vAlign w:val="bottom"/>
            <w:hideMark/>
          </w:tcPr>
          <w:p w14:paraId="1D5625C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-21%</w:t>
            </w:r>
          </w:p>
        </w:tc>
      </w:tr>
      <w:tr w:rsidR="005F419B" w:rsidRPr="005F419B" w14:paraId="303A8059" w14:textId="77777777" w:rsidTr="005F419B">
        <w:trPr>
          <w:trHeight w:val="200"/>
          <w:jc w:val="center"/>
        </w:trPr>
        <w:tc>
          <w:tcPr>
            <w:tcW w:w="4937" w:type="dxa"/>
            <w:tcBorders>
              <w:top w:val="nil"/>
              <w:left w:val="single" w:sz="8" w:space="0" w:color="auto"/>
              <w:bottom w:val="nil"/>
              <w:right w:val="nil"/>
            </w:tcBorders>
            <w:shd w:val="clear" w:color="000000" w:fill="auto"/>
            <w:noWrap/>
            <w:vAlign w:val="bottom"/>
            <w:hideMark/>
          </w:tcPr>
          <w:p w14:paraId="1EA69CDD"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Commerce Department Services</w:t>
            </w:r>
          </w:p>
        </w:tc>
        <w:tc>
          <w:tcPr>
            <w:tcW w:w="992" w:type="dxa"/>
            <w:tcBorders>
              <w:top w:val="nil"/>
              <w:left w:val="nil"/>
              <w:bottom w:val="nil"/>
              <w:right w:val="nil"/>
            </w:tcBorders>
            <w:shd w:val="clear" w:color="000000" w:fill="auto"/>
            <w:noWrap/>
            <w:vAlign w:val="bottom"/>
            <w:hideMark/>
          </w:tcPr>
          <w:p w14:paraId="78DC8181" w14:textId="77777777" w:rsidR="005F419B" w:rsidRPr="005F419B" w:rsidRDefault="005F419B" w:rsidP="005F419B">
            <w:pPr>
              <w:rPr>
                <w:rFonts w:ascii="Arial" w:eastAsia="Times New Roman" w:hAnsi="Arial" w:cs="Arial"/>
                <w:sz w:val="18"/>
                <w:szCs w:val="18"/>
              </w:rPr>
            </w:pPr>
          </w:p>
        </w:tc>
        <w:tc>
          <w:tcPr>
            <w:tcW w:w="1164" w:type="dxa"/>
            <w:tcBorders>
              <w:top w:val="nil"/>
              <w:left w:val="nil"/>
              <w:bottom w:val="nil"/>
              <w:right w:val="nil"/>
            </w:tcBorders>
            <w:shd w:val="clear" w:color="000000" w:fill="FFFFFF"/>
            <w:noWrap/>
            <w:vAlign w:val="bottom"/>
            <w:hideMark/>
          </w:tcPr>
          <w:p w14:paraId="3E612D0C"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85,748</w:t>
            </w:r>
          </w:p>
        </w:tc>
        <w:tc>
          <w:tcPr>
            <w:tcW w:w="1130" w:type="dxa"/>
            <w:tcBorders>
              <w:top w:val="nil"/>
              <w:left w:val="nil"/>
              <w:bottom w:val="nil"/>
              <w:right w:val="nil"/>
            </w:tcBorders>
            <w:shd w:val="clear" w:color="000000" w:fill="auto"/>
            <w:noWrap/>
            <w:vAlign w:val="bottom"/>
            <w:hideMark/>
          </w:tcPr>
          <w:p w14:paraId="3109F084" w14:textId="77777777" w:rsidR="005F419B" w:rsidRPr="005F419B" w:rsidRDefault="005F419B" w:rsidP="005F419B">
            <w:pPr>
              <w:jc w:val="right"/>
              <w:rPr>
                <w:rFonts w:ascii="Arial" w:eastAsia="Times New Roman" w:hAnsi="Arial" w:cs="Arial"/>
                <w:sz w:val="18"/>
                <w:szCs w:val="18"/>
              </w:rPr>
            </w:pPr>
          </w:p>
        </w:tc>
        <w:tc>
          <w:tcPr>
            <w:tcW w:w="1047" w:type="dxa"/>
            <w:tcBorders>
              <w:top w:val="nil"/>
              <w:left w:val="nil"/>
              <w:bottom w:val="nil"/>
              <w:right w:val="single" w:sz="8" w:space="0" w:color="auto"/>
            </w:tcBorders>
            <w:shd w:val="clear" w:color="000000" w:fill="auto"/>
            <w:noWrap/>
            <w:vAlign w:val="bottom"/>
            <w:hideMark/>
          </w:tcPr>
          <w:p w14:paraId="655CB28C"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73425B1F" w14:textId="77777777" w:rsidTr="005F419B">
        <w:trPr>
          <w:trHeight w:val="200"/>
          <w:jc w:val="center"/>
        </w:trPr>
        <w:tc>
          <w:tcPr>
            <w:tcW w:w="4937" w:type="dxa"/>
            <w:tcBorders>
              <w:top w:val="nil"/>
              <w:left w:val="single" w:sz="8" w:space="0" w:color="auto"/>
              <w:bottom w:val="nil"/>
              <w:right w:val="nil"/>
            </w:tcBorders>
            <w:shd w:val="clear" w:color="000000" w:fill="auto"/>
            <w:noWrap/>
            <w:vAlign w:val="bottom"/>
            <w:hideMark/>
          </w:tcPr>
          <w:p w14:paraId="4F5AA7DA"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Administration (</w:t>
            </w:r>
            <w:proofErr w:type="gramStart"/>
            <w:r w:rsidRPr="005F419B">
              <w:rPr>
                <w:rFonts w:ascii="Arial" w:eastAsia="Times New Roman" w:hAnsi="Arial" w:cs="Arial"/>
                <w:sz w:val="18"/>
                <w:szCs w:val="18"/>
              </w:rPr>
              <w:t>statewide)  Indirect</w:t>
            </w:r>
            <w:proofErr w:type="gramEnd"/>
            <w:r w:rsidRPr="005F419B">
              <w:rPr>
                <w:rFonts w:ascii="Arial" w:eastAsia="Times New Roman" w:hAnsi="Arial" w:cs="Arial"/>
                <w:sz w:val="18"/>
                <w:szCs w:val="18"/>
              </w:rPr>
              <w:t xml:space="preserve"> Costs</w:t>
            </w:r>
          </w:p>
        </w:tc>
        <w:tc>
          <w:tcPr>
            <w:tcW w:w="992" w:type="dxa"/>
            <w:tcBorders>
              <w:top w:val="nil"/>
              <w:left w:val="nil"/>
              <w:bottom w:val="nil"/>
              <w:right w:val="nil"/>
            </w:tcBorders>
            <w:shd w:val="clear" w:color="000000" w:fill="auto"/>
            <w:noWrap/>
            <w:vAlign w:val="bottom"/>
            <w:hideMark/>
          </w:tcPr>
          <w:p w14:paraId="63E64802" w14:textId="77777777" w:rsidR="005F419B" w:rsidRPr="005F419B" w:rsidRDefault="005F419B" w:rsidP="005F419B">
            <w:pPr>
              <w:rPr>
                <w:rFonts w:ascii="Arial" w:eastAsia="Times New Roman" w:hAnsi="Arial" w:cs="Arial"/>
                <w:sz w:val="18"/>
                <w:szCs w:val="18"/>
              </w:rPr>
            </w:pPr>
          </w:p>
        </w:tc>
        <w:tc>
          <w:tcPr>
            <w:tcW w:w="1164" w:type="dxa"/>
            <w:tcBorders>
              <w:top w:val="nil"/>
              <w:left w:val="nil"/>
              <w:bottom w:val="nil"/>
              <w:right w:val="nil"/>
            </w:tcBorders>
            <w:shd w:val="clear" w:color="000000" w:fill="FFFFFF"/>
            <w:noWrap/>
            <w:vAlign w:val="bottom"/>
            <w:hideMark/>
          </w:tcPr>
          <w:p w14:paraId="1465718F"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2,984</w:t>
            </w:r>
          </w:p>
        </w:tc>
        <w:tc>
          <w:tcPr>
            <w:tcW w:w="1130" w:type="dxa"/>
            <w:tcBorders>
              <w:top w:val="nil"/>
              <w:left w:val="nil"/>
              <w:bottom w:val="nil"/>
              <w:right w:val="nil"/>
            </w:tcBorders>
            <w:shd w:val="clear" w:color="000000" w:fill="auto"/>
            <w:noWrap/>
            <w:vAlign w:val="bottom"/>
            <w:hideMark/>
          </w:tcPr>
          <w:p w14:paraId="12C245F5" w14:textId="77777777" w:rsidR="005F419B" w:rsidRPr="005F419B" w:rsidRDefault="005F419B" w:rsidP="005F419B">
            <w:pPr>
              <w:jc w:val="right"/>
              <w:rPr>
                <w:rFonts w:ascii="Arial" w:eastAsia="Times New Roman" w:hAnsi="Arial" w:cs="Arial"/>
                <w:sz w:val="18"/>
                <w:szCs w:val="18"/>
              </w:rPr>
            </w:pPr>
          </w:p>
        </w:tc>
        <w:tc>
          <w:tcPr>
            <w:tcW w:w="1047" w:type="dxa"/>
            <w:tcBorders>
              <w:top w:val="nil"/>
              <w:left w:val="nil"/>
              <w:bottom w:val="nil"/>
              <w:right w:val="single" w:sz="8" w:space="0" w:color="auto"/>
            </w:tcBorders>
            <w:shd w:val="clear" w:color="000000" w:fill="auto"/>
            <w:noWrap/>
            <w:vAlign w:val="bottom"/>
            <w:hideMark/>
          </w:tcPr>
          <w:p w14:paraId="420274A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33FB4E03" w14:textId="77777777" w:rsidTr="005F419B">
        <w:trPr>
          <w:trHeight w:val="200"/>
          <w:jc w:val="center"/>
        </w:trPr>
        <w:tc>
          <w:tcPr>
            <w:tcW w:w="4937" w:type="dxa"/>
            <w:tcBorders>
              <w:top w:val="nil"/>
              <w:left w:val="single" w:sz="8" w:space="0" w:color="auto"/>
              <w:bottom w:val="nil"/>
              <w:right w:val="nil"/>
            </w:tcBorders>
            <w:shd w:val="clear" w:color="000000" w:fill="auto"/>
            <w:noWrap/>
            <w:vAlign w:val="bottom"/>
            <w:hideMark/>
          </w:tcPr>
          <w:p w14:paraId="53AEAB6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Education</w:t>
            </w:r>
          </w:p>
        </w:tc>
        <w:tc>
          <w:tcPr>
            <w:tcW w:w="992" w:type="dxa"/>
            <w:tcBorders>
              <w:top w:val="nil"/>
              <w:left w:val="nil"/>
              <w:bottom w:val="nil"/>
              <w:right w:val="nil"/>
            </w:tcBorders>
            <w:shd w:val="clear" w:color="000000" w:fill="auto"/>
            <w:noWrap/>
            <w:vAlign w:val="bottom"/>
            <w:hideMark/>
          </w:tcPr>
          <w:p w14:paraId="6EF23AB3" w14:textId="77777777" w:rsidR="005F419B" w:rsidRPr="005F419B" w:rsidRDefault="005F419B" w:rsidP="005F419B">
            <w:pPr>
              <w:rPr>
                <w:rFonts w:ascii="Arial" w:eastAsia="Times New Roman" w:hAnsi="Arial" w:cs="Arial"/>
                <w:sz w:val="18"/>
                <w:szCs w:val="18"/>
              </w:rPr>
            </w:pPr>
          </w:p>
        </w:tc>
        <w:tc>
          <w:tcPr>
            <w:tcW w:w="1164" w:type="dxa"/>
            <w:tcBorders>
              <w:top w:val="nil"/>
              <w:left w:val="nil"/>
              <w:bottom w:val="nil"/>
              <w:right w:val="nil"/>
            </w:tcBorders>
            <w:shd w:val="clear" w:color="000000" w:fill="FFFFFF"/>
            <w:noWrap/>
            <w:vAlign w:val="bottom"/>
            <w:hideMark/>
          </w:tcPr>
          <w:p w14:paraId="5DC2CC47"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8,486</w:t>
            </w:r>
          </w:p>
        </w:tc>
        <w:tc>
          <w:tcPr>
            <w:tcW w:w="1130" w:type="dxa"/>
            <w:tcBorders>
              <w:top w:val="nil"/>
              <w:left w:val="nil"/>
              <w:bottom w:val="nil"/>
              <w:right w:val="nil"/>
            </w:tcBorders>
            <w:shd w:val="clear" w:color="000000" w:fill="auto"/>
            <w:noWrap/>
            <w:vAlign w:val="bottom"/>
            <w:hideMark/>
          </w:tcPr>
          <w:p w14:paraId="1523A553" w14:textId="77777777" w:rsidR="005F419B" w:rsidRPr="005F419B" w:rsidRDefault="005F419B" w:rsidP="005F419B">
            <w:pPr>
              <w:jc w:val="right"/>
              <w:rPr>
                <w:rFonts w:ascii="Arial" w:eastAsia="Times New Roman" w:hAnsi="Arial" w:cs="Arial"/>
                <w:sz w:val="18"/>
                <w:szCs w:val="18"/>
              </w:rPr>
            </w:pPr>
          </w:p>
        </w:tc>
        <w:tc>
          <w:tcPr>
            <w:tcW w:w="1047" w:type="dxa"/>
            <w:tcBorders>
              <w:top w:val="nil"/>
              <w:left w:val="nil"/>
              <w:bottom w:val="nil"/>
              <w:right w:val="single" w:sz="8" w:space="0" w:color="auto"/>
            </w:tcBorders>
            <w:shd w:val="clear" w:color="000000" w:fill="auto"/>
            <w:noWrap/>
            <w:vAlign w:val="bottom"/>
            <w:hideMark/>
          </w:tcPr>
          <w:p w14:paraId="138A195A"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7F89EF8C" w14:textId="77777777" w:rsidTr="005F419B">
        <w:trPr>
          <w:trHeight w:val="200"/>
          <w:jc w:val="center"/>
        </w:trPr>
        <w:tc>
          <w:tcPr>
            <w:tcW w:w="4937" w:type="dxa"/>
            <w:tcBorders>
              <w:top w:val="nil"/>
              <w:left w:val="single" w:sz="8" w:space="0" w:color="auto"/>
              <w:bottom w:val="nil"/>
              <w:right w:val="nil"/>
            </w:tcBorders>
            <w:shd w:val="clear" w:color="000000" w:fill="auto"/>
            <w:noWrap/>
            <w:vAlign w:val="bottom"/>
            <w:hideMark/>
          </w:tcPr>
          <w:p w14:paraId="4AECAB65"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xml:space="preserve">   Other Miscellaneous </w:t>
            </w:r>
          </w:p>
        </w:tc>
        <w:tc>
          <w:tcPr>
            <w:tcW w:w="992" w:type="dxa"/>
            <w:tcBorders>
              <w:top w:val="nil"/>
              <w:left w:val="nil"/>
              <w:bottom w:val="nil"/>
              <w:right w:val="nil"/>
            </w:tcBorders>
            <w:shd w:val="clear" w:color="000000" w:fill="auto"/>
            <w:noWrap/>
            <w:vAlign w:val="bottom"/>
            <w:hideMark/>
          </w:tcPr>
          <w:p w14:paraId="74782784" w14:textId="77777777" w:rsidR="005F419B" w:rsidRPr="005F419B" w:rsidRDefault="005F419B" w:rsidP="005F419B">
            <w:pPr>
              <w:rPr>
                <w:rFonts w:ascii="Arial" w:eastAsia="Times New Roman" w:hAnsi="Arial" w:cs="Arial"/>
                <w:sz w:val="18"/>
                <w:szCs w:val="18"/>
              </w:rPr>
            </w:pPr>
          </w:p>
        </w:tc>
        <w:tc>
          <w:tcPr>
            <w:tcW w:w="1164" w:type="dxa"/>
            <w:tcBorders>
              <w:top w:val="nil"/>
              <w:left w:val="nil"/>
              <w:bottom w:val="nil"/>
              <w:right w:val="nil"/>
            </w:tcBorders>
            <w:shd w:val="clear" w:color="000000" w:fill="FFFFFF"/>
            <w:noWrap/>
            <w:vAlign w:val="bottom"/>
            <w:hideMark/>
          </w:tcPr>
          <w:p w14:paraId="4090ED63"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12,358</w:t>
            </w:r>
          </w:p>
        </w:tc>
        <w:tc>
          <w:tcPr>
            <w:tcW w:w="1130" w:type="dxa"/>
            <w:tcBorders>
              <w:top w:val="nil"/>
              <w:left w:val="nil"/>
              <w:bottom w:val="nil"/>
              <w:right w:val="nil"/>
            </w:tcBorders>
            <w:shd w:val="clear" w:color="000000" w:fill="auto"/>
            <w:noWrap/>
            <w:vAlign w:val="bottom"/>
            <w:hideMark/>
          </w:tcPr>
          <w:p w14:paraId="12EFC150" w14:textId="77777777" w:rsidR="005F419B" w:rsidRPr="005F419B" w:rsidRDefault="005F419B" w:rsidP="005F419B">
            <w:pPr>
              <w:jc w:val="right"/>
              <w:rPr>
                <w:rFonts w:ascii="Arial" w:eastAsia="Times New Roman" w:hAnsi="Arial" w:cs="Arial"/>
                <w:sz w:val="18"/>
                <w:szCs w:val="18"/>
              </w:rPr>
            </w:pPr>
          </w:p>
        </w:tc>
        <w:tc>
          <w:tcPr>
            <w:tcW w:w="1047" w:type="dxa"/>
            <w:tcBorders>
              <w:top w:val="nil"/>
              <w:left w:val="nil"/>
              <w:bottom w:val="nil"/>
              <w:right w:val="single" w:sz="8" w:space="0" w:color="auto"/>
            </w:tcBorders>
            <w:shd w:val="clear" w:color="000000" w:fill="auto"/>
            <w:noWrap/>
            <w:vAlign w:val="bottom"/>
            <w:hideMark/>
          </w:tcPr>
          <w:p w14:paraId="12D7E572"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659CFA11" w14:textId="77777777" w:rsidTr="005F419B">
        <w:trPr>
          <w:trHeight w:val="130"/>
          <w:jc w:val="center"/>
        </w:trPr>
        <w:tc>
          <w:tcPr>
            <w:tcW w:w="4937" w:type="dxa"/>
            <w:tcBorders>
              <w:top w:val="single" w:sz="4" w:space="0" w:color="auto"/>
              <w:left w:val="single" w:sz="8" w:space="0" w:color="auto"/>
              <w:bottom w:val="single" w:sz="4" w:space="0" w:color="auto"/>
              <w:right w:val="nil"/>
            </w:tcBorders>
            <w:shd w:val="clear" w:color="000000" w:fill="DAEEF3"/>
            <w:noWrap/>
            <w:vAlign w:val="bottom"/>
            <w:hideMark/>
          </w:tcPr>
          <w:p w14:paraId="69B7C358"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992" w:type="dxa"/>
            <w:tcBorders>
              <w:top w:val="single" w:sz="4" w:space="0" w:color="auto"/>
              <w:left w:val="nil"/>
              <w:bottom w:val="single" w:sz="4" w:space="0" w:color="auto"/>
              <w:right w:val="nil"/>
            </w:tcBorders>
            <w:shd w:val="clear" w:color="000000" w:fill="DAEEF3"/>
            <w:noWrap/>
            <w:vAlign w:val="bottom"/>
            <w:hideMark/>
          </w:tcPr>
          <w:p w14:paraId="49CDFFFA"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single" w:sz="4" w:space="0" w:color="auto"/>
              <w:left w:val="nil"/>
              <w:bottom w:val="single" w:sz="4" w:space="0" w:color="auto"/>
              <w:right w:val="nil"/>
            </w:tcBorders>
            <w:shd w:val="clear" w:color="000000" w:fill="DAEEF3"/>
            <w:noWrap/>
            <w:vAlign w:val="bottom"/>
            <w:hideMark/>
          </w:tcPr>
          <w:p w14:paraId="7EE2011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single" w:sz="4" w:space="0" w:color="auto"/>
              <w:left w:val="nil"/>
              <w:bottom w:val="single" w:sz="4" w:space="0" w:color="auto"/>
              <w:right w:val="nil"/>
            </w:tcBorders>
            <w:shd w:val="clear" w:color="000000" w:fill="DAEEF3"/>
            <w:noWrap/>
            <w:vAlign w:val="bottom"/>
            <w:hideMark/>
          </w:tcPr>
          <w:p w14:paraId="3F4FF4EB"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single" w:sz="4" w:space="0" w:color="auto"/>
              <w:left w:val="nil"/>
              <w:bottom w:val="single" w:sz="4" w:space="0" w:color="auto"/>
              <w:right w:val="single" w:sz="8" w:space="0" w:color="auto"/>
            </w:tcBorders>
            <w:shd w:val="clear" w:color="000000" w:fill="DAEEF3"/>
            <w:noWrap/>
            <w:vAlign w:val="bottom"/>
            <w:hideMark/>
          </w:tcPr>
          <w:p w14:paraId="7973AC1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6F2A95FA" w14:textId="77777777" w:rsidTr="005F419B">
        <w:trPr>
          <w:trHeight w:val="200"/>
          <w:jc w:val="center"/>
        </w:trPr>
        <w:tc>
          <w:tcPr>
            <w:tcW w:w="4937" w:type="dxa"/>
            <w:tcBorders>
              <w:top w:val="nil"/>
              <w:left w:val="single" w:sz="8" w:space="0" w:color="auto"/>
              <w:bottom w:val="single" w:sz="4" w:space="0" w:color="auto"/>
              <w:right w:val="nil"/>
            </w:tcBorders>
            <w:shd w:val="clear" w:color="000000" w:fill="FFFF99"/>
            <w:noWrap/>
            <w:vAlign w:val="bottom"/>
            <w:hideMark/>
          </w:tcPr>
          <w:p w14:paraId="52323B9C" w14:textId="77777777" w:rsidR="005F419B" w:rsidRPr="005F419B" w:rsidRDefault="005F419B" w:rsidP="005F419B">
            <w:pPr>
              <w:rPr>
                <w:rFonts w:ascii="Arial" w:eastAsia="Times New Roman" w:hAnsi="Arial" w:cs="Arial"/>
                <w:b/>
                <w:bCs/>
                <w:sz w:val="18"/>
                <w:szCs w:val="18"/>
              </w:rPr>
            </w:pPr>
            <w:r w:rsidRPr="005F419B">
              <w:rPr>
                <w:rFonts w:ascii="Arial" w:eastAsia="Times New Roman" w:hAnsi="Arial" w:cs="Arial"/>
                <w:b/>
                <w:bCs/>
                <w:sz w:val="18"/>
                <w:szCs w:val="18"/>
              </w:rPr>
              <w:t>REVENUES IN EXCESS OF EXPENSES (A-B-C)</w:t>
            </w:r>
          </w:p>
        </w:tc>
        <w:tc>
          <w:tcPr>
            <w:tcW w:w="992" w:type="dxa"/>
            <w:tcBorders>
              <w:top w:val="nil"/>
              <w:left w:val="nil"/>
              <w:bottom w:val="single" w:sz="4" w:space="0" w:color="auto"/>
              <w:right w:val="nil"/>
            </w:tcBorders>
            <w:shd w:val="clear" w:color="000000" w:fill="FFFF99"/>
            <w:noWrap/>
            <w:vAlign w:val="bottom"/>
            <w:hideMark/>
          </w:tcPr>
          <w:p w14:paraId="6C25BCEA" w14:textId="77777777" w:rsidR="005F419B" w:rsidRPr="005F419B" w:rsidRDefault="005F419B" w:rsidP="005F419B">
            <w:pPr>
              <w:jc w:val="right"/>
              <w:rPr>
                <w:rFonts w:ascii="Arial" w:eastAsia="Times New Roman" w:hAnsi="Arial" w:cs="Arial"/>
                <w:b/>
                <w:bCs/>
                <w:sz w:val="18"/>
                <w:szCs w:val="18"/>
              </w:rPr>
            </w:pPr>
            <w:r w:rsidRPr="005F419B">
              <w:rPr>
                <w:rFonts w:ascii="Arial" w:eastAsia="Times New Roman" w:hAnsi="Arial" w:cs="Arial"/>
                <w:b/>
                <w:bCs/>
                <w:sz w:val="18"/>
                <w:szCs w:val="18"/>
              </w:rPr>
              <w:t>17,438</w:t>
            </w:r>
          </w:p>
        </w:tc>
        <w:tc>
          <w:tcPr>
            <w:tcW w:w="1164" w:type="dxa"/>
            <w:tcBorders>
              <w:top w:val="nil"/>
              <w:left w:val="nil"/>
              <w:bottom w:val="single" w:sz="4" w:space="0" w:color="auto"/>
              <w:right w:val="nil"/>
            </w:tcBorders>
            <w:shd w:val="clear" w:color="000000" w:fill="FFFF99"/>
            <w:noWrap/>
            <w:vAlign w:val="bottom"/>
            <w:hideMark/>
          </w:tcPr>
          <w:p w14:paraId="7ECD56C3" w14:textId="77777777" w:rsidR="005F419B" w:rsidRPr="005F419B" w:rsidRDefault="005F419B" w:rsidP="005F419B">
            <w:pPr>
              <w:jc w:val="right"/>
              <w:rPr>
                <w:rFonts w:ascii="Arial" w:eastAsia="Times New Roman" w:hAnsi="Arial" w:cs="Arial"/>
                <w:b/>
                <w:bCs/>
                <w:sz w:val="18"/>
                <w:szCs w:val="18"/>
              </w:rPr>
            </w:pPr>
            <w:r w:rsidRPr="005F419B">
              <w:rPr>
                <w:rFonts w:ascii="Arial" w:eastAsia="Times New Roman" w:hAnsi="Arial" w:cs="Arial"/>
                <w:b/>
                <w:bCs/>
                <w:sz w:val="18"/>
                <w:szCs w:val="18"/>
              </w:rPr>
              <w:t>413,009</w:t>
            </w:r>
          </w:p>
        </w:tc>
        <w:tc>
          <w:tcPr>
            <w:tcW w:w="1130" w:type="dxa"/>
            <w:tcBorders>
              <w:top w:val="nil"/>
              <w:left w:val="nil"/>
              <w:bottom w:val="single" w:sz="4" w:space="0" w:color="auto"/>
              <w:right w:val="nil"/>
            </w:tcBorders>
            <w:shd w:val="clear" w:color="000000" w:fill="FFFF99"/>
            <w:noWrap/>
            <w:vAlign w:val="bottom"/>
            <w:hideMark/>
          </w:tcPr>
          <w:p w14:paraId="26867D7D"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395,571 </w:t>
            </w:r>
          </w:p>
        </w:tc>
        <w:tc>
          <w:tcPr>
            <w:tcW w:w="1047" w:type="dxa"/>
            <w:tcBorders>
              <w:top w:val="nil"/>
              <w:left w:val="nil"/>
              <w:bottom w:val="single" w:sz="4" w:space="0" w:color="auto"/>
              <w:right w:val="single" w:sz="8" w:space="0" w:color="auto"/>
            </w:tcBorders>
            <w:shd w:val="clear" w:color="000000" w:fill="FFFF99"/>
            <w:noWrap/>
            <w:vAlign w:val="bottom"/>
            <w:hideMark/>
          </w:tcPr>
          <w:p w14:paraId="1088E7A0"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2268%</w:t>
            </w:r>
          </w:p>
        </w:tc>
      </w:tr>
      <w:tr w:rsidR="005F419B" w:rsidRPr="005F419B" w14:paraId="55C5A13F" w14:textId="77777777" w:rsidTr="005F419B">
        <w:trPr>
          <w:trHeight w:val="200"/>
          <w:jc w:val="center"/>
        </w:trPr>
        <w:tc>
          <w:tcPr>
            <w:tcW w:w="4937" w:type="dxa"/>
            <w:tcBorders>
              <w:top w:val="nil"/>
              <w:left w:val="single" w:sz="8" w:space="0" w:color="auto"/>
              <w:bottom w:val="nil"/>
              <w:right w:val="nil"/>
            </w:tcBorders>
            <w:shd w:val="clear" w:color="000000" w:fill="FFFFFF"/>
            <w:noWrap/>
            <w:vAlign w:val="bottom"/>
            <w:hideMark/>
          </w:tcPr>
          <w:p w14:paraId="4FC88225"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Grants-Obligated/Paid</w:t>
            </w:r>
          </w:p>
        </w:tc>
        <w:tc>
          <w:tcPr>
            <w:tcW w:w="992" w:type="dxa"/>
            <w:tcBorders>
              <w:top w:val="nil"/>
              <w:left w:val="nil"/>
              <w:bottom w:val="nil"/>
              <w:right w:val="nil"/>
            </w:tcBorders>
            <w:shd w:val="clear" w:color="000000" w:fill="FFFFFF"/>
            <w:noWrap/>
            <w:vAlign w:val="bottom"/>
            <w:hideMark/>
          </w:tcPr>
          <w:p w14:paraId="5A3595B0"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75,000 </w:t>
            </w:r>
          </w:p>
        </w:tc>
        <w:tc>
          <w:tcPr>
            <w:tcW w:w="1164" w:type="dxa"/>
            <w:tcBorders>
              <w:top w:val="nil"/>
              <w:left w:val="nil"/>
              <w:bottom w:val="nil"/>
              <w:right w:val="nil"/>
            </w:tcBorders>
            <w:shd w:val="clear" w:color="000000" w:fill="FFFFFF"/>
            <w:noWrap/>
            <w:vAlign w:val="bottom"/>
            <w:hideMark/>
          </w:tcPr>
          <w:p w14:paraId="54BC6F62"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71,156</w:t>
            </w:r>
          </w:p>
        </w:tc>
        <w:tc>
          <w:tcPr>
            <w:tcW w:w="1130" w:type="dxa"/>
            <w:tcBorders>
              <w:top w:val="nil"/>
              <w:left w:val="nil"/>
              <w:bottom w:val="nil"/>
              <w:right w:val="nil"/>
            </w:tcBorders>
            <w:shd w:val="clear" w:color="000000" w:fill="FFFFFF"/>
            <w:noWrap/>
            <w:vAlign w:val="bottom"/>
            <w:hideMark/>
          </w:tcPr>
          <w:p w14:paraId="5C09D266"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FFFFFF"/>
            <w:noWrap/>
            <w:vAlign w:val="bottom"/>
            <w:hideMark/>
          </w:tcPr>
          <w:p w14:paraId="7FD97E0C"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7C4CB97C" w14:textId="77777777" w:rsidTr="005F419B">
        <w:trPr>
          <w:trHeight w:val="200"/>
          <w:jc w:val="center"/>
        </w:trPr>
        <w:tc>
          <w:tcPr>
            <w:tcW w:w="4937" w:type="dxa"/>
            <w:tcBorders>
              <w:top w:val="nil"/>
              <w:left w:val="single" w:sz="8" w:space="0" w:color="auto"/>
              <w:bottom w:val="nil"/>
              <w:right w:val="nil"/>
            </w:tcBorders>
            <w:shd w:val="clear" w:color="000000" w:fill="FFFFFF"/>
            <w:noWrap/>
            <w:vAlign w:val="bottom"/>
            <w:hideMark/>
          </w:tcPr>
          <w:p w14:paraId="19C7D6B7"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Current Year Increase in Net Assets</w:t>
            </w:r>
          </w:p>
        </w:tc>
        <w:tc>
          <w:tcPr>
            <w:tcW w:w="992" w:type="dxa"/>
            <w:tcBorders>
              <w:top w:val="nil"/>
              <w:left w:val="nil"/>
              <w:bottom w:val="single" w:sz="4" w:space="0" w:color="auto"/>
              <w:right w:val="nil"/>
            </w:tcBorders>
            <w:shd w:val="clear" w:color="000000" w:fill="FFFFFF"/>
            <w:noWrap/>
            <w:vAlign w:val="bottom"/>
            <w:hideMark/>
          </w:tcPr>
          <w:p w14:paraId="2284E26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single" w:sz="4" w:space="0" w:color="auto"/>
              <w:right w:val="nil"/>
            </w:tcBorders>
            <w:shd w:val="clear" w:color="000000" w:fill="FFFFFF"/>
            <w:noWrap/>
            <w:vAlign w:val="bottom"/>
            <w:hideMark/>
          </w:tcPr>
          <w:p w14:paraId="5EED6A0B"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341,853</w:t>
            </w:r>
          </w:p>
        </w:tc>
        <w:tc>
          <w:tcPr>
            <w:tcW w:w="1130" w:type="dxa"/>
            <w:tcBorders>
              <w:top w:val="nil"/>
              <w:left w:val="nil"/>
              <w:bottom w:val="nil"/>
              <w:right w:val="nil"/>
            </w:tcBorders>
            <w:shd w:val="clear" w:color="000000" w:fill="FFFFFF"/>
            <w:noWrap/>
            <w:vAlign w:val="bottom"/>
            <w:hideMark/>
          </w:tcPr>
          <w:p w14:paraId="550A1AC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FFFFFF"/>
            <w:noWrap/>
            <w:vAlign w:val="bottom"/>
            <w:hideMark/>
          </w:tcPr>
          <w:p w14:paraId="7FB27558"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308CC3DF" w14:textId="77777777" w:rsidTr="005F419B">
        <w:trPr>
          <w:trHeight w:val="210"/>
          <w:jc w:val="center"/>
        </w:trPr>
        <w:tc>
          <w:tcPr>
            <w:tcW w:w="4937" w:type="dxa"/>
            <w:tcBorders>
              <w:top w:val="nil"/>
              <w:left w:val="single" w:sz="8" w:space="0" w:color="auto"/>
              <w:bottom w:val="nil"/>
              <w:right w:val="nil"/>
            </w:tcBorders>
            <w:shd w:val="clear" w:color="000000" w:fill="FFFFFF"/>
            <w:noWrap/>
            <w:vAlign w:val="bottom"/>
            <w:hideMark/>
          </w:tcPr>
          <w:p w14:paraId="2674C874" w14:textId="77777777" w:rsidR="005F419B" w:rsidRPr="005F419B" w:rsidRDefault="005F419B" w:rsidP="005F419B">
            <w:pPr>
              <w:rPr>
                <w:rFonts w:ascii="Calibri" w:eastAsia="Times New Roman" w:hAnsi="Calibri" w:cs="Calibri"/>
                <w:color w:val="000000"/>
                <w:sz w:val="18"/>
                <w:szCs w:val="18"/>
              </w:rPr>
            </w:pPr>
            <w:r w:rsidRPr="005F419B">
              <w:rPr>
                <w:rFonts w:ascii="Calibri" w:eastAsia="Times New Roman" w:hAnsi="Calibri" w:cs="Calibri"/>
                <w:color w:val="000000"/>
                <w:sz w:val="18"/>
                <w:szCs w:val="18"/>
              </w:rPr>
              <w:t> </w:t>
            </w:r>
          </w:p>
        </w:tc>
        <w:tc>
          <w:tcPr>
            <w:tcW w:w="992" w:type="dxa"/>
            <w:tcBorders>
              <w:top w:val="nil"/>
              <w:left w:val="nil"/>
              <w:bottom w:val="nil"/>
              <w:right w:val="nil"/>
            </w:tcBorders>
            <w:shd w:val="clear" w:color="000000" w:fill="FFFFFF"/>
            <w:noWrap/>
            <w:vAlign w:val="bottom"/>
            <w:hideMark/>
          </w:tcPr>
          <w:p w14:paraId="693ACE19"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nil"/>
              <w:right w:val="nil"/>
            </w:tcBorders>
            <w:shd w:val="clear" w:color="000000" w:fill="FFFFFF"/>
            <w:noWrap/>
            <w:vAlign w:val="bottom"/>
            <w:hideMark/>
          </w:tcPr>
          <w:p w14:paraId="10018B9F"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30" w:type="dxa"/>
            <w:tcBorders>
              <w:top w:val="nil"/>
              <w:left w:val="nil"/>
              <w:bottom w:val="nil"/>
              <w:right w:val="nil"/>
            </w:tcBorders>
            <w:shd w:val="clear" w:color="000000" w:fill="FFFFFF"/>
            <w:noWrap/>
            <w:vAlign w:val="bottom"/>
            <w:hideMark/>
          </w:tcPr>
          <w:p w14:paraId="265613E0"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nil"/>
              <w:right w:val="single" w:sz="8" w:space="0" w:color="auto"/>
            </w:tcBorders>
            <w:shd w:val="clear" w:color="000000" w:fill="FFFFFF"/>
            <w:noWrap/>
            <w:vAlign w:val="bottom"/>
            <w:hideMark/>
          </w:tcPr>
          <w:p w14:paraId="4F454C4B"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r w:rsidR="005F419B" w:rsidRPr="005F419B" w14:paraId="7FA887FD" w14:textId="77777777" w:rsidTr="005F419B">
        <w:trPr>
          <w:trHeight w:val="210"/>
          <w:jc w:val="center"/>
        </w:trPr>
        <w:tc>
          <w:tcPr>
            <w:tcW w:w="4937" w:type="dxa"/>
            <w:tcBorders>
              <w:top w:val="nil"/>
              <w:left w:val="single" w:sz="8" w:space="0" w:color="auto"/>
              <w:bottom w:val="single" w:sz="8" w:space="0" w:color="auto"/>
              <w:right w:val="nil"/>
            </w:tcBorders>
            <w:shd w:val="clear" w:color="000000" w:fill="FFFFFF"/>
            <w:noWrap/>
            <w:vAlign w:val="bottom"/>
            <w:hideMark/>
          </w:tcPr>
          <w:p w14:paraId="234307B2"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INCREASE (DECREASE) IN NET ASSETS</w:t>
            </w:r>
          </w:p>
        </w:tc>
        <w:tc>
          <w:tcPr>
            <w:tcW w:w="992" w:type="dxa"/>
            <w:tcBorders>
              <w:top w:val="nil"/>
              <w:left w:val="nil"/>
              <w:bottom w:val="single" w:sz="8" w:space="0" w:color="auto"/>
              <w:right w:val="nil"/>
            </w:tcBorders>
            <w:shd w:val="clear" w:color="000000" w:fill="FFFFFF"/>
            <w:noWrap/>
            <w:vAlign w:val="bottom"/>
            <w:hideMark/>
          </w:tcPr>
          <w:p w14:paraId="5D8B0EA8"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164" w:type="dxa"/>
            <w:tcBorders>
              <w:top w:val="nil"/>
              <w:left w:val="nil"/>
              <w:bottom w:val="single" w:sz="8" w:space="0" w:color="auto"/>
              <w:right w:val="nil"/>
            </w:tcBorders>
            <w:shd w:val="clear" w:color="000000" w:fill="FFFFFF"/>
            <w:noWrap/>
            <w:vAlign w:val="bottom"/>
            <w:hideMark/>
          </w:tcPr>
          <w:p w14:paraId="3ABE1873" w14:textId="77777777" w:rsidR="005F419B" w:rsidRPr="005F419B" w:rsidRDefault="005F419B" w:rsidP="005F419B">
            <w:pPr>
              <w:jc w:val="right"/>
              <w:rPr>
                <w:rFonts w:ascii="Arial" w:eastAsia="Times New Roman" w:hAnsi="Arial" w:cs="Arial"/>
                <w:sz w:val="18"/>
                <w:szCs w:val="18"/>
              </w:rPr>
            </w:pPr>
            <w:r w:rsidRPr="005F419B">
              <w:rPr>
                <w:rFonts w:ascii="Arial" w:eastAsia="Times New Roman" w:hAnsi="Arial" w:cs="Arial"/>
                <w:sz w:val="18"/>
                <w:szCs w:val="18"/>
              </w:rPr>
              <w:t xml:space="preserve">341,853 </w:t>
            </w:r>
          </w:p>
        </w:tc>
        <w:tc>
          <w:tcPr>
            <w:tcW w:w="1130" w:type="dxa"/>
            <w:tcBorders>
              <w:top w:val="nil"/>
              <w:left w:val="nil"/>
              <w:bottom w:val="single" w:sz="8" w:space="0" w:color="auto"/>
              <w:right w:val="nil"/>
            </w:tcBorders>
            <w:shd w:val="clear" w:color="000000" w:fill="FFFFFF"/>
            <w:noWrap/>
            <w:vAlign w:val="bottom"/>
            <w:hideMark/>
          </w:tcPr>
          <w:p w14:paraId="29BCD051"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c>
          <w:tcPr>
            <w:tcW w:w="1047" w:type="dxa"/>
            <w:tcBorders>
              <w:top w:val="nil"/>
              <w:left w:val="nil"/>
              <w:bottom w:val="single" w:sz="8" w:space="0" w:color="auto"/>
              <w:right w:val="single" w:sz="8" w:space="0" w:color="auto"/>
            </w:tcBorders>
            <w:shd w:val="clear" w:color="000000" w:fill="FFFFFF"/>
            <w:noWrap/>
            <w:vAlign w:val="bottom"/>
            <w:hideMark/>
          </w:tcPr>
          <w:p w14:paraId="4B90736A" w14:textId="77777777" w:rsidR="005F419B" w:rsidRPr="005F419B" w:rsidRDefault="005F419B" w:rsidP="005F419B">
            <w:pPr>
              <w:rPr>
                <w:rFonts w:ascii="Arial" w:eastAsia="Times New Roman" w:hAnsi="Arial" w:cs="Arial"/>
                <w:sz w:val="18"/>
                <w:szCs w:val="18"/>
              </w:rPr>
            </w:pPr>
            <w:r w:rsidRPr="005F419B">
              <w:rPr>
                <w:rFonts w:ascii="Arial" w:eastAsia="Times New Roman" w:hAnsi="Arial" w:cs="Arial"/>
                <w:sz w:val="18"/>
                <w:szCs w:val="18"/>
              </w:rPr>
              <w:t> </w:t>
            </w:r>
          </w:p>
        </w:tc>
      </w:tr>
    </w:tbl>
    <w:p w14:paraId="29DA5B94" w14:textId="3736A289" w:rsidR="005F419B" w:rsidRDefault="005F419B" w:rsidP="005F419B"/>
    <w:p w14:paraId="62239C7B" w14:textId="77777777" w:rsidR="005F419B" w:rsidRDefault="005F419B" w:rsidP="005F419B"/>
    <w:p w14:paraId="5A93D935" w14:textId="1B640C09" w:rsidR="005F419B" w:rsidRDefault="005F419B" w:rsidP="005F419B">
      <w:pPr>
        <w:ind w:left="-630"/>
        <w:jc w:val="center"/>
      </w:pPr>
    </w:p>
    <w:p w14:paraId="3920AC49" w14:textId="77777777" w:rsidR="005F419B" w:rsidRDefault="005F419B" w:rsidP="005F419B">
      <w:pPr>
        <w:ind w:left="-630"/>
        <w:jc w:val="center"/>
      </w:pPr>
    </w:p>
    <w:p w14:paraId="394138C2" w14:textId="77777777" w:rsidR="000B756E" w:rsidRDefault="000B756E" w:rsidP="005F419B">
      <w:pPr>
        <w:ind w:left="-630"/>
        <w:jc w:val="center"/>
      </w:pPr>
    </w:p>
    <w:p w14:paraId="0796FF03" w14:textId="77777777" w:rsidR="000B756E" w:rsidRDefault="000B756E" w:rsidP="005F419B">
      <w:pPr>
        <w:ind w:left="-630"/>
        <w:jc w:val="center"/>
      </w:pPr>
    </w:p>
    <w:p w14:paraId="15FF3317" w14:textId="77777777" w:rsidR="000B756E" w:rsidRDefault="000B756E" w:rsidP="005F419B">
      <w:pPr>
        <w:ind w:left="-630"/>
        <w:jc w:val="center"/>
      </w:pPr>
    </w:p>
    <w:p w14:paraId="5D1F7FAA" w14:textId="70DF8761" w:rsidR="000B756E" w:rsidRDefault="003372C9" w:rsidP="003372C9">
      <w:pPr>
        <w:ind w:left="-900"/>
        <w:jc w:val="center"/>
      </w:pPr>
      <w:r>
        <w:rPr>
          <w:noProof/>
        </w:rPr>
        <w:lastRenderedPageBreak/>
        <w:drawing>
          <wp:inline distT="0" distB="0" distL="0" distR="0" wp14:anchorId="4A598B13" wp14:editId="1B958D59">
            <wp:extent cx="7181850" cy="4972050"/>
            <wp:effectExtent l="0" t="0" r="0" b="0"/>
            <wp:docPr id="2092461731" name="Chart 1" descr="Revenue graph showing MFFA has received all but $10,000 in revenu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6402D1" w14:textId="77777777" w:rsidR="000B756E" w:rsidRDefault="000B756E" w:rsidP="005F419B">
      <w:pPr>
        <w:ind w:left="-630"/>
        <w:jc w:val="center"/>
      </w:pPr>
    </w:p>
    <w:p w14:paraId="67559BDE" w14:textId="77777777" w:rsidR="000B756E" w:rsidRDefault="000B756E" w:rsidP="005F419B">
      <w:pPr>
        <w:ind w:left="-630"/>
        <w:jc w:val="center"/>
      </w:pPr>
    </w:p>
    <w:p w14:paraId="514FDFAC" w14:textId="77777777" w:rsidR="000B756E" w:rsidRDefault="000B756E" w:rsidP="005F419B">
      <w:pPr>
        <w:ind w:left="-630"/>
        <w:jc w:val="center"/>
      </w:pPr>
    </w:p>
    <w:p w14:paraId="64B61343" w14:textId="77777777" w:rsidR="000B756E" w:rsidRDefault="000B756E" w:rsidP="005F419B">
      <w:pPr>
        <w:ind w:left="-630"/>
        <w:jc w:val="center"/>
      </w:pPr>
    </w:p>
    <w:p w14:paraId="0657CB55" w14:textId="77777777" w:rsidR="000B756E" w:rsidRDefault="000B756E" w:rsidP="005F419B">
      <w:pPr>
        <w:ind w:left="-630"/>
        <w:jc w:val="center"/>
      </w:pPr>
    </w:p>
    <w:p w14:paraId="783EC4D3" w14:textId="77777777" w:rsidR="000B756E" w:rsidRDefault="000B756E" w:rsidP="005F419B">
      <w:pPr>
        <w:ind w:left="-630"/>
        <w:jc w:val="center"/>
      </w:pPr>
    </w:p>
    <w:p w14:paraId="16BEA2B4" w14:textId="77777777" w:rsidR="000B756E" w:rsidRDefault="000B756E" w:rsidP="005F419B">
      <w:pPr>
        <w:ind w:left="-630"/>
        <w:jc w:val="center"/>
      </w:pPr>
    </w:p>
    <w:p w14:paraId="557A8C65" w14:textId="77777777" w:rsidR="000B756E" w:rsidRDefault="000B756E" w:rsidP="005F419B">
      <w:pPr>
        <w:ind w:left="-630"/>
        <w:jc w:val="center"/>
      </w:pPr>
    </w:p>
    <w:p w14:paraId="26F14373" w14:textId="77777777" w:rsidR="000B756E" w:rsidRDefault="000B756E" w:rsidP="005F419B">
      <w:pPr>
        <w:ind w:left="-630"/>
        <w:jc w:val="center"/>
      </w:pPr>
    </w:p>
    <w:p w14:paraId="19123239" w14:textId="77777777" w:rsidR="000B756E" w:rsidRDefault="000B756E" w:rsidP="005F419B">
      <w:pPr>
        <w:ind w:left="-630"/>
        <w:jc w:val="center"/>
      </w:pPr>
    </w:p>
    <w:p w14:paraId="0671B665" w14:textId="77777777" w:rsidR="000B756E" w:rsidRDefault="000B756E" w:rsidP="005F419B">
      <w:pPr>
        <w:ind w:left="-630"/>
        <w:jc w:val="center"/>
      </w:pPr>
    </w:p>
    <w:p w14:paraId="62F8C306" w14:textId="77777777" w:rsidR="000B756E" w:rsidRDefault="000B756E" w:rsidP="005F419B">
      <w:pPr>
        <w:ind w:left="-630"/>
        <w:jc w:val="center"/>
      </w:pPr>
    </w:p>
    <w:p w14:paraId="5660EF21" w14:textId="77777777" w:rsidR="000B756E" w:rsidRDefault="000B756E" w:rsidP="005F419B">
      <w:pPr>
        <w:ind w:left="-630"/>
        <w:jc w:val="center"/>
      </w:pPr>
    </w:p>
    <w:p w14:paraId="4BCF1499" w14:textId="77777777" w:rsidR="000B756E" w:rsidRDefault="000B756E" w:rsidP="005F419B">
      <w:pPr>
        <w:ind w:left="-630"/>
        <w:jc w:val="center"/>
      </w:pPr>
    </w:p>
    <w:p w14:paraId="1835149A" w14:textId="77777777" w:rsidR="000B756E" w:rsidRDefault="000B756E" w:rsidP="005F419B">
      <w:pPr>
        <w:ind w:left="-630"/>
        <w:jc w:val="center"/>
      </w:pPr>
    </w:p>
    <w:p w14:paraId="256D1B02" w14:textId="77777777" w:rsidR="000B756E" w:rsidRDefault="000B756E" w:rsidP="005F419B">
      <w:pPr>
        <w:ind w:left="-630"/>
        <w:jc w:val="center"/>
      </w:pPr>
    </w:p>
    <w:p w14:paraId="727AC325" w14:textId="77777777" w:rsidR="000B756E" w:rsidRDefault="000B756E" w:rsidP="005F419B">
      <w:pPr>
        <w:ind w:left="-630"/>
        <w:jc w:val="center"/>
      </w:pPr>
    </w:p>
    <w:p w14:paraId="3100FB28" w14:textId="77777777" w:rsidR="000B756E" w:rsidRDefault="000B756E" w:rsidP="005F419B">
      <w:pPr>
        <w:ind w:left="-630"/>
        <w:jc w:val="center"/>
      </w:pPr>
    </w:p>
    <w:p w14:paraId="351A790E" w14:textId="77777777" w:rsidR="000B756E" w:rsidRDefault="000B756E" w:rsidP="005F419B">
      <w:pPr>
        <w:ind w:left="-630"/>
        <w:jc w:val="center"/>
      </w:pPr>
    </w:p>
    <w:tbl>
      <w:tblPr>
        <w:tblW w:w="10812" w:type="dxa"/>
        <w:tblInd w:w="-810" w:type="dxa"/>
        <w:tblLook w:val="04A0" w:firstRow="1" w:lastRow="0" w:firstColumn="1" w:lastColumn="0" w:noHBand="0" w:noVBand="1"/>
      </w:tblPr>
      <w:tblGrid>
        <w:gridCol w:w="990"/>
        <w:gridCol w:w="5928"/>
        <w:gridCol w:w="1905"/>
        <w:gridCol w:w="1347"/>
        <w:gridCol w:w="642"/>
      </w:tblGrid>
      <w:tr w:rsidR="000B756E" w:rsidRPr="000B756E" w14:paraId="1FFCA262" w14:textId="77777777" w:rsidTr="000B756E">
        <w:trPr>
          <w:trHeight w:val="274"/>
        </w:trPr>
        <w:tc>
          <w:tcPr>
            <w:tcW w:w="10812" w:type="dxa"/>
            <w:gridSpan w:val="5"/>
            <w:tcBorders>
              <w:top w:val="nil"/>
              <w:left w:val="nil"/>
              <w:bottom w:val="nil"/>
              <w:right w:val="nil"/>
            </w:tcBorders>
            <w:shd w:val="clear" w:color="000000" w:fill="A9D08E"/>
            <w:vAlign w:val="bottom"/>
            <w:hideMark/>
          </w:tcPr>
          <w:p w14:paraId="314ADC92" w14:textId="77777777" w:rsidR="000B756E" w:rsidRPr="000B756E" w:rsidRDefault="000B756E" w:rsidP="000B756E">
            <w:pPr>
              <w:jc w:val="center"/>
              <w:rPr>
                <w:rFonts w:ascii="Arial" w:eastAsia="Times New Roman" w:hAnsi="Arial" w:cs="Arial"/>
                <w:b/>
                <w:bCs/>
                <w:sz w:val="20"/>
                <w:szCs w:val="20"/>
              </w:rPr>
            </w:pPr>
            <w:r w:rsidRPr="000B756E">
              <w:rPr>
                <w:rFonts w:ascii="Arial" w:eastAsia="Times New Roman" w:hAnsi="Arial" w:cs="Arial"/>
                <w:b/>
                <w:bCs/>
                <w:sz w:val="20"/>
                <w:szCs w:val="20"/>
              </w:rPr>
              <w:lastRenderedPageBreak/>
              <w:t>AS OF 6/1/2026</w:t>
            </w:r>
          </w:p>
        </w:tc>
      </w:tr>
      <w:tr w:rsidR="000B756E" w:rsidRPr="000B756E" w14:paraId="391E1AF4" w14:textId="77777777" w:rsidTr="000B756E">
        <w:trPr>
          <w:trHeight w:val="274"/>
        </w:trPr>
        <w:tc>
          <w:tcPr>
            <w:tcW w:w="990" w:type="dxa"/>
            <w:tcBorders>
              <w:top w:val="nil"/>
              <w:left w:val="nil"/>
              <w:bottom w:val="nil"/>
              <w:right w:val="nil"/>
            </w:tcBorders>
            <w:noWrap/>
            <w:vAlign w:val="bottom"/>
            <w:hideMark/>
          </w:tcPr>
          <w:p w14:paraId="39EE5F2C" w14:textId="77777777" w:rsidR="000B756E" w:rsidRPr="000B756E" w:rsidRDefault="000B756E" w:rsidP="000B756E">
            <w:pPr>
              <w:jc w:val="center"/>
              <w:rPr>
                <w:rFonts w:ascii="Arial" w:eastAsia="Times New Roman" w:hAnsi="Arial" w:cs="Arial"/>
                <w:b/>
                <w:bCs/>
                <w:sz w:val="20"/>
                <w:szCs w:val="20"/>
              </w:rPr>
            </w:pPr>
          </w:p>
        </w:tc>
        <w:tc>
          <w:tcPr>
            <w:tcW w:w="5928" w:type="dxa"/>
            <w:tcBorders>
              <w:top w:val="nil"/>
              <w:left w:val="nil"/>
              <w:bottom w:val="nil"/>
              <w:right w:val="nil"/>
            </w:tcBorders>
            <w:noWrap/>
            <w:vAlign w:val="bottom"/>
            <w:hideMark/>
          </w:tcPr>
          <w:p w14:paraId="08C5DF19"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noWrap/>
            <w:vAlign w:val="bottom"/>
            <w:hideMark/>
          </w:tcPr>
          <w:p w14:paraId="2A0C79D5" w14:textId="77777777" w:rsidR="000B756E" w:rsidRPr="000B756E" w:rsidRDefault="000B756E" w:rsidP="000B756E">
            <w:pPr>
              <w:rPr>
                <w:rFonts w:ascii="Times New Roman" w:eastAsia="Times New Roman" w:hAnsi="Times New Roman" w:cs="Times New Roman"/>
                <w:sz w:val="20"/>
                <w:szCs w:val="20"/>
              </w:rPr>
            </w:pPr>
          </w:p>
        </w:tc>
        <w:tc>
          <w:tcPr>
            <w:tcW w:w="1347" w:type="dxa"/>
            <w:tcBorders>
              <w:top w:val="nil"/>
              <w:left w:val="nil"/>
              <w:bottom w:val="nil"/>
              <w:right w:val="nil"/>
            </w:tcBorders>
            <w:noWrap/>
            <w:vAlign w:val="bottom"/>
            <w:hideMark/>
          </w:tcPr>
          <w:p w14:paraId="3BAA9940"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1AC600EC"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27562A9A" w14:textId="77777777" w:rsidTr="000B756E">
        <w:trPr>
          <w:trHeight w:val="274"/>
        </w:trPr>
        <w:tc>
          <w:tcPr>
            <w:tcW w:w="990" w:type="dxa"/>
            <w:tcBorders>
              <w:top w:val="nil"/>
              <w:left w:val="nil"/>
              <w:bottom w:val="nil"/>
              <w:right w:val="nil"/>
            </w:tcBorders>
            <w:noWrap/>
            <w:vAlign w:val="bottom"/>
            <w:hideMark/>
          </w:tcPr>
          <w:p w14:paraId="52FCC57A"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noWrap/>
            <w:vAlign w:val="bottom"/>
            <w:hideMark/>
          </w:tcPr>
          <w:p w14:paraId="4630B40F"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noWrap/>
            <w:vAlign w:val="bottom"/>
            <w:hideMark/>
          </w:tcPr>
          <w:p w14:paraId="55787C03" w14:textId="77777777" w:rsidR="000B756E" w:rsidRPr="000B756E" w:rsidRDefault="000B756E" w:rsidP="000B756E">
            <w:pPr>
              <w:rPr>
                <w:rFonts w:ascii="Times New Roman" w:eastAsia="Times New Roman" w:hAnsi="Times New Roman" w:cs="Times New Roman"/>
                <w:sz w:val="20"/>
                <w:szCs w:val="20"/>
              </w:rPr>
            </w:pPr>
          </w:p>
        </w:tc>
        <w:tc>
          <w:tcPr>
            <w:tcW w:w="1347" w:type="dxa"/>
            <w:tcBorders>
              <w:top w:val="nil"/>
              <w:left w:val="nil"/>
              <w:bottom w:val="nil"/>
              <w:right w:val="nil"/>
            </w:tcBorders>
            <w:noWrap/>
            <w:vAlign w:val="bottom"/>
            <w:hideMark/>
          </w:tcPr>
          <w:p w14:paraId="0A3A73C2"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7F7785D5"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2ED320A2" w14:textId="77777777" w:rsidTr="000B756E">
        <w:trPr>
          <w:trHeight w:val="274"/>
        </w:trPr>
        <w:tc>
          <w:tcPr>
            <w:tcW w:w="990" w:type="dxa"/>
            <w:tcBorders>
              <w:top w:val="nil"/>
              <w:left w:val="nil"/>
              <w:bottom w:val="nil"/>
              <w:right w:val="nil"/>
            </w:tcBorders>
            <w:vAlign w:val="bottom"/>
            <w:hideMark/>
          </w:tcPr>
          <w:p w14:paraId="2FAD10EA" w14:textId="77777777" w:rsidR="000B756E" w:rsidRPr="000B756E" w:rsidRDefault="000B756E" w:rsidP="000B756E">
            <w:pP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A/E 06015</w:t>
            </w:r>
          </w:p>
        </w:tc>
        <w:tc>
          <w:tcPr>
            <w:tcW w:w="5928" w:type="dxa"/>
            <w:tcBorders>
              <w:top w:val="nil"/>
              <w:left w:val="nil"/>
              <w:bottom w:val="nil"/>
              <w:right w:val="nil"/>
            </w:tcBorders>
            <w:vAlign w:val="bottom"/>
            <w:hideMark/>
          </w:tcPr>
          <w:p w14:paraId="1D6EB8FA" w14:textId="77777777" w:rsidR="000B756E" w:rsidRPr="000B756E" w:rsidRDefault="000B756E" w:rsidP="000B756E">
            <w:pP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Operating Account Summary</w:t>
            </w:r>
          </w:p>
        </w:tc>
        <w:tc>
          <w:tcPr>
            <w:tcW w:w="1905" w:type="dxa"/>
            <w:tcBorders>
              <w:top w:val="nil"/>
              <w:left w:val="nil"/>
              <w:bottom w:val="single" w:sz="4" w:space="0" w:color="000000"/>
              <w:right w:val="nil"/>
            </w:tcBorders>
            <w:vAlign w:val="bottom"/>
            <w:hideMark/>
          </w:tcPr>
          <w:p w14:paraId="3BBB0BBD" w14:textId="77777777" w:rsidR="000B756E" w:rsidRPr="000B756E" w:rsidRDefault="000B756E" w:rsidP="000B756E">
            <w:pPr>
              <w:jc w:val="cente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Current Balance</w:t>
            </w:r>
          </w:p>
        </w:tc>
        <w:tc>
          <w:tcPr>
            <w:tcW w:w="1347" w:type="dxa"/>
            <w:tcBorders>
              <w:top w:val="nil"/>
              <w:left w:val="nil"/>
              <w:bottom w:val="single" w:sz="4" w:space="0" w:color="000000"/>
              <w:right w:val="nil"/>
            </w:tcBorders>
            <w:vAlign w:val="bottom"/>
            <w:hideMark/>
          </w:tcPr>
          <w:p w14:paraId="11BE1EFD" w14:textId="77777777" w:rsidR="000B756E" w:rsidRPr="000B756E" w:rsidRDefault="000B756E" w:rsidP="000B756E">
            <w:pPr>
              <w:jc w:val="cente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Policy Guideline</w:t>
            </w:r>
          </w:p>
        </w:tc>
        <w:tc>
          <w:tcPr>
            <w:tcW w:w="642" w:type="dxa"/>
            <w:tcBorders>
              <w:top w:val="nil"/>
              <w:left w:val="nil"/>
              <w:bottom w:val="nil"/>
              <w:right w:val="nil"/>
            </w:tcBorders>
            <w:noWrap/>
            <w:vAlign w:val="bottom"/>
            <w:hideMark/>
          </w:tcPr>
          <w:p w14:paraId="45B794C5" w14:textId="77777777" w:rsidR="000B756E" w:rsidRPr="000B756E" w:rsidRDefault="000B756E" w:rsidP="000B756E">
            <w:pPr>
              <w:jc w:val="center"/>
              <w:rPr>
                <w:rFonts w:ascii="Arial" w:eastAsia="Times New Roman" w:hAnsi="Arial" w:cs="Arial"/>
                <w:b/>
                <w:bCs/>
                <w:color w:val="000000"/>
                <w:sz w:val="20"/>
                <w:szCs w:val="20"/>
              </w:rPr>
            </w:pPr>
          </w:p>
        </w:tc>
      </w:tr>
      <w:tr w:rsidR="000B756E" w:rsidRPr="000B756E" w14:paraId="3484A194" w14:textId="77777777" w:rsidTr="000B756E">
        <w:trPr>
          <w:trHeight w:val="274"/>
        </w:trPr>
        <w:tc>
          <w:tcPr>
            <w:tcW w:w="990" w:type="dxa"/>
            <w:tcBorders>
              <w:top w:val="nil"/>
              <w:left w:val="nil"/>
              <w:bottom w:val="nil"/>
              <w:right w:val="nil"/>
            </w:tcBorders>
            <w:noWrap/>
            <w:vAlign w:val="bottom"/>
            <w:hideMark/>
          </w:tcPr>
          <w:p w14:paraId="7497C33C"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7D29D392"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Total Fund Balance Available Net Capital Reserve "B" Balance</w:t>
            </w:r>
          </w:p>
        </w:tc>
        <w:tc>
          <w:tcPr>
            <w:tcW w:w="1905" w:type="dxa"/>
            <w:tcBorders>
              <w:top w:val="nil"/>
              <w:left w:val="nil"/>
              <w:bottom w:val="nil"/>
              <w:right w:val="nil"/>
            </w:tcBorders>
            <w:vAlign w:val="bottom"/>
            <w:hideMark/>
          </w:tcPr>
          <w:p w14:paraId="48A69521"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2,692,788</w:t>
            </w:r>
          </w:p>
        </w:tc>
        <w:tc>
          <w:tcPr>
            <w:tcW w:w="1347" w:type="dxa"/>
            <w:tcBorders>
              <w:top w:val="nil"/>
              <w:left w:val="nil"/>
              <w:bottom w:val="nil"/>
              <w:right w:val="nil"/>
            </w:tcBorders>
            <w:vAlign w:val="bottom"/>
            <w:hideMark/>
          </w:tcPr>
          <w:p w14:paraId="39B3EE07"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642" w:type="dxa"/>
            <w:tcBorders>
              <w:top w:val="nil"/>
              <w:left w:val="nil"/>
              <w:bottom w:val="nil"/>
              <w:right w:val="nil"/>
            </w:tcBorders>
            <w:noWrap/>
            <w:vAlign w:val="bottom"/>
            <w:hideMark/>
          </w:tcPr>
          <w:p w14:paraId="46BF509E" w14:textId="77777777" w:rsidR="000B756E" w:rsidRPr="000B756E" w:rsidRDefault="000B756E" w:rsidP="000B756E">
            <w:pPr>
              <w:rPr>
                <w:rFonts w:ascii="Arial" w:eastAsia="Times New Roman" w:hAnsi="Arial" w:cs="Arial"/>
                <w:color w:val="000000"/>
                <w:sz w:val="20"/>
                <w:szCs w:val="20"/>
              </w:rPr>
            </w:pPr>
          </w:p>
        </w:tc>
      </w:tr>
      <w:tr w:rsidR="000B756E" w:rsidRPr="000B756E" w14:paraId="6C14C64C" w14:textId="77777777" w:rsidTr="000B756E">
        <w:trPr>
          <w:trHeight w:val="274"/>
        </w:trPr>
        <w:tc>
          <w:tcPr>
            <w:tcW w:w="990" w:type="dxa"/>
            <w:tcBorders>
              <w:top w:val="nil"/>
              <w:left w:val="nil"/>
              <w:bottom w:val="nil"/>
              <w:right w:val="nil"/>
            </w:tcBorders>
            <w:noWrap/>
            <w:vAlign w:val="bottom"/>
            <w:hideMark/>
          </w:tcPr>
          <w:p w14:paraId="5F377EFC"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6F0F69AD"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Less: Working Capital Reserve Requirement</w:t>
            </w:r>
          </w:p>
        </w:tc>
        <w:tc>
          <w:tcPr>
            <w:tcW w:w="1905" w:type="dxa"/>
            <w:tcBorders>
              <w:top w:val="nil"/>
              <w:left w:val="nil"/>
              <w:bottom w:val="nil"/>
              <w:right w:val="nil"/>
            </w:tcBorders>
            <w:vAlign w:val="bottom"/>
            <w:hideMark/>
          </w:tcPr>
          <w:p w14:paraId="3D5613C6"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1,897,044</w:t>
            </w:r>
          </w:p>
        </w:tc>
        <w:tc>
          <w:tcPr>
            <w:tcW w:w="1347" w:type="dxa"/>
            <w:tcBorders>
              <w:top w:val="nil"/>
              <w:left w:val="nil"/>
              <w:bottom w:val="nil"/>
              <w:right w:val="nil"/>
            </w:tcBorders>
            <w:vAlign w:val="bottom"/>
            <w:hideMark/>
          </w:tcPr>
          <w:p w14:paraId="2A416B92"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1,897,044</w:t>
            </w:r>
          </w:p>
        </w:tc>
        <w:tc>
          <w:tcPr>
            <w:tcW w:w="642" w:type="dxa"/>
            <w:tcBorders>
              <w:top w:val="nil"/>
              <w:left w:val="nil"/>
              <w:bottom w:val="nil"/>
              <w:right w:val="nil"/>
            </w:tcBorders>
            <w:vAlign w:val="bottom"/>
            <w:hideMark/>
          </w:tcPr>
          <w:p w14:paraId="2AC8954F"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(a)</w:t>
            </w:r>
          </w:p>
        </w:tc>
      </w:tr>
      <w:tr w:rsidR="000B756E" w:rsidRPr="000B756E" w14:paraId="4C3AA184" w14:textId="77777777" w:rsidTr="000B756E">
        <w:trPr>
          <w:trHeight w:val="274"/>
        </w:trPr>
        <w:tc>
          <w:tcPr>
            <w:tcW w:w="990" w:type="dxa"/>
            <w:tcBorders>
              <w:top w:val="nil"/>
              <w:left w:val="nil"/>
              <w:bottom w:val="nil"/>
              <w:right w:val="nil"/>
            </w:tcBorders>
            <w:noWrap/>
            <w:vAlign w:val="bottom"/>
            <w:hideMark/>
          </w:tcPr>
          <w:p w14:paraId="74084033" w14:textId="77777777" w:rsidR="000B756E" w:rsidRPr="000B756E" w:rsidRDefault="000B756E" w:rsidP="000B756E">
            <w:pPr>
              <w:rPr>
                <w:rFonts w:ascii="Arial" w:eastAsia="Times New Roman" w:hAnsi="Arial" w:cs="Arial"/>
                <w:color w:val="000000"/>
                <w:sz w:val="20"/>
                <w:szCs w:val="20"/>
              </w:rPr>
            </w:pPr>
          </w:p>
        </w:tc>
        <w:tc>
          <w:tcPr>
            <w:tcW w:w="5928" w:type="dxa"/>
            <w:tcBorders>
              <w:top w:val="nil"/>
              <w:left w:val="nil"/>
              <w:bottom w:val="nil"/>
              <w:right w:val="nil"/>
            </w:tcBorders>
            <w:vAlign w:val="bottom"/>
            <w:hideMark/>
          </w:tcPr>
          <w:p w14:paraId="7B93E89F"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Available for Restricted Capital Reserve "A" </w:t>
            </w:r>
          </w:p>
        </w:tc>
        <w:tc>
          <w:tcPr>
            <w:tcW w:w="1905" w:type="dxa"/>
            <w:tcBorders>
              <w:top w:val="nil"/>
              <w:left w:val="nil"/>
              <w:bottom w:val="nil"/>
              <w:right w:val="nil"/>
            </w:tcBorders>
            <w:vAlign w:val="bottom"/>
            <w:hideMark/>
          </w:tcPr>
          <w:p w14:paraId="745024F4"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795,744</w:t>
            </w:r>
          </w:p>
        </w:tc>
        <w:tc>
          <w:tcPr>
            <w:tcW w:w="1347" w:type="dxa"/>
            <w:tcBorders>
              <w:top w:val="nil"/>
              <w:left w:val="nil"/>
              <w:bottom w:val="nil"/>
              <w:right w:val="nil"/>
            </w:tcBorders>
            <w:vAlign w:val="bottom"/>
            <w:hideMark/>
          </w:tcPr>
          <w:p w14:paraId="41A694F5"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9,650,386</w:t>
            </w:r>
          </w:p>
        </w:tc>
        <w:tc>
          <w:tcPr>
            <w:tcW w:w="642" w:type="dxa"/>
            <w:tcBorders>
              <w:top w:val="nil"/>
              <w:left w:val="nil"/>
              <w:bottom w:val="nil"/>
              <w:right w:val="nil"/>
            </w:tcBorders>
            <w:vAlign w:val="bottom"/>
            <w:hideMark/>
          </w:tcPr>
          <w:p w14:paraId="2EAD5FA2"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(b)</w:t>
            </w:r>
          </w:p>
        </w:tc>
      </w:tr>
      <w:tr w:rsidR="000B756E" w:rsidRPr="000B756E" w14:paraId="0169786E" w14:textId="77777777" w:rsidTr="000B756E">
        <w:trPr>
          <w:trHeight w:val="274"/>
        </w:trPr>
        <w:tc>
          <w:tcPr>
            <w:tcW w:w="990" w:type="dxa"/>
            <w:tcBorders>
              <w:top w:val="nil"/>
              <w:left w:val="nil"/>
              <w:bottom w:val="nil"/>
              <w:right w:val="nil"/>
            </w:tcBorders>
            <w:noWrap/>
            <w:vAlign w:val="bottom"/>
            <w:hideMark/>
          </w:tcPr>
          <w:p w14:paraId="005332BA" w14:textId="77777777" w:rsidR="000B756E" w:rsidRPr="000B756E" w:rsidRDefault="000B756E" w:rsidP="000B756E">
            <w:pPr>
              <w:rPr>
                <w:rFonts w:ascii="Arial" w:eastAsia="Times New Roman" w:hAnsi="Arial" w:cs="Arial"/>
                <w:color w:val="000000"/>
                <w:sz w:val="20"/>
                <w:szCs w:val="20"/>
              </w:rPr>
            </w:pPr>
          </w:p>
        </w:tc>
        <w:tc>
          <w:tcPr>
            <w:tcW w:w="5928" w:type="dxa"/>
            <w:tcBorders>
              <w:top w:val="nil"/>
              <w:left w:val="nil"/>
              <w:bottom w:val="nil"/>
              <w:right w:val="nil"/>
            </w:tcBorders>
            <w:vAlign w:val="bottom"/>
            <w:hideMark/>
          </w:tcPr>
          <w:p w14:paraId="12CDC105"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Fund Balance: Sub-Total</w:t>
            </w:r>
          </w:p>
        </w:tc>
        <w:tc>
          <w:tcPr>
            <w:tcW w:w="1905" w:type="dxa"/>
            <w:tcBorders>
              <w:top w:val="single" w:sz="4" w:space="0" w:color="000000"/>
              <w:left w:val="nil"/>
              <w:bottom w:val="double" w:sz="6" w:space="0" w:color="000000"/>
              <w:right w:val="nil"/>
            </w:tcBorders>
            <w:vAlign w:val="bottom"/>
            <w:hideMark/>
          </w:tcPr>
          <w:p w14:paraId="7A72A02D"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2,692,788</w:t>
            </w:r>
          </w:p>
        </w:tc>
        <w:tc>
          <w:tcPr>
            <w:tcW w:w="1347" w:type="dxa"/>
            <w:tcBorders>
              <w:top w:val="single" w:sz="4" w:space="0" w:color="000000"/>
              <w:left w:val="nil"/>
              <w:bottom w:val="double" w:sz="6" w:space="0" w:color="000000"/>
              <w:right w:val="nil"/>
            </w:tcBorders>
            <w:vAlign w:val="bottom"/>
            <w:hideMark/>
          </w:tcPr>
          <w:p w14:paraId="1A77D1DF"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11,547,430</w:t>
            </w:r>
          </w:p>
        </w:tc>
        <w:tc>
          <w:tcPr>
            <w:tcW w:w="642" w:type="dxa"/>
            <w:tcBorders>
              <w:top w:val="nil"/>
              <w:left w:val="nil"/>
              <w:bottom w:val="nil"/>
              <w:right w:val="nil"/>
            </w:tcBorders>
            <w:noWrap/>
            <w:vAlign w:val="bottom"/>
            <w:hideMark/>
          </w:tcPr>
          <w:p w14:paraId="01BB16E1" w14:textId="77777777" w:rsidR="000B756E" w:rsidRPr="000B756E" w:rsidRDefault="000B756E" w:rsidP="000B756E">
            <w:pPr>
              <w:rPr>
                <w:rFonts w:ascii="Arial" w:eastAsia="Times New Roman" w:hAnsi="Arial" w:cs="Arial"/>
                <w:color w:val="000000"/>
                <w:sz w:val="20"/>
                <w:szCs w:val="20"/>
              </w:rPr>
            </w:pPr>
          </w:p>
        </w:tc>
      </w:tr>
      <w:tr w:rsidR="000B756E" w:rsidRPr="000B756E" w14:paraId="1CE058BC" w14:textId="77777777" w:rsidTr="000B756E">
        <w:trPr>
          <w:trHeight w:val="274"/>
        </w:trPr>
        <w:tc>
          <w:tcPr>
            <w:tcW w:w="990" w:type="dxa"/>
            <w:tcBorders>
              <w:top w:val="nil"/>
              <w:left w:val="nil"/>
              <w:bottom w:val="nil"/>
              <w:right w:val="nil"/>
            </w:tcBorders>
            <w:noWrap/>
            <w:vAlign w:val="bottom"/>
            <w:hideMark/>
          </w:tcPr>
          <w:p w14:paraId="463DBA67"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noWrap/>
            <w:vAlign w:val="bottom"/>
            <w:hideMark/>
          </w:tcPr>
          <w:p w14:paraId="4924D2DC"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vAlign w:val="bottom"/>
            <w:hideMark/>
          </w:tcPr>
          <w:p w14:paraId="24BA19AA"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1347" w:type="dxa"/>
            <w:tcBorders>
              <w:top w:val="nil"/>
              <w:left w:val="nil"/>
              <w:bottom w:val="nil"/>
              <w:right w:val="nil"/>
            </w:tcBorders>
            <w:vAlign w:val="bottom"/>
            <w:hideMark/>
          </w:tcPr>
          <w:p w14:paraId="12775D23"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642" w:type="dxa"/>
            <w:tcBorders>
              <w:top w:val="nil"/>
              <w:left w:val="nil"/>
              <w:bottom w:val="nil"/>
              <w:right w:val="nil"/>
            </w:tcBorders>
            <w:noWrap/>
            <w:vAlign w:val="bottom"/>
            <w:hideMark/>
          </w:tcPr>
          <w:p w14:paraId="083CBB0B" w14:textId="77777777" w:rsidR="000B756E" w:rsidRPr="000B756E" w:rsidRDefault="000B756E" w:rsidP="000B756E">
            <w:pPr>
              <w:rPr>
                <w:rFonts w:ascii="Arial" w:eastAsia="Times New Roman" w:hAnsi="Arial" w:cs="Arial"/>
                <w:color w:val="000000"/>
                <w:sz w:val="20"/>
                <w:szCs w:val="20"/>
              </w:rPr>
            </w:pPr>
          </w:p>
        </w:tc>
      </w:tr>
      <w:tr w:rsidR="000B756E" w:rsidRPr="000B756E" w14:paraId="223834C0" w14:textId="77777777" w:rsidTr="000B756E">
        <w:trPr>
          <w:trHeight w:val="274"/>
        </w:trPr>
        <w:tc>
          <w:tcPr>
            <w:tcW w:w="990" w:type="dxa"/>
            <w:tcBorders>
              <w:top w:val="nil"/>
              <w:left w:val="nil"/>
              <w:bottom w:val="nil"/>
              <w:right w:val="nil"/>
            </w:tcBorders>
            <w:vAlign w:val="bottom"/>
            <w:hideMark/>
          </w:tcPr>
          <w:p w14:paraId="65B8DF90" w14:textId="77777777" w:rsidR="000B756E" w:rsidRPr="000B756E" w:rsidRDefault="000B756E" w:rsidP="000B756E">
            <w:pP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A/E 06015</w:t>
            </w:r>
          </w:p>
        </w:tc>
        <w:tc>
          <w:tcPr>
            <w:tcW w:w="5928" w:type="dxa"/>
            <w:tcBorders>
              <w:top w:val="nil"/>
              <w:left w:val="nil"/>
              <w:bottom w:val="nil"/>
              <w:right w:val="nil"/>
            </w:tcBorders>
            <w:vAlign w:val="bottom"/>
            <w:hideMark/>
          </w:tcPr>
          <w:p w14:paraId="00658B28" w14:textId="77777777" w:rsidR="000B756E" w:rsidRPr="000B756E" w:rsidRDefault="000B756E" w:rsidP="000B756E">
            <w:pP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Trust Fund Loan Pool</w:t>
            </w:r>
          </w:p>
        </w:tc>
        <w:tc>
          <w:tcPr>
            <w:tcW w:w="1905" w:type="dxa"/>
            <w:tcBorders>
              <w:top w:val="nil"/>
              <w:left w:val="nil"/>
              <w:bottom w:val="nil"/>
              <w:right w:val="nil"/>
            </w:tcBorders>
            <w:noWrap/>
            <w:vAlign w:val="bottom"/>
            <w:hideMark/>
          </w:tcPr>
          <w:p w14:paraId="529829F7" w14:textId="77777777" w:rsidR="000B756E" w:rsidRPr="000B756E" w:rsidRDefault="000B756E" w:rsidP="000B756E">
            <w:pPr>
              <w:rPr>
                <w:rFonts w:ascii="Arial" w:eastAsia="Times New Roman" w:hAnsi="Arial" w:cs="Arial"/>
                <w:b/>
                <w:bCs/>
                <w:color w:val="000000"/>
                <w:sz w:val="20"/>
                <w:szCs w:val="20"/>
              </w:rPr>
            </w:pPr>
          </w:p>
        </w:tc>
        <w:tc>
          <w:tcPr>
            <w:tcW w:w="1347" w:type="dxa"/>
            <w:tcBorders>
              <w:top w:val="nil"/>
              <w:left w:val="nil"/>
              <w:bottom w:val="nil"/>
              <w:right w:val="nil"/>
            </w:tcBorders>
            <w:noWrap/>
            <w:vAlign w:val="bottom"/>
            <w:hideMark/>
          </w:tcPr>
          <w:p w14:paraId="328EB78F"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2824AE1C"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4F2A0F33" w14:textId="77777777" w:rsidTr="000B756E">
        <w:trPr>
          <w:trHeight w:val="274"/>
        </w:trPr>
        <w:tc>
          <w:tcPr>
            <w:tcW w:w="990" w:type="dxa"/>
            <w:tcBorders>
              <w:top w:val="nil"/>
              <w:left w:val="nil"/>
              <w:bottom w:val="nil"/>
              <w:right w:val="nil"/>
            </w:tcBorders>
            <w:noWrap/>
            <w:vAlign w:val="bottom"/>
            <w:hideMark/>
          </w:tcPr>
          <w:p w14:paraId="614C75A7"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4D4A6195"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RC 710300, Accounts 521190</w:t>
            </w:r>
          </w:p>
        </w:tc>
        <w:tc>
          <w:tcPr>
            <w:tcW w:w="1905" w:type="dxa"/>
            <w:tcBorders>
              <w:top w:val="nil"/>
              <w:left w:val="nil"/>
              <w:bottom w:val="nil"/>
              <w:right w:val="nil"/>
            </w:tcBorders>
            <w:vAlign w:val="bottom"/>
            <w:hideMark/>
          </w:tcPr>
          <w:p w14:paraId="398E69C5"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57,283</w:t>
            </w:r>
          </w:p>
        </w:tc>
        <w:tc>
          <w:tcPr>
            <w:tcW w:w="1347" w:type="dxa"/>
            <w:tcBorders>
              <w:top w:val="nil"/>
              <w:left w:val="nil"/>
              <w:bottom w:val="nil"/>
              <w:right w:val="nil"/>
            </w:tcBorders>
            <w:noWrap/>
            <w:vAlign w:val="bottom"/>
            <w:hideMark/>
          </w:tcPr>
          <w:p w14:paraId="277C7FD6" w14:textId="77777777" w:rsidR="000B756E" w:rsidRPr="000B756E" w:rsidRDefault="000B756E" w:rsidP="000B756E">
            <w:pPr>
              <w:rPr>
                <w:rFonts w:ascii="Arial" w:eastAsia="Times New Roman" w:hAnsi="Arial" w:cs="Arial"/>
                <w:color w:val="000000"/>
                <w:sz w:val="20"/>
                <w:szCs w:val="20"/>
              </w:rPr>
            </w:pPr>
          </w:p>
        </w:tc>
        <w:tc>
          <w:tcPr>
            <w:tcW w:w="642" w:type="dxa"/>
            <w:tcBorders>
              <w:top w:val="nil"/>
              <w:left w:val="nil"/>
              <w:bottom w:val="nil"/>
              <w:right w:val="nil"/>
            </w:tcBorders>
            <w:noWrap/>
            <w:vAlign w:val="bottom"/>
            <w:hideMark/>
          </w:tcPr>
          <w:p w14:paraId="6E410357"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25171F29" w14:textId="77777777" w:rsidTr="000B756E">
        <w:trPr>
          <w:trHeight w:val="274"/>
        </w:trPr>
        <w:tc>
          <w:tcPr>
            <w:tcW w:w="990" w:type="dxa"/>
            <w:tcBorders>
              <w:top w:val="nil"/>
              <w:left w:val="nil"/>
              <w:bottom w:val="nil"/>
              <w:right w:val="nil"/>
            </w:tcBorders>
            <w:noWrap/>
            <w:vAlign w:val="bottom"/>
            <w:hideMark/>
          </w:tcPr>
          <w:p w14:paraId="1B95F544"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62EEEE18"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Plus: Prior Year End Capital Reserve "B" Fund Balance Sub Total</w:t>
            </w:r>
          </w:p>
        </w:tc>
        <w:tc>
          <w:tcPr>
            <w:tcW w:w="1905" w:type="dxa"/>
            <w:tcBorders>
              <w:top w:val="nil"/>
              <w:left w:val="nil"/>
              <w:bottom w:val="nil"/>
              <w:right w:val="nil"/>
            </w:tcBorders>
            <w:vAlign w:val="bottom"/>
            <w:hideMark/>
          </w:tcPr>
          <w:p w14:paraId="0330F7FF"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1,115,325</w:t>
            </w:r>
          </w:p>
        </w:tc>
        <w:tc>
          <w:tcPr>
            <w:tcW w:w="1347" w:type="dxa"/>
            <w:tcBorders>
              <w:top w:val="nil"/>
              <w:left w:val="nil"/>
              <w:bottom w:val="nil"/>
              <w:right w:val="nil"/>
            </w:tcBorders>
            <w:noWrap/>
            <w:vAlign w:val="bottom"/>
            <w:hideMark/>
          </w:tcPr>
          <w:p w14:paraId="08A6ACFC" w14:textId="77777777" w:rsidR="000B756E" w:rsidRPr="000B756E" w:rsidRDefault="000B756E" w:rsidP="000B756E">
            <w:pPr>
              <w:rPr>
                <w:rFonts w:ascii="Arial" w:eastAsia="Times New Roman" w:hAnsi="Arial" w:cs="Arial"/>
                <w:color w:val="000000"/>
                <w:sz w:val="20"/>
                <w:szCs w:val="20"/>
              </w:rPr>
            </w:pPr>
          </w:p>
        </w:tc>
        <w:tc>
          <w:tcPr>
            <w:tcW w:w="642" w:type="dxa"/>
            <w:tcBorders>
              <w:top w:val="nil"/>
              <w:left w:val="nil"/>
              <w:bottom w:val="nil"/>
              <w:right w:val="nil"/>
            </w:tcBorders>
            <w:noWrap/>
            <w:vAlign w:val="bottom"/>
            <w:hideMark/>
          </w:tcPr>
          <w:p w14:paraId="7D46EDA0"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388BF208" w14:textId="77777777" w:rsidTr="000B756E">
        <w:trPr>
          <w:trHeight w:val="274"/>
        </w:trPr>
        <w:tc>
          <w:tcPr>
            <w:tcW w:w="990" w:type="dxa"/>
            <w:tcBorders>
              <w:top w:val="nil"/>
              <w:left w:val="nil"/>
              <w:bottom w:val="nil"/>
              <w:right w:val="nil"/>
            </w:tcBorders>
            <w:noWrap/>
            <w:vAlign w:val="bottom"/>
            <w:hideMark/>
          </w:tcPr>
          <w:p w14:paraId="03131ED2"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0F92173D"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Capital Reserve "B" Fund Balance</w:t>
            </w:r>
          </w:p>
        </w:tc>
        <w:tc>
          <w:tcPr>
            <w:tcW w:w="1905" w:type="dxa"/>
            <w:tcBorders>
              <w:top w:val="single" w:sz="4" w:space="0" w:color="000000"/>
              <w:left w:val="nil"/>
              <w:bottom w:val="double" w:sz="6" w:space="0" w:color="000000"/>
              <w:right w:val="nil"/>
            </w:tcBorders>
            <w:vAlign w:val="bottom"/>
            <w:hideMark/>
          </w:tcPr>
          <w:p w14:paraId="7292346F"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1,172,608</w:t>
            </w:r>
          </w:p>
        </w:tc>
        <w:tc>
          <w:tcPr>
            <w:tcW w:w="1347" w:type="dxa"/>
            <w:tcBorders>
              <w:top w:val="single" w:sz="4" w:space="0" w:color="000000"/>
              <w:left w:val="nil"/>
              <w:bottom w:val="double" w:sz="6" w:space="0" w:color="000000"/>
              <w:right w:val="nil"/>
            </w:tcBorders>
            <w:vAlign w:val="bottom"/>
            <w:hideMark/>
          </w:tcPr>
          <w:p w14:paraId="6DF27CC9"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1,151,801</w:t>
            </w:r>
          </w:p>
        </w:tc>
        <w:tc>
          <w:tcPr>
            <w:tcW w:w="642" w:type="dxa"/>
            <w:tcBorders>
              <w:top w:val="nil"/>
              <w:left w:val="nil"/>
              <w:bottom w:val="nil"/>
              <w:right w:val="nil"/>
            </w:tcBorders>
            <w:vAlign w:val="bottom"/>
            <w:hideMark/>
          </w:tcPr>
          <w:p w14:paraId="0AAA0B9B"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(d)</w:t>
            </w:r>
          </w:p>
        </w:tc>
      </w:tr>
      <w:tr w:rsidR="000B756E" w:rsidRPr="000B756E" w14:paraId="3D4652E4" w14:textId="77777777" w:rsidTr="000B756E">
        <w:trPr>
          <w:trHeight w:val="274"/>
        </w:trPr>
        <w:tc>
          <w:tcPr>
            <w:tcW w:w="990" w:type="dxa"/>
            <w:tcBorders>
              <w:top w:val="nil"/>
              <w:left w:val="nil"/>
              <w:bottom w:val="nil"/>
              <w:right w:val="nil"/>
            </w:tcBorders>
            <w:noWrap/>
            <w:vAlign w:val="bottom"/>
            <w:hideMark/>
          </w:tcPr>
          <w:p w14:paraId="6BD0E3A3" w14:textId="77777777" w:rsidR="000B756E" w:rsidRPr="000B756E" w:rsidRDefault="000B756E" w:rsidP="000B756E">
            <w:pPr>
              <w:rPr>
                <w:rFonts w:ascii="Arial" w:eastAsia="Times New Roman" w:hAnsi="Arial" w:cs="Arial"/>
                <w:color w:val="000000"/>
                <w:sz w:val="20"/>
                <w:szCs w:val="20"/>
              </w:rPr>
            </w:pPr>
          </w:p>
        </w:tc>
        <w:tc>
          <w:tcPr>
            <w:tcW w:w="5928" w:type="dxa"/>
            <w:tcBorders>
              <w:top w:val="nil"/>
              <w:left w:val="nil"/>
              <w:bottom w:val="nil"/>
              <w:right w:val="nil"/>
            </w:tcBorders>
            <w:noWrap/>
            <w:vAlign w:val="bottom"/>
            <w:hideMark/>
          </w:tcPr>
          <w:p w14:paraId="47B9D009"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vAlign w:val="bottom"/>
            <w:hideMark/>
          </w:tcPr>
          <w:p w14:paraId="3E6ED1CB"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1347" w:type="dxa"/>
            <w:tcBorders>
              <w:top w:val="nil"/>
              <w:left w:val="nil"/>
              <w:bottom w:val="nil"/>
              <w:right w:val="nil"/>
            </w:tcBorders>
            <w:vAlign w:val="bottom"/>
            <w:hideMark/>
          </w:tcPr>
          <w:p w14:paraId="3C73417F"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642" w:type="dxa"/>
            <w:tcBorders>
              <w:top w:val="nil"/>
              <w:left w:val="nil"/>
              <w:bottom w:val="nil"/>
              <w:right w:val="nil"/>
            </w:tcBorders>
            <w:noWrap/>
            <w:vAlign w:val="bottom"/>
            <w:hideMark/>
          </w:tcPr>
          <w:p w14:paraId="2CA47C6E" w14:textId="77777777" w:rsidR="000B756E" w:rsidRPr="000B756E" w:rsidRDefault="000B756E" w:rsidP="000B756E">
            <w:pPr>
              <w:rPr>
                <w:rFonts w:ascii="Arial" w:eastAsia="Times New Roman" w:hAnsi="Arial" w:cs="Arial"/>
                <w:color w:val="000000"/>
                <w:sz w:val="20"/>
                <w:szCs w:val="20"/>
              </w:rPr>
            </w:pPr>
          </w:p>
        </w:tc>
      </w:tr>
      <w:tr w:rsidR="000B756E" w:rsidRPr="000B756E" w14:paraId="5588C687" w14:textId="77777777" w:rsidTr="000B756E">
        <w:trPr>
          <w:trHeight w:val="274"/>
        </w:trPr>
        <w:tc>
          <w:tcPr>
            <w:tcW w:w="990" w:type="dxa"/>
            <w:tcBorders>
              <w:top w:val="nil"/>
              <w:left w:val="nil"/>
              <w:bottom w:val="nil"/>
              <w:right w:val="nil"/>
            </w:tcBorders>
            <w:vAlign w:val="bottom"/>
            <w:hideMark/>
          </w:tcPr>
          <w:p w14:paraId="4DE6C0E1" w14:textId="77777777" w:rsidR="000B756E" w:rsidRPr="000B756E" w:rsidRDefault="000B756E" w:rsidP="000B756E">
            <w:pP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A/E 06012</w:t>
            </w:r>
          </w:p>
        </w:tc>
        <w:tc>
          <w:tcPr>
            <w:tcW w:w="5928" w:type="dxa"/>
            <w:tcBorders>
              <w:top w:val="nil"/>
              <w:left w:val="nil"/>
              <w:bottom w:val="nil"/>
              <w:right w:val="nil"/>
            </w:tcBorders>
            <w:vAlign w:val="bottom"/>
            <w:hideMark/>
          </w:tcPr>
          <w:p w14:paraId="28825F97" w14:textId="77777777" w:rsidR="000B756E" w:rsidRPr="000B756E" w:rsidRDefault="000B756E" w:rsidP="000B756E">
            <w:pPr>
              <w:rPr>
                <w:rFonts w:ascii="Arial" w:eastAsia="Times New Roman" w:hAnsi="Arial" w:cs="Arial"/>
                <w:b/>
                <w:bCs/>
                <w:color w:val="000000"/>
                <w:sz w:val="20"/>
                <w:szCs w:val="20"/>
              </w:rPr>
            </w:pPr>
            <w:r w:rsidRPr="000B756E">
              <w:rPr>
                <w:rFonts w:ascii="Arial" w:eastAsia="Times New Roman" w:hAnsi="Arial" w:cs="Arial"/>
                <w:b/>
                <w:bCs/>
                <w:color w:val="000000"/>
                <w:sz w:val="20"/>
                <w:szCs w:val="20"/>
              </w:rPr>
              <w:t>Direct Loan Program</w:t>
            </w:r>
          </w:p>
        </w:tc>
        <w:tc>
          <w:tcPr>
            <w:tcW w:w="1905" w:type="dxa"/>
            <w:tcBorders>
              <w:top w:val="nil"/>
              <w:left w:val="nil"/>
              <w:bottom w:val="nil"/>
              <w:right w:val="nil"/>
            </w:tcBorders>
            <w:noWrap/>
            <w:vAlign w:val="bottom"/>
            <w:hideMark/>
          </w:tcPr>
          <w:p w14:paraId="2C99F441" w14:textId="77777777" w:rsidR="000B756E" w:rsidRPr="000B756E" w:rsidRDefault="000B756E" w:rsidP="000B756E">
            <w:pPr>
              <w:rPr>
                <w:rFonts w:ascii="Arial" w:eastAsia="Times New Roman" w:hAnsi="Arial" w:cs="Arial"/>
                <w:b/>
                <w:bCs/>
                <w:color w:val="000000"/>
                <w:sz w:val="20"/>
                <w:szCs w:val="20"/>
              </w:rPr>
            </w:pPr>
          </w:p>
        </w:tc>
        <w:tc>
          <w:tcPr>
            <w:tcW w:w="1347" w:type="dxa"/>
            <w:tcBorders>
              <w:top w:val="nil"/>
              <w:left w:val="nil"/>
              <w:bottom w:val="nil"/>
              <w:right w:val="nil"/>
            </w:tcBorders>
            <w:noWrap/>
            <w:vAlign w:val="bottom"/>
            <w:hideMark/>
          </w:tcPr>
          <w:p w14:paraId="293C37A2"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062F0969"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0BE840C4" w14:textId="77777777" w:rsidTr="000B756E">
        <w:trPr>
          <w:trHeight w:val="274"/>
        </w:trPr>
        <w:tc>
          <w:tcPr>
            <w:tcW w:w="990" w:type="dxa"/>
            <w:tcBorders>
              <w:top w:val="nil"/>
              <w:left w:val="nil"/>
              <w:bottom w:val="nil"/>
              <w:right w:val="nil"/>
            </w:tcBorders>
            <w:noWrap/>
            <w:vAlign w:val="bottom"/>
            <w:hideMark/>
          </w:tcPr>
          <w:p w14:paraId="7B350A85"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noWrap/>
            <w:vAlign w:val="bottom"/>
            <w:hideMark/>
          </w:tcPr>
          <w:p w14:paraId="3CE19C95"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noWrap/>
            <w:vAlign w:val="bottom"/>
            <w:hideMark/>
          </w:tcPr>
          <w:p w14:paraId="3640DB2B" w14:textId="77777777" w:rsidR="000B756E" w:rsidRPr="000B756E" w:rsidRDefault="000B756E" w:rsidP="000B756E">
            <w:pPr>
              <w:rPr>
                <w:rFonts w:ascii="Times New Roman" w:eastAsia="Times New Roman" w:hAnsi="Times New Roman" w:cs="Times New Roman"/>
                <w:sz w:val="20"/>
                <w:szCs w:val="20"/>
              </w:rPr>
            </w:pPr>
          </w:p>
        </w:tc>
        <w:tc>
          <w:tcPr>
            <w:tcW w:w="1347" w:type="dxa"/>
            <w:tcBorders>
              <w:top w:val="nil"/>
              <w:left w:val="nil"/>
              <w:bottom w:val="nil"/>
              <w:right w:val="nil"/>
            </w:tcBorders>
            <w:noWrap/>
            <w:vAlign w:val="bottom"/>
            <w:hideMark/>
          </w:tcPr>
          <w:p w14:paraId="7124CEB2"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2C1A66D8"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75AD8A87" w14:textId="77777777" w:rsidTr="000B756E">
        <w:trPr>
          <w:trHeight w:val="274"/>
        </w:trPr>
        <w:tc>
          <w:tcPr>
            <w:tcW w:w="990" w:type="dxa"/>
            <w:tcBorders>
              <w:top w:val="nil"/>
              <w:left w:val="nil"/>
              <w:bottom w:val="nil"/>
              <w:right w:val="nil"/>
            </w:tcBorders>
            <w:noWrap/>
            <w:vAlign w:val="bottom"/>
            <w:hideMark/>
          </w:tcPr>
          <w:p w14:paraId="68095FF0"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4AB277FE"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Current Program Fund Balance</w:t>
            </w:r>
          </w:p>
        </w:tc>
        <w:tc>
          <w:tcPr>
            <w:tcW w:w="1905" w:type="dxa"/>
            <w:tcBorders>
              <w:top w:val="nil"/>
              <w:left w:val="nil"/>
              <w:bottom w:val="nil"/>
              <w:right w:val="nil"/>
            </w:tcBorders>
            <w:vAlign w:val="bottom"/>
            <w:hideMark/>
          </w:tcPr>
          <w:p w14:paraId="3BB22424"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6,454,061</w:t>
            </w:r>
          </w:p>
        </w:tc>
        <w:tc>
          <w:tcPr>
            <w:tcW w:w="1347" w:type="dxa"/>
            <w:tcBorders>
              <w:top w:val="nil"/>
              <w:left w:val="nil"/>
              <w:bottom w:val="nil"/>
              <w:right w:val="nil"/>
            </w:tcBorders>
            <w:noWrap/>
            <w:vAlign w:val="bottom"/>
            <w:hideMark/>
          </w:tcPr>
          <w:p w14:paraId="3C213CE4" w14:textId="77777777" w:rsidR="000B756E" w:rsidRPr="000B756E" w:rsidRDefault="000B756E" w:rsidP="000B756E">
            <w:pPr>
              <w:rPr>
                <w:rFonts w:ascii="Arial" w:eastAsia="Times New Roman" w:hAnsi="Arial" w:cs="Arial"/>
                <w:color w:val="000000"/>
                <w:sz w:val="20"/>
                <w:szCs w:val="20"/>
              </w:rPr>
            </w:pPr>
          </w:p>
        </w:tc>
        <w:tc>
          <w:tcPr>
            <w:tcW w:w="642" w:type="dxa"/>
            <w:tcBorders>
              <w:top w:val="nil"/>
              <w:left w:val="nil"/>
              <w:bottom w:val="nil"/>
              <w:right w:val="nil"/>
            </w:tcBorders>
            <w:noWrap/>
            <w:vAlign w:val="bottom"/>
            <w:hideMark/>
          </w:tcPr>
          <w:p w14:paraId="6229B910"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383AF865" w14:textId="77777777" w:rsidTr="000B756E">
        <w:trPr>
          <w:trHeight w:val="274"/>
        </w:trPr>
        <w:tc>
          <w:tcPr>
            <w:tcW w:w="990" w:type="dxa"/>
            <w:tcBorders>
              <w:top w:val="nil"/>
              <w:left w:val="nil"/>
              <w:bottom w:val="nil"/>
              <w:right w:val="nil"/>
            </w:tcBorders>
            <w:noWrap/>
            <w:vAlign w:val="bottom"/>
            <w:hideMark/>
          </w:tcPr>
          <w:p w14:paraId="1DA85694"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5E0E3738"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Less: Outstanding Loan Balance</w:t>
            </w:r>
          </w:p>
        </w:tc>
        <w:tc>
          <w:tcPr>
            <w:tcW w:w="1905" w:type="dxa"/>
            <w:tcBorders>
              <w:top w:val="nil"/>
              <w:left w:val="nil"/>
              <w:bottom w:val="nil"/>
              <w:right w:val="nil"/>
            </w:tcBorders>
            <w:vAlign w:val="bottom"/>
            <w:hideMark/>
          </w:tcPr>
          <w:p w14:paraId="626935CF"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4,461,188</w:t>
            </w:r>
          </w:p>
        </w:tc>
        <w:tc>
          <w:tcPr>
            <w:tcW w:w="1347" w:type="dxa"/>
            <w:tcBorders>
              <w:top w:val="nil"/>
              <w:left w:val="nil"/>
              <w:bottom w:val="nil"/>
              <w:right w:val="nil"/>
            </w:tcBorders>
            <w:noWrap/>
            <w:vAlign w:val="bottom"/>
            <w:hideMark/>
          </w:tcPr>
          <w:p w14:paraId="79423790" w14:textId="77777777" w:rsidR="000B756E" w:rsidRPr="000B756E" w:rsidRDefault="000B756E" w:rsidP="000B756E">
            <w:pPr>
              <w:rPr>
                <w:rFonts w:ascii="Arial" w:eastAsia="Times New Roman" w:hAnsi="Arial" w:cs="Arial"/>
                <w:color w:val="000000"/>
                <w:sz w:val="20"/>
                <w:szCs w:val="20"/>
              </w:rPr>
            </w:pPr>
          </w:p>
        </w:tc>
        <w:tc>
          <w:tcPr>
            <w:tcW w:w="642" w:type="dxa"/>
            <w:tcBorders>
              <w:top w:val="nil"/>
              <w:left w:val="nil"/>
              <w:bottom w:val="nil"/>
              <w:right w:val="nil"/>
            </w:tcBorders>
            <w:noWrap/>
            <w:vAlign w:val="bottom"/>
            <w:hideMark/>
          </w:tcPr>
          <w:p w14:paraId="7C5A88B1"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7F7B7A22" w14:textId="77777777" w:rsidTr="000B756E">
        <w:trPr>
          <w:trHeight w:val="274"/>
        </w:trPr>
        <w:tc>
          <w:tcPr>
            <w:tcW w:w="990" w:type="dxa"/>
            <w:tcBorders>
              <w:top w:val="nil"/>
              <w:left w:val="nil"/>
              <w:bottom w:val="nil"/>
              <w:right w:val="nil"/>
            </w:tcBorders>
            <w:noWrap/>
            <w:vAlign w:val="bottom"/>
            <w:hideMark/>
          </w:tcPr>
          <w:p w14:paraId="49580B8A"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51BF8699"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Funds Available to Loan from Direct Loan Program</w:t>
            </w:r>
          </w:p>
        </w:tc>
        <w:tc>
          <w:tcPr>
            <w:tcW w:w="1905" w:type="dxa"/>
            <w:tcBorders>
              <w:top w:val="nil"/>
              <w:left w:val="nil"/>
              <w:bottom w:val="nil"/>
              <w:right w:val="nil"/>
            </w:tcBorders>
            <w:vAlign w:val="bottom"/>
            <w:hideMark/>
          </w:tcPr>
          <w:p w14:paraId="3B9B70C7"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1,992,873</w:t>
            </w:r>
          </w:p>
        </w:tc>
        <w:tc>
          <w:tcPr>
            <w:tcW w:w="1347" w:type="dxa"/>
            <w:tcBorders>
              <w:top w:val="nil"/>
              <w:left w:val="nil"/>
              <w:bottom w:val="nil"/>
              <w:right w:val="nil"/>
            </w:tcBorders>
            <w:noWrap/>
            <w:vAlign w:val="bottom"/>
            <w:hideMark/>
          </w:tcPr>
          <w:p w14:paraId="554249EC" w14:textId="77777777" w:rsidR="000B756E" w:rsidRPr="000B756E" w:rsidRDefault="000B756E" w:rsidP="000B756E">
            <w:pPr>
              <w:rPr>
                <w:rFonts w:ascii="Arial" w:eastAsia="Times New Roman" w:hAnsi="Arial" w:cs="Arial"/>
                <w:color w:val="000000"/>
                <w:sz w:val="20"/>
                <w:szCs w:val="20"/>
              </w:rPr>
            </w:pPr>
          </w:p>
        </w:tc>
        <w:tc>
          <w:tcPr>
            <w:tcW w:w="642" w:type="dxa"/>
            <w:tcBorders>
              <w:top w:val="nil"/>
              <w:left w:val="nil"/>
              <w:bottom w:val="nil"/>
              <w:right w:val="nil"/>
            </w:tcBorders>
            <w:noWrap/>
            <w:vAlign w:val="bottom"/>
            <w:hideMark/>
          </w:tcPr>
          <w:p w14:paraId="6B1AD573"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279781FE" w14:textId="77777777" w:rsidTr="000B756E">
        <w:trPr>
          <w:trHeight w:val="274"/>
        </w:trPr>
        <w:tc>
          <w:tcPr>
            <w:tcW w:w="990" w:type="dxa"/>
            <w:tcBorders>
              <w:top w:val="nil"/>
              <w:left w:val="nil"/>
              <w:bottom w:val="nil"/>
              <w:right w:val="nil"/>
            </w:tcBorders>
            <w:noWrap/>
            <w:vAlign w:val="bottom"/>
            <w:hideMark/>
          </w:tcPr>
          <w:p w14:paraId="3F097724"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692C859B"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Fund Balance: Sub-Total</w:t>
            </w:r>
          </w:p>
        </w:tc>
        <w:tc>
          <w:tcPr>
            <w:tcW w:w="1905" w:type="dxa"/>
            <w:tcBorders>
              <w:top w:val="single" w:sz="4" w:space="0" w:color="000000"/>
              <w:left w:val="nil"/>
              <w:bottom w:val="double" w:sz="6" w:space="0" w:color="000000"/>
              <w:right w:val="nil"/>
            </w:tcBorders>
            <w:vAlign w:val="bottom"/>
            <w:hideMark/>
          </w:tcPr>
          <w:p w14:paraId="6C0E69DE"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6,454,061</w:t>
            </w:r>
          </w:p>
        </w:tc>
        <w:tc>
          <w:tcPr>
            <w:tcW w:w="1347" w:type="dxa"/>
            <w:tcBorders>
              <w:top w:val="single" w:sz="4" w:space="0" w:color="000000"/>
              <w:left w:val="nil"/>
              <w:bottom w:val="double" w:sz="6" w:space="0" w:color="000000"/>
              <w:right w:val="nil"/>
            </w:tcBorders>
            <w:vAlign w:val="bottom"/>
            <w:hideMark/>
          </w:tcPr>
          <w:p w14:paraId="00004C55"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6,228,009</w:t>
            </w:r>
          </w:p>
        </w:tc>
        <w:tc>
          <w:tcPr>
            <w:tcW w:w="642" w:type="dxa"/>
            <w:tcBorders>
              <w:top w:val="nil"/>
              <w:left w:val="nil"/>
              <w:bottom w:val="nil"/>
              <w:right w:val="nil"/>
            </w:tcBorders>
            <w:vAlign w:val="bottom"/>
            <w:hideMark/>
          </w:tcPr>
          <w:p w14:paraId="267D14E6"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(c)</w:t>
            </w:r>
          </w:p>
        </w:tc>
      </w:tr>
      <w:tr w:rsidR="000B756E" w:rsidRPr="000B756E" w14:paraId="5695FE5E" w14:textId="77777777" w:rsidTr="000B756E">
        <w:trPr>
          <w:trHeight w:val="274"/>
        </w:trPr>
        <w:tc>
          <w:tcPr>
            <w:tcW w:w="990" w:type="dxa"/>
            <w:tcBorders>
              <w:top w:val="nil"/>
              <w:left w:val="nil"/>
              <w:bottom w:val="nil"/>
              <w:right w:val="nil"/>
            </w:tcBorders>
            <w:noWrap/>
            <w:vAlign w:val="bottom"/>
            <w:hideMark/>
          </w:tcPr>
          <w:p w14:paraId="7A62A4A4" w14:textId="77777777" w:rsidR="000B756E" w:rsidRPr="000B756E" w:rsidRDefault="000B756E" w:rsidP="000B756E">
            <w:pPr>
              <w:rPr>
                <w:rFonts w:ascii="Arial" w:eastAsia="Times New Roman" w:hAnsi="Arial" w:cs="Arial"/>
                <w:color w:val="000000"/>
                <w:sz w:val="20"/>
                <w:szCs w:val="20"/>
              </w:rPr>
            </w:pPr>
          </w:p>
        </w:tc>
        <w:tc>
          <w:tcPr>
            <w:tcW w:w="5928" w:type="dxa"/>
            <w:tcBorders>
              <w:top w:val="nil"/>
              <w:left w:val="nil"/>
              <w:bottom w:val="nil"/>
              <w:right w:val="nil"/>
            </w:tcBorders>
            <w:noWrap/>
            <w:vAlign w:val="bottom"/>
            <w:hideMark/>
          </w:tcPr>
          <w:p w14:paraId="355330B3"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vAlign w:val="bottom"/>
            <w:hideMark/>
          </w:tcPr>
          <w:p w14:paraId="53800616"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1347" w:type="dxa"/>
            <w:tcBorders>
              <w:top w:val="nil"/>
              <w:left w:val="nil"/>
              <w:bottom w:val="nil"/>
              <w:right w:val="nil"/>
            </w:tcBorders>
            <w:vAlign w:val="bottom"/>
            <w:hideMark/>
          </w:tcPr>
          <w:p w14:paraId="717669A2"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642" w:type="dxa"/>
            <w:tcBorders>
              <w:top w:val="nil"/>
              <w:left w:val="nil"/>
              <w:bottom w:val="nil"/>
              <w:right w:val="nil"/>
            </w:tcBorders>
            <w:noWrap/>
            <w:vAlign w:val="bottom"/>
            <w:hideMark/>
          </w:tcPr>
          <w:p w14:paraId="66BF5E6A" w14:textId="77777777" w:rsidR="000B756E" w:rsidRPr="000B756E" w:rsidRDefault="000B756E" w:rsidP="000B756E">
            <w:pPr>
              <w:rPr>
                <w:rFonts w:ascii="Arial" w:eastAsia="Times New Roman" w:hAnsi="Arial" w:cs="Arial"/>
                <w:color w:val="000000"/>
                <w:sz w:val="20"/>
                <w:szCs w:val="20"/>
              </w:rPr>
            </w:pPr>
          </w:p>
        </w:tc>
      </w:tr>
      <w:tr w:rsidR="000B756E" w:rsidRPr="000B756E" w14:paraId="3CEC2CB4" w14:textId="77777777" w:rsidTr="000B756E">
        <w:trPr>
          <w:trHeight w:val="274"/>
        </w:trPr>
        <w:tc>
          <w:tcPr>
            <w:tcW w:w="990" w:type="dxa"/>
            <w:tcBorders>
              <w:top w:val="nil"/>
              <w:left w:val="nil"/>
              <w:bottom w:val="nil"/>
              <w:right w:val="nil"/>
            </w:tcBorders>
            <w:noWrap/>
            <w:vAlign w:val="bottom"/>
            <w:hideMark/>
          </w:tcPr>
          <w:p w14:paraId="534C51A3"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noWrap/>
            <w:vAlign w:val="bottom"/>
            <w:hideMark/>
          </w:tcPr>
          <w:p w14:paraId="31E4ACDD"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noWrap/>
            <w:vAlign w:val="bottom"/>
            <w:hideMark/>
          </w:tcPr>
          <w:p w14:paraId="2CC85B2D" w14:textId="77777777" w:rsidR="000B756E" w:rsidRPr="000B756E" w:rsidRDefault="000B756E" w:rsidP="000B756E">
            <w:pPr>
              <w:rPr>
                <w:rFonts w:ascii="Times New Roman" w:eastAsia="Times New Roman" w:hAnsi="Times New Roman" w:cs="Times New Roman"/>
                <w:sz w:val="20"/>
                <w:szCs w:val="20"/>
              </w:rPr>
            </w:pPr>
          </w:p>
        </w:tc>
        <w:tc>
          <w:tcPr>
            <w:tcW w:w="1347" w:type="dxa"/>
            <w:tcBorders>
              <w:top w:val="nil"/>
              <w:left w:val="nil"/>
              <w:bottom w:val="nil"/>
              <w:right w:val="nil"/>
            </w:tcBorders>
            <w:noWrap/>
            <w:vAlign w:val="bottom"/>
            <w:hideMark/>
          </w:tcPr>
          <w:p w14:paraId="1D5E8C5D"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4F3B9C68"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21690E24" w14:textId="77777777" w:rsidTr="000B756E">
        <w:trPr>
          <w:trHeight w:val="274"/>
        </w:trPr>
        <w:tc>
          <w:tcPr>
            <w:tcW w:w="990" w:type="dxa"/>
            <w:tcBorders>
              <w:top w:val="nil"/>
              <w:left w:val="nil"/>
              <w:bottom w:val="nil"/>
              <w:right w:val="nil"/>
            </w:tcBorders>
            <w:noWrap/>
            <w:vAlign w:val="bottom"/>
            <w:hideMark/>
          </w:tcPr>
          <w:p w14:paraId="4B7BD6F2"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68F1EEC8"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Total Projected Fund Balance</w:t>
            </w:r>
          </w:p>
        </w:tc>
        <w:tc>
          <w:tcPr>
            <w:tcW w:w="1905" w:type="dxa"/>
            <w:tcBorders>
              <w:top w:val="single" w:sz="4" w:space="0" w:color="000000"/>
              <w:left w:val="nil"/>
              <w:bottom w:val="double" w:sz="6" w:space="0" w:color="000000"/>
              <w:right w:val="nil"/>
            </w:tcBorders>
            <w:vAlign w:val="bottom"/>
            <w:hideMark/>
          </w:tcPr>
          <w:p w14:paraId="24626BF0"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10,319,457</w:t>
            </w:r>
          </w:p>
        </w:tc>
        <w:tc>
          <w:tcPr>
            <w:tcW w:w="1347" w:type="dxa"/>
            <w:tcBorders>
              <w:top w:val="single" w:sz="4" w:space="0" w:color="000000"/>
              <w:left w:val="nil"/>
              <w:bottom w:val="double" w:sz="6" w:space="0" w:color="000000"/>
              <w:right w:val="nil"/>
            </w:tcBorders>
            <w:vAlign w:val="bottom"/>
            <w:hideMark/>
          </w:tcPr>
          <w:p w14:paraId="6ED3A4A3"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18,927,239</w:t>
            </w:r>
          </w:p>
        </w:tc>
        <w:tc>
          <w:tcPr>
            <w:tcW w:w="642" w:type="dxa"/>
            <w:tcBorders>
              <w:top w:val="nil"/>
              <w:left w:val="nil"/>
              <w:bottom w:val="nil"/>
              <w:right w:val="nil"/>
            </w:tcBorders>
            <w:noWrap/>
            <w:vAlign w:val="bottom"/>
            <w:hideMark/>
          </w:tcPr>
          <w:p w14:paraId="485FE1DF" w14:textId="77777777" w:rsidR="000B756E" w:rsidRPr="000B756E" w:rsidRDefault="000B756E" w:rsidP="000B756E">
            <w:pPr>
              <w:rPr>
                <w:rFonts w:ascii="Arial" w:eastAsia="Times New Roman" w:hAnsi="Arial" w:cs="Arial"/>
                <w:color w:val="000000"/>
                <w:sz w:val="20"/>
                <w:szCs w:val="20"/>
              </w:rPr>
            </w:pPr>
          </w:p>
        </w:tc>
      </w:tr>
      <w:tr w:rsidR="000B756E" w:rsidRPr="000B756E" w14:paraId="48227004" w14:textId="77777777" w:rsidTr="000B756E">
        <w:trPr>
          <w:trHeight w:val="274"/>
        </w:trPr>
        <w:tc>
          <w:tcPr>
            <w:tcW w:w="990" w:type="dxa"/>
            <w:tcBorders>
              <w:top w:val="nil"/>
              <w:left w:val="nil"/>
              <w:bottom w:val="nil"/>
              <w:right w:val="nil"/>
            </w:tcBorders>
            <w:noWrap/>
            <w:vAlign w:val="bottom"/>
            <w:hideMark/>
          </w:tcPr>
          <w:p w14:paraId="565044A8"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vAlign w:val="bottom"/>
            <w:hideMark/>
          </w:tcPr>
          <w:p w14:paraId="6066C91B"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vAlign w:val="bottom"/>
            <w:hideMark/>
          </w:tcPr>
          <w:p w14:paraId="623DF61C" w14:textId="77777777" w:rsidR="000B756E" w:rsidRPr="000B756E" w:rsidRDefault="000B756E" w:rsidP="000B756E">
            <w:pPr>
              <w:rPr>
                <w:rFonts w:ascii="Times New Roman" w:eastAsia="Times New Roman" w:hAnsi="Times New Roman" w:cs="Times New Roman"/>
                <w:sz w:val="20"/>
                <w:szCs w:val="20"/>
              </w:rPr>
            </w:pPr>
          </w:p>
        </w:tc>
        <w:tc>
          <w:tcPr>
            <w:tcW w:w="1347" w:type="dxa"/>
            <w:tcBorders>
              <w:top w:val="nil"/>
              <w:left w:val="nil"/>
              <w:bottom w:val="nil"/>
              <w:right w:val="nil"/>
            </w:tcBorders>
            <w:vAlign w:val="bottom"/>
            <w:hideMark/>
          </w:tcPr>
          <w:p w14:paraId="7E178030"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669DA07B"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59217CFB" w14:textId="77777777" w:rsidTr="000B756E">
        <w:trPr>
          <w:trHeight w:val="274"/>
        </w:trPr>
        <w:tc>
          <w:tcPr>
            <w:tcW w:w="990" w:type="dxa"/>
            <w:tcBorders>
              <w:top w:val="nil"/>
              <w:left w:val="nil"/>
              <w:bottom w:val="nil"/>
              <w:right w:val="nil"/>
            </w:tcBorders>
            <w:vAlign w:val="bottom"/>
            <w:hideMark/>
          </w:tcPr>
          <w:p w14:paraId="6C30216B"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noWrap/>
            <w:vAlign w:val="bottom"/>
            <w:hideMark/>
          </w:tcPr>
          <w:p w14:paraId="0D7EE928"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vAlign w:val="bottom"/>
            <w:hideMark/>
          </w:tcPr>
          <w:p w14:paraId="58C34A91" w14:textId="77777777" w:rsidR="000B756E" w:rsidRPr="000B756E" w:rsidRDefault="000B756E" w:rsidP="000B756E">
            <w:pPr>
              <w:rPr>
                <w:rFonts w:ascii="Times New Roman" w:eastAsia="Times New Roman" w:hAnsi="Times New Roman" w:cs="Times New Roman"/>
                <w:sz w:val="20"/>
                <w:szCs w:val="20"/>
              </w:rPr>
            </w:pPr>
          </w:p>
        </w:tc>
        <w:tc>
          <w:tcPr>
            <w:tcW w:w="1347" w:type="dxa"/>
            <w:tcBorders>
              <w:top w:val="nil"/>
              <w:left w:val="nil"/>
              <w:bottom w:val="nil"/>
              <w:right w:val="nil"/>
            </w:tcBorders>
            <w:vAlign w:val="bottom"/>
            <w:hideMark/>
          </w:tcPr>
          <w:p w14:paraId="57108EDE"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3145AD98"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313869BC" w14:textId="77777777" w:rsidTr="000B756E">
        <w:trPr>
          <w:trHeight w:val="274"/>
        </w:trPr>
        <w:tc>
          <w:tcPr>
            <w:tcW w:w="990" w:type="dxa"/>
            <w:tcBorders>
              <w:top w:val="nil"/>
              <w:left w:val="nil"/>
              <w:bottom w:val="nil"/>
              <w:right w:val="nil"/>
            </w:tcBorders>
            <w:noWrap/>
            <w:vAlign w:val="bottom"/>
            <w:hideMark/>
          </w:tcPr>
          <w:p w14:paraId="74C47E13"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noWrap/>
            <w:vAlign w:val="bottom"/>
            <w:hideMark/>
          </w:tcPr>
          <w:p w14:paraId="31259763"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double" w:sz="6" w:space="0" w:color="000000"/>
              <w:left w:val="nil"/>
              <w:bottom w:val="nil"/>
              <w:right w:val="nil"/>
            </w:tcBorders>
            <w:vAlign w:val="bottom"/>
            <w:hideMark/>
          </w:tcPr>
          <w:p w14:paraId="0A2D8DCE"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1347" w:type="dxa"/>
            <w:tcBorders>
              <w:top w:val="double" w:sz="6" w:space="0" w:color="000000"/>
              <w:left w:val="nil"/>
              <w:bottom w:val="nil"/>
              <w:right w:val="nil"/>
            </w:tcBorders>
            <w:vAlign w:val="bottom"/>
            <w:hideMark/>
          </w:tcPr>
          <w:p w14:paraId="10A5CD57"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642" w:type="dxa"/>
            <w:tcBorders>
              <w:top w:val="nil"/>
              <w:left w:val="nil"/>
              <w:bottom w:val="nil"/>
              <w:right w:val="nil"/>
            </w:tcBorders>
            <w:noWrap/>
            <w:vAlign w:val="bottom"/>
            <w:hideMark/>
          </w:tcPr>
          <w:p w14:paraId="43C32A3E" w14:textId="77777777" w:rsidR="000B756E" w:rsidRPr="000B756E" w:rsidRDefault="000B756E" w:rsidP="000B756E">
            <w:pPr>
              <w:rPr>
                <w:rFonts w:ascii="Arial" w:eastAsia="Times New Roman" w:hAnsi="Arial" w:cs="Arial"/>
                <w:color w:val="000000"/>
                <w:sz w:val="20"/>
                <w:szCs w:val="20"/>
              </w:rPr>
            </w:pPr>
          </w:p>
        </w:tc>
      </w:tr>
      <w:tr w:rsidR="000B756E" w:rsidRPr="000B756E" w14:paraId="3A775E47" w14:textId="77777777" w:rsidTr="000B756E">
        <w:trPr>
          <w:trHeight w:val="274"/>
        </w:trPr>
        <w:tc>
          <w:tcPr>
            <w:tcW w:w="990" w:type="dxa"/>
            <w:tcBorders>
              <w:top w:val="nil"/>
              <w:left w:val="nil"/>
              <w:bottom w:val="nil"/>
              <w:right w:val="nil"/>
            </w:tcBorders>
            <w:noWrap/>
            <w:vAlign w:val="bottom"/>
            <w:hideMark/>
          </w:tcPr>
          <w:p w14:paraId="5C3D29A3" w14:textId="77777777" w:rsidR="000B756E" w:rsidRPr="000B756E" w:rsidRDefault="000B756E" w:rsidP="000B756E">
            <w:pPr>
              <w:rPr>
                <w:rFonts w:ascii="Times New Roman" w:eastAsia="Times New Roman" w:hAnsi="Times New Roman" w:cs="Times New Roman"/>
                <w:sz w:val="20"/>
                <w:szCs w:val="20"/>
              </w:rPr>
            </w:pPr>
          </w:p>
        </w:tc>
        <w:tc>
          <w:tcPr>
            <w:tcW w:w="5928" w:type="dxa"/>
            <w:tcBorders>
              <w:top w:val="nil"/>
              <w:left w:val="nil"/>
              <w:bottom w:val="nil"/>
              <w:right w:val="nil"/>
            </w:tcBorders>
            <w:noWrap/>
            <w:vAlign w:val="bottom"/>
            <w:hideMark/>
          </w:tcPr>
          <w:p w14:paraId="317331F9" w14:textId="77777777" w:rsidR="000B756E" w:rsidRPr="000B756E" w:rsidRDefault="000B756E" w:rsidP="000B756E">
            <w:pPr>
              <w:rPr>
                <w:rFonts w:ascii="Times New Roman" w:eastAsia="Times New Roman" w:hAnsi="Times New Roman" w:cs="Times New Roman"/>
                <w:sz w:val="20"/>
                <w:szCs w:val="20"/>
              </w:rPr>
            </w:pPr>
          </w:p>
        </w:tc>
        <w:tc>
          <w:tcPr>
            <w:tcW w:w="1905" w:type="dxa"/>
            <w:tcBorders>
              <w:top w:val="nil"/>
              <w:left w:val="nil"/>
              <w:bottom w:val="nil"/>
              <w:right w:val="nil"/>
            </w:tcBorders>
            <w:noWrap/>
            <w:vAlign w:val="bottom"/>
            <w:hideMark/>
          </w:tcPr>
          <w:p w14:paraId="2B50FC8B" w14:textId="77777777" w:rsidR="000B756E" w:rsidRPr="000B756E" w:rsidRDefault="000B756E" w:rsidP="000B756E">
            <w:pPr>
              <w:rPr>
                <w:rFonts w:ascii="Times New Roman" w:eastAsia="Times New Roman" w:hAnsi="Times New Roman" w:cs="Times New Roman"/>
                <w:sz w:val="20"/>
                <w:szCs w:val="20"/>
              </w:rPr>
            </w:pPr>
          </w:p>
        </w:tc>
        <w:tc>
          <w:tcPr>
            <w:tcW w:w="1347" w:type="dxa"/>
            <w:tcBorders>
              <w:top w:val="nil"/>
              <w:left w:val="nil"/>
              <w:bottom w:val="nil"/>
              <w:right w:val="nil"/>
            </w:tcBorders>
            <w:noWrap/>
            <w:vAlign w:val="bottom"/>
            <w:hideMark/>
          </w:tcPr>
          <w:p w14:paraId="5CF5273A"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43EEC7E4"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3ADA1E11" w14:textId="77777777" w:rsidTr="000B756E">
        <w:trPr>
          <w:trHeight w:val="274"/>
        </w:trPr>
        <w:tc>
          <w:tcPr>
            <w:tcW w:w="990" w:type="dxa"/>
            <w:tcBorders>
              <w:top w:val="single" w:sz="4" w:space="0" w:color="000000"/>
              <w:left w:val="nil"/>
              <w:bottom w:val="nil"/>
              <w:right w:val="nil"/>
            </w:tcBorders>
            <w:vAlign w:val="bottom"/>
            <w:hideMark/>
          </w:tcPr>
          <w:p w14:paraId="1068AB94"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Notes:</w:t>
            </w:r>
          </w:p>
        </w:tc>
        <w:tc>
          <w:tcPr>
            <w:tcW w:w="5928" w:type="dxa"/>
            <w:tcBorders>
              <w:top w:val="single" w:sz="4" w:space="0" w:color="000000"/>
              <w:left w:val="nil"/>
              <w:bottom w:val="nil"/>
              <w:right w:val="nil"/>
            </w:tcBorders>
            <w:vAlign w:val="bottom"/>
            <w:hideMark/>
          </w:tcPr>
          <w:p w14:paraId="1A8B01D1"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1905" w:type="dxa"/>
            <w:tcBorders>
              <w:top w:val="single" w:sz="4" w:space="0" w:color="000000"/>
              <w:left w:val="nil"/>
              <w:bottom w:val="nil"/>
              <w:right w:val="nil"/>
            </w:tcBorders>
            <w:vAlign w:val="bottom"/>
            <w:hideMark/>
          </w:tcPr>
          <w:p w14:paraId="61D1797A"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1347" w:type="dxa"/>
            <w:tcBorders>
              <w:top w:val="single" w:sz="4" w:space="0" w:color="000000"/>
              <w:left w:val="nil"/>
              <w:bottom w:val="nil"/>
              <w:right w:val="nil"/>
            </w:tcBorders>
            <w:vAlign w:val="bottom"/>
            <w:hideMark/>
          </w:tcPr>
          <w:p w14:paraId="3C2E3342"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w:t>
            </w:r>
          </w:p>
        </w:tc>
        <w:tc>
          <w:tcPr>
            <w:tcW w:w="642" w:type="dxa"/>
            <w:tcBorders>
              <w:top w:val="nil"/>
              <w:left w:val="nil"/>
              <w:bottom w:val="nil"/>
              <w:right w:val="nil"/>
            </w:tcBorders>
            <w:noWrap/>
            <w:vAlign w:val="bottom"/>
            <w:hideMark/>
          </w:tcPr>
          <w:p w14:paraId="53714111" w14:textId="77777777" w:rsidR="000B756E" w:rsidRPr="000B756E" w:rsidRDefault="000B756E" w:rsidP="000B756E">
            <w:pPr>
              <w:rPr>
                <w:rFonts w:ascii="Arial" w:eastAsia="Times New Roman" w:hAnsi="Arial" w:cs="Arial"/>
                <w:color w:val="000000"/>
                <w:sz w:val="20"/>
                <w:szCs w:val="20"/>
              </w:rPr>
            </w:pPr>
          </w:p>
        </w:tc>
      </w:tr>
      <w:tr w:rsidR="000B756E" w:rsidRPr="000B756E" w14:paraId="1C5408EF" w14:textId="77777777" w:rsidTr="000B756E">
        <w:trPr>
          <w:trHeight w:val="274"/>
        </w:trPr>
        <w:tc>
          <w:tcPr>
            <w:tcW w:w="6918" w:type="dxa"/>
            <w:gridSpan w:val="2"/>
            <w:tcBorders>
              <w:top w:val="nil"/>
              <w:left w:val="nil"/>
              <w:bottom w:val="nil"/>
              <w:right w:val="nil"/>
            </w:tcBorders>
            <w:vAlign w:val="bottom"/>
            <w:hideMark/>
          </w:tcPr>
          <w:p w14:paraId="5CC03370"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Policy Guidelines - Minimum Funding Requirements</w:t>
            </w:r>
          </w:p>
        </w:tc>
        <w:tc>
          <w:tcPr>
            <w:tcW w:w="1905" w:type="dxa"/>
            <w:tcBorders>
              <w:top w:val="nil"/>
              <w:left w:val="nil"/>
              <w:bottom w:val="nil"/>
              <w:right w:val="nil"/>
            </w:tcBorders>
            <w:noWrap/>
            <w:vAlign w:val="bottom"/>
            <w:hideMark/>
          </w:tcPr>
          <w:p w14:paraId="5482318B" w14:textId="77777777" w:rsidR="000B756E" w:rsidRPr="000B756E" w:rsidRDefault="000B756E" w:rsidP="000B756E">
            <w:pPr>
              <w:rPr>
                <w:rFonts w:ascii="Arial" w:eastAsia="Times New Roman" w:hAnsi="Arial" w:cs="Arial"/>
                <w:color w:val="000000"/>
                <w:sz w:val="20"/>
                <w:szCs w:val="20"/>
              </w:rPr>
            </w:pPr>
          </w:p>
        </w:tc>
        <w:tc>
          <w:tcPr>
            <w:tcW w:w="1347" w:type="dxa"/>
            <w:tcBorders>
              <w:top w:val="nil"/>
              <w:left w:val="nil"/>
              <w:bottom w:val="nil"/>
              <w:right w:val="nil"/>
            </w:tcBorders>
            <w:noWrap/>
            <w:vAlign w:val="bottom"/>
            <w:hideMark/>
          </w:tcPr>
          <w:p w14:paraId="21B383E1" w14:textId="77777777" w:rsidR="000B756E" w:rsidRPr="000B756E" w:rsidRDefault="000B756E" w:rsidP="000B756E">
            <w:pPr>
              <w:rPr>
                <w:rFonts w:ascii="Times New Roman" w:eastAsia="Times New Roman" w:hAnsi="Times New Roman" w:cs="Times New Roman"/>
                <w:sz w:val="20"/>
                <w:szCs w:val="20"/>
              </w:rPr>
            </w:pPr>
          </w:p>
        </w:tc>
        <w:tc>
          <w:tcPr>
            <w:tcW w:w="642" w:type="dxa"/>
            <w:tcBorders>
              <w:top w:val="nil"/>
              <w:left w:val="nil"/>
              <w:bottom w:val="nil"/>
              <w:right w:val="nil"/>
            </w:tcBorders>
            <w:noWrap/>
            <w:vAlign w:val="bottom"/>
            <w:hideMark/>
          </w:tcPr>
          <w:p w14:paraId="7ED7152B" w14:textId="77777777" w:rsidR="000B756E" w:rsidRPr="000B756E" w:rsidRDefault="000B756E" w:rsidP="000B756E">
            <w:pPr>
              <w:rPr>
                <w:rFonts w:ascii="Times New Roman" w:eastAsia="Times New Roman" w:hAnsi="Times New Roman" w:cs="Times New Roman"/>
                <w:sz w:val="20"/>
                <w:szCs w:val="20"/>
              </w:rPr>
            </w:pPr>
          </w:p>
        </w:tc>
      </w:tr>
      <w:tr w:rsidR="000B756E" w:rsidRPr="000B756E" w14:paraId="65578DEF" w14:textId="77777777" w:rsidTr="000B756E">
        <w:trPr>
          <w:trHeight w:val="274"/>
        </w:trPr>
        <w:tc>
          <w:tcPr>
            <w:tcW w:w="6918" w:type="dxa"/>
            <w:gridSpan w:val="2"/>
            <w:tcBorders>
              <w:top w:val="nil"/>
              <w:left w:val="nil"/>
              <w:bottom w:val="nil"/>
              <w:right w:val="nil"/>
            </w:tcBorders>
            <w:vAlign w:val="bottom"/>
            <w:hideMark/>
          </w:tcPr>
          <w:p w14:paraId="5EE78B78"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(a) Twice the current Fiscal Year annual budget.</w:t>
            </w:r>
          </w:p>
        </w:tc>
        <w:tc>
          <w:tcPr>
            <w:tcW w:w="1905" w:type="dxa"/>
            <w:tcBorders>
              <w:top w:val="nil"/>
              <w:left w:val="nil"/>
              <w:bottom w:val="nil"/>
              <w:right w:val="nil"/>
            </w:tcBorders>
            <w:noWrap/>
            <w:vAlign w:val="bottom"/>
            <w:hideMark/>
          </w:tcPr>
          <w:p w14:paraId="73DE61D8" w14:textId="77777777" w:rsidR="000B756E" w:rsidRPr="000B756E" w:rsidRDefault="000B756E" w:rsidP="000B756E">
            <w:pPr>
              <w:rPr>
                <w:rFonts w:ascii="Arial" w:eastAsia="Times New Roman" w:hAnsi="Arial" w:cs="Arial"/>
                <w:color w:val="000000"/>
                <w:sz w:val="20"/>
                <w:szCs w:val="20"/>
              </w:rPr>
            </w:pPr>
          </w:p>
        </w:tc>
        <w:tc>
          <w:tcPr>
            <w:tcW w:w="1347" w:type="dxa"/>
            <w:tcBorders>
              <w:top w:val="nil"/>
              <w:left w:val="nil"/>
              <w:bottom w:val="nil"/>
              <w:right w:val="nil"/>
            </w:tcBorders>
            <w:vAlign w:val="bottom"/>
            <w:hideMark/>
          </w:tcPr>
          <w:p w14:paraId="355C80D9"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948,522</w:t>
            </w:r>
          </w:p>
        </w:tc>
        <w:tc>
          <w:tcPr>
            <w:tcW w:w="642" w:type="dxa"/>
            <w:tcBorders>
              <w:top w:val="nil"/>
              <w:left w:val="nil"/>
              <w:bottom w:val="nil"/>
              <w:right w:val="nil"/>
            </w:tcBorders>
            <w:noWrap/>
            <w:vAlign w:val="bottom"/>
            <w:hideMark/>
          </w:tcPr>
          <w:p w14:paraId="38C7D588" w14:textId="77777777" w:rsidR="000B756E" w:rsidRPr="000B756E" w:rsidRDefault="000B756E" w:rsidP="000B756E">
            <w:pPr>
              <w:rPr>
                <w:rFonts w:ascii="Arial" w:eastAsia="Times New Roman" w:hAnsi="Arial" w:cs="Arial"/>
                <w:color w:val="000000"/>
                <w:sz w:val="20"/>
                <w:szCs w:val="20"/>
              </w:rPr>
            </w:pPr>
          </w:p>
        </w:tc>
      </w:tr>
      <w:tr w:rsidR="000B756E" w:rsidRPr="000B756E" w14:paraId="1048C7FC" w14:textId="77777777" w:rsidTr="000B756E">
        <w:trPr>
          <w:trHeight w:val="274"/>
        </w:trPr>
        <w:tc>
          <w:tcPr>
            <w:tcW w:w="6918" w:type="dxa"/>
            <w:gridSpan w:val="2"/>
            <w:tcBorders>
              <w:top w:val="nil"/>
              <w:left w:val="nil"/>
              <w:bottom w:val="nil"/>
              <w:right w:val="nil"/>
            </w:tcBorders>
            <w:vAlign w:val="bottom"/>
            <w:hideMark/>
          </w:tcPr>
          <w:p w14:paraId="6AECE742"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(b) 10% of the outstanding BOI enhanced bond balance as of 7/1/25</w:t>
            </w:r>
          </w:p>
        </w:tc>
        <w:tc>
          <w:tcPr>
            <w:tcW w:w="1905" w:type="dxa"/>
            <w:tcBorders>
              <w:top w:val="nil"/>
              <w:left w:val="nil"/>
              <w:bottom w:val="nil"/>
              <w:right w:val="nil"/>
            </w:tcBorders>
            <w:noWrap/>
            <w:vAlign w:val="bottom"/>
            <w:hideMark/>
          </w:tcPr>
          <w:p w14:paraId="1D70BC39" w14:textId="77777777" w:rsidR="000B756E" w:rsidRPr="000B756E" w:rsidRDefault="000B756E" w:rsidP="000B756E">
            <w:pPr>
              <w:rPr>
                <w:rFonts w:ascii="Arial" w:eastAsia="Times New Roman" w:hAnsi="Arial" w:cs="Arial"/>
                <w:color w:val="000000"/>
                <w:sz w:val="20"/>
                <w:szCs w:val="20"/>
              </w:rPr>
            </w:pPr>
          </w:p>
        </w:tc>
        <w:tc>
          <w:tcPr>
            <w:tcW w:w="1347" w:type="dxa"/>
            <w:tcBorders>
              <w:top w:val="nil"/>
              <w:left w:val="nil"/>
              <w:bottom w:val="nil"/>
              <w:right w:val="nil"/>
            </w:tcBorders>
            <w:vAlign w:val="bottom"/>
            <w:hideMark/>
          </w:tcPr>
          <w:p w14:paraId="08F1AA41"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96,503,857</w:t>
            </w:r>
          </w:p>
        </w:tc>
        <w:tc>
          <w:tcPr>
            <w:tcW w:w="642" w:type="dxa"/>
            <w:tcBorders>
              <w:top w:val="nil"/>
              <w:left w:val="nil"/>
              <w:bottom w:val="nil"/>
              <w:right w:val="nil"/>
            </w:tcBorders>
            <w:noWrap/>
            <w:vAlign w:val="bottom"/>
            <w:hideMark/>
          </w:tcPr>
          <w:p w14:paraId="3A1D4765" w14:textId="77777777" w:rsidR="000B756E" w:rsidRPr="000B756E" w:rsidRDefault="000B756E" w:rsidP="000B756E">
            <w:pPr>
              <w:rPr>
                <w:rFonts w:ascii="Arial" w:eastAsia="Times New Roman" w:hAnsi="Arial" w:cs="Arial"/>
                <w:color w:val="000000"/>
                <w:sz w:val="20"/>
                <w:szCs w:val="20"/>
              </w:rPr>
            </w:pPr>
          </w:p>
        </w:tc>
      </w:tr>
      <w:tr w:rsidR="000B756E" w:rsidRPr="000B756E" w14:paraId="3C1FDF2B" w14:textId="77777777" w:rsidTr="000B756E">
        <w:trPr>
          <w:trHeight w:val="274"/>
        </w:trPr>
        <w:tc>
          <w:tcPr>
            <w:tcW w:w="6918" w:type="dxa"/>
            <w:gridSpan w:val="2"/>
            <w:tcBorders>
              <w:top w:val="nil"/>
              <w:left w:val="nil"/>
              <w:bottom w:val="nil"/>
              <w:right w:val="nil"/>
            </w:tcBorders>
            <w:vAlign w:val="bottom"/>
            <w:hideMark/>
          </w:tcPr>
          <w:p w14:paraId="532CBD4D"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(c) $6,228,009 as of 7/1/</w:t>
            </w:r>
            <w:proofErr w:type="gramStart"/>
            <w:r w:rsidRPr="000B756E">
              <w:rPr>
                <w:rFonts w:ascii="Arial" w:eastAsia="Times New Roman" w:hAnsi="Arial" w:cs="Arial"/>
                <w:color w:val="000000"/>
                <w:sz w:val="20"/>
                <w:szCs w:val="20"/>
              </w:rPr>
              <w:t>25  plus</w:t>
            </w:r>
            <w:proofErr w:type="gramEnd"/>
            <w:r w:rsidRPr="000B756E">
              <w:rPr>
                <w:rFonts w:ascii="Arial" w:eastAsia="Times New Roman" w:hAnsi="Arial" w:cs="Arial"/>
                <w:color w:val="000000"/>
                <w:sz w:val="20"/>
                <w:szCs w:val="20"/>
              </w:rPr>
              <w:t xml:space="preserve"> YTD loan payments, account investment earnings.</w:t>
            </w:r>
          </w:p>
        </w:tc>
        <w:tc>
          <w:tcPr>
            <w:tcW w:w="1905" w:type="dxa"/>
            <w:tcBorders>
              <w:top w:val="nil"/>
              <w:left w:val="nil"/>
              <w:bottom w:val="nil"/>
              <w:right w:val="nil"/>
            </w:tcBorders>
            <w:noWrap/>
            <w:vAlign w:val="bottom"/>
            <w:hideMark/>
          </w:tcPr>
          <w:p w14:paraId="766719FF" w14:textId="77777777" w:rsidR="000B756E" w:rsidRPr="000B756E" w:rsidRDefault="000B756E" w:rsidP="000B756E">
            <w:pPr>
              <w:rPr>
                <w:rFonts w:ascii="Arial" w:eastAsia="Times New Roman" w:hAnsi="Arial" w:cs="Arial"/>
                <w:color w:val="000000"/>
                <w:sz w:val="20"/>
                <w:szCs w:val="20"/>
              </w:rPr>
            </w:pPr>
          </w:p>
        </w:tc>
        <w:tc>
          <w:tcPr>
            <w:tcW w:w="1347" w:type="dxa"/>
            <w:tcBorders>
              <w:top w:val="nil"/>
              <w:left w:val="nil"/>
              <w:bottom w:val="nil"/>
              <w:right w:val="nil"/>
            </w:tcBorders>
            <w:vAlign w:val="bottom"/>
            <w:hideMark/>
          </w:tcPr>
          <w:p w14:paraId="6C5D4278"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6,228,009</w:t>
            </w:r>
          </w:p>
        </w:tc>
        <w:tc>
          <w:tcPr>
            <w:tcW w:w="642" w:type="dxa"/>
            <w:tcBorders>
              <w:top w:val="nil"/>
              <w:left w:val="nil"/>
              <w:bottom w:val="nil"/>
              <w:right w:val="nil"/>
            </w:tcBorders>
            <w:noWrap/>
            <w:vAlign w:val="bottom"/>
            <w:hideMark/>
          </w:tcPr>
          <w:p w14:paraId="50CBF918" w14:textId="77777777" w:rsidR="000B756E" w:rsidRPr="000B756E" w:rsidRDefault="000B756E" w:rsidP="000B756E">
            <w:pPr>
              <w:rPr>
                <w:rFonts w:ascii="Arial" w:eastAsia="Times New Roman" w:hAnsi="Arial" w:cs="Arial"/>
                <w:color w:val="000000"/>
                <w:sz w:val="20"/>
                <w:szCs w:val="20"/>
              </w:rPr>
            </w:pPr>
          </w:p>
        </w:tc>
      </w:tr>
      <w:tr w:rsidR="000B756E" w:rsidRPr="000B756E" w14:paraId="7A6712DE" w14:textId="77777777" w:rsidTr="000B756E">
        <w:trPr>
          <w:trHeight w:val="274"/>
        </w:trPr>
        <w:tc>
          <w:tcPr>
            <w:tcW w:w="6918" w:type="dxa"/>
            <w:gridSpan w:val="2"/>
            <w:tcBorders>
              <w:top w:val="nil"/>
              <w:left w:val="nil"/>
              <w:bottom w:val="nil"/>
              <w:right w:val="nil"/>
            </w:tcBorders>
            <w:vAlign w:val="bottom"/>
            <w:hideMark/>
          </w:tcPr>
          <w:p w14:paraId="2DC1391B"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(d) 10% of the Trust Fund Loan Pool Balance as of 7/1/25</w:t>
            </w:r>
          </w:p>
        </w:tc>
        <w:tc>
          <w:tcPr>
            <w:tcW w:w="1905" w:type="dxa"/>
            <w:tcBorders>
              <w:top w:val="nil"/>
              <w:left w:val="nil"/>
              <w:bottom w:val="nil"/>
              <w:right w:val="nil"/>
            </w:tcBorders>
            <w:noWrap/>
            <w:vAlign w:val="bottom"/>
            <w:hideMark/>
          </w:tcPr>
          <w:p w14:paraId="68B89B65" w14:textId="77777777" w:rsidR="000B756E" w:rsidRPr="000B756E" w:rsidRDefault="000B756E" w:rsidP="000B756E">
            <w:pPr>
              <w:rPr>
                <w:rFonts w:ascii="Arial" w:eastAsia="Times New Roman" w:hAnsi="Arial" w:cs="Arial"/>
                <w:color w:val="000000"/>
                <w:sz w:val="20"/>
                <w:szCs w:val="20"/>
              </w:rPr>
            </w:pPr>
          </w:p>
        </w:tc>
        <w:tc>
          <w:tcPr>
            <w:tcW w:w="1347" w:type="dxa"/>
            <w:tcBorders>
              <w:top w:val="nil"/>
              <w:left w:val="nil"/>
              <w:bottom w:val="nil"/>
              <w:right w:val="nil"/>
            </w:tcBorders>
            <w:vAlign w:val="bottom"/>
            <w:hideMark/>
          </w:tcPr>
          <w:p w14:paraId="0D2E62B0" w14:textId="77777777" w:rsidR="000B756E" w:rsidRPr="000B756E" w:rsidRDefault="000B756E" w:rsidP="000B756E">
            <w:pPr>
              <w:rPr>
                <w:rFonts w:ascii="Arial" w:eastAsia="Times New Roman" w:hAnsi="Arial" w:cs="Arial"/>
                <w:color w:val="000000"/>
                <w:sz w:val="20"/>
                <w:szCs w:val="20"/>
              </w:rPr>
            </w:pPr>
            <w:r w:rsidRPr="000B756E">
              <w:rPr>
                <w:rFonts w:ascii="Arial" w:eastAsia="Times New Roman" w:hAnsi="Arial" w:cs="Arial"/>
                <w:color w:val="000000"/>
                <w:sz w:val="20"/>
                <w:szCs w:val="20"/>
              </w:rPr>
              <w:t xml:space="preserve">            11,518,005</w:t>
            </w:r>
          </w:p>
        </w:tc>
        <w:tc>
          <w:tcPr>
            <w:tcW w:w="642" w:type="dxa"/>
            <w:tcBorders>
              <w:top w:val="nil"/>
              <w:left w:val="nil"/>
              <w:bottom w:val="nil"/>
              <w:right w:val="nil"/>
            </w:tcBorders>
            <w:noWrap/>
            <w:vAlign w:val="bottom"/>
            <w:hideMark/>
          </w:tcPr>
          <w:p w14:paraId="478CAA1E" w14:textId="77777777" w:rsidR="000B756E" w:rsidRPr="000B756E" w:rsidRDefault="000B756E" w:rsidP="000B756E">
            <w:pPr>
              <w:rPr>
                <w:rFonts w:ascii="Arial" w:eastAsia="Times New Roman" w:hAnsi="Arial" w:cs="Arial"/>
                <w:color w:val="000000"/>
                <w:sz w:val="20"/>
                <w:szCs w:val="20"/>
              </w:rPr>
            </w:pPr>
          </w:p>
        </w:tc>
      </w:tr>
    </w:tbl>
    <w:p w14:paraId="3A1CA0B3" w14:textId="77777777" w:rsidR="003372C9" w:rsidRDefault="003372C9" w:rsidP="005F419B">
      <w:pPr>
        <w:ind w:left="-630"/>
        <w:jc w:val="center"/>
        <w:sectPr w:rsidR="003372C9">
          <w:pgSz w:w="12240" w:h="15840"/>
          <w:pgMar w:top="1440" w:right="1440" w:bottom="1440" w:left="1440" w:header="720" w:footer="720" w:gutter="0"/>
          <w:cols w:space="720"/>
          <w:docGrid w:linePitch="360"/>
        </w:sectPr>
      </w:pPr>
    </w:p>
    <w:tbl>
      <w:tblPr>
        <w:tblpPr w:leftFromText="180" w:rightFromText="180" w:vertAnchor="page" w:horzAnchor="page" w:tblpX="211" w:tblpY="766"/>
        <w:tblW w:w="15258" w:type="dxa"/>
        <w:tblLook w:val="04A0" w:firstRow="1" w:lastRow="0" w:firstColumn="1" w:lastColumn="0" w:noHBand="0" w:noVBand="1"/>
      </w:tblPr>
      <w:tblGrid>
        <w:gridCol w:w="285"/>
        <w:gridCol w:w="2865"/>
        <w:gridCol w:w="1221"/>
        <w:gridCol w:w="1564"/>
        <w:gridCol w:w="1494"/>
        <w:gridCol w:w="285"/>
        <w:gridCol w:w="1070"/>
        <w:gridCol w:w="306"/>
        <w:gridCol w:w="2097"/>
        <w:gridCol w:w="285"/>
        <w:gridCol w:w="2373"/>
        <w:gridCol w:w="1390"/>
        <w:gridCol w:w="23"/>
      </w:tblGrid>
      <w:tr w:rsidR="003372C9" w:rsidRPr="000B756E" w14:paraId="3743F1D4" w14:textId="77777777" w:rsidTr="003372C9">
        <w:trPr>
          <w:gridAfter w:val="1"/>
          <w:wAfter w:w="23" w:type="dxa"/>
          <w:trHeight w:val="454"/>
        </w:trPr>
        <w:tc>
          <w:tcPr>
            <w:tcW w:w="15235" w:type="dxa"/>
            <w:gridSpan w:val="12"/>
            <w:tcBorders>
              <w:top w:val="nil"/>
              <w:left w:val="nil"/>
              <w:bottom w:val="nil"/>
              <w:right w:val="nil"/>
            </w:tcBorders>
            <w:noWrap/>
            <w:vAlign w:val="bottom"/>
            <w:hideMark/>
          </w:tcPr>
          <w:p w14:paraId="4BE5503C" w14:textId="77777777" w:rsidR="003372C9" w:rsidRPr="000B756E" w:rsidRDefault="003372C9" w:rsidP="003372C9">
            <w:pPr>
              <w:jc w:val="center"/>
              <w:rPr>
                <w:rFonts w:ascii="Times New Roman" w:eastAsia="Times New Roman" w:hAnsi="Times New Roman" w:cs="Times New Roman"/>
                <w:b/>
                <w:bCs/>
                <w:sz w:val="28"/>
                <w:szCs w:val="28"/>
              </w:rPr>
            </w:pPr>
            <w:r w:rsidRPr="000B756E">
              <w:rPr>
                <w:rFonts w:ascii="Times New Roman" w:eastAsia="Times New Roman" w:hAnsi="Times New Roman" w:cs="Times New Roman"/>
                <w:b/>
                <w:bCs/>
                <w:sz w:val="28"/>
                <w:szCs w:val="28"/>
              </w:rPr>
              <w:lastRenderedPageBreak/>
              <w:t>MONTANA FACILITY FINANCE AUTHORITY</w:t>
            </w:r>
          </w:p>
        </w:tc>
      </w:tr>
      <w:tr w:rsidR="003372C9" w:rsidRPr="000B756E" w14:paraId="475BB55C" w14:textId="77777777" w:rsidTr="003372C9">
        <w:trPr>
          <w:gridAfter w:val="1"/>
          <w:wAfter w:w="23" w:type="dxa"/>
          <w:trHeight w:val="380"/>
        </w:trPr>
        <w:tc>
          <w:tcPr>
            <w:tcW w:w="285" w:type="dxa"/>
            <w:tcBorders>
              <w:top w:val="nil"/>
              <w:left w:val="nil"/>
              <w:bottom w:val="nil"/>
              <w:right w:val="nil"/>
            </w:tcBorders>
            <w:noWrap/>
            <w:vAlign w:val="bottom"/>
            <w:hideMark/>
          </w:tcPr>
          <w:p w14:paraId="44A1184C" w14:textId="77777777" w:rsidR="003372C9" w:rsidRPr="000B756E" w:rsidRDefault="003372C9" w:rsidP="003372C9">
            <w:pPr>
              <w:jc w:val="center"/>
              <w:rPr>
                <w:rFonts w:ascii="Times New Roman" w:eastAsia="Times New Roman" w:hAnsi="Times New Roman" w:cs="Times New Roman"/>
                <w:b/>
                <w:bCs/>
                <w:sz w:val="28"/>
                <w:szCs w:val="28"/>
              </w:rPr>
            </w:pPr>
          </w:p>
        </w:tc>
        <w:tc>
          <w:tcPr>
            <w:tcW w:w="14950" w:type="dxa"/>
            <w:gridSpan w:val="11"/>
            <w:tcBorders>
              <w:top w:val="nil"/>
              <w:left w:val="nil"/>
              <w:bottom w:val="nil"/>
              <w:right w:val="nil"/>
            </w:tcBorders>
            <w:noWrap/>
            <w:vAlign w:val="bottom"/>
            <w:hideMark/>
          </w:tcPr>
          <w:p w14:paraId="732E03FB"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Staff Approved Grants</w:t>
            </w:r>
          </w:p>
        </w:tc>
      </w:tr>
      <w:tr w:rsidR="003372C9" w:rsidRPr="000B756E" w14:paraId="5C5E2C2B" w14:textId="77777777" w:rsidTr="003372C9">
        <w:trPr>
          <w:gridAfter w:val="1"/>
          <w:wAfter w:w="23" w:type="dxa"/>
          <w:trHeight w:val="380"/>
        </w:trPr>
        <w:tc>
          <w:tcPr>
            <w:tcW w:w="285" w:type="dxa"/>
            <w:tcBorders>
              <w:top w:val="nil"/>
              <w:left w:val="nil"/>
              <w:bottom w:val="nil"/>
              <w:right w:val="nil"/>
            </w:tcBorders>
            <w:noWrap/>
            <w:vAlign w:val="bottom"/>
            <w:hideMark/>
          </w:tcPr>
          <w:p w14:paraId="244969F5" w14:textId="77777777" w:rsidR="003372C9" w:rsidRPr="000B756E" w:rsidRDefault="003372C9" w:rsidP="003372C9">
            <w:pPr>
              <w:jc w:val="center"/>
              <w:rPr>
                <w:rFonts w:ascii="Times New Roman" w:eastAsia="Times New Roman" w:hAnsi="Times New Roman" w:cs="Times New Roman"/>
                <w:b/>
                <w:bCs/>
                <w:sz w:val="24"/>
                <w:szCs w:val="24"/>
              </w:rPr>
            </w:pPr>
          </w:p>
        </w:tc>
        <w:tc>
          <w:tcPr>
            <w:tcW w:w="14950" w:type="dxa"/>
            <w:gridSpan w:val="11"/>
            <w:tcBorders>
              <w:top w:val="nil"/>
              <w:left w:val="nil"/>
              <w:bottom w:val="nil"/>
              <w:right w:val="nil"/>
            </w:tcBorders>
            <w:shd w:val="clear" w:color="000000" w:fill="00B0F0"/>
            <w:noWrap/>
            <w:vAlign w:val="bottom"/>
            <w:hideMark/>
          </w:tcPr>
          <w:p w14:paraId="2F72A62F"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3/1/2026-5/31/2026</w:t>
            </w:r>
          </w:p>
        </w:tc>
      </w:tr>
      <w:tr w:rsidR="003372C9" w:rsidRPr="000B756E" w14:paraId="460A2C2C" w14:textId="77777777" w:rsidTr="003372C9">
        <w:trPr>
          <w:trHeight w:val="380"/>
        </w:trPr>
        <w:tc>
          <w:tcPr>
            <w:tcW w:w="285" w:type="dxa"/>
            <w:tcBorders>
              <w:top w:val="nil"/>
              <w:left w:val="nil"/>
              <w:bottom w:val="nil"/>
              <w:right w:val="nil"/>
            </w:tcBorders>
            <w:noWrap/>
            <w:vAlign w:val="bottom"/>
            <w:hideMark/>
          </w:tcPr>
          <w:p w14:paraId="23D15852" w14:textId="77777777" w:rsidR="003372C9" w:rsidRPr="000B756E" w:rsidRDefault="003372C9" w:rsidP="003372C9">
            <w:pPr>
              <w:jc w:val="center"/>
              <w:rPr>
                <w:rFonts w:ascii="Times New Roman" w:eastAsia="Times New Roman" w:hAnsi="Times New Roman" w:cs="Times New Roman"/>
                <w:b/>
                <w:bCs/>
                <w:sz w:val="24"/>
                <w:szCs w:val="24"/>
              </w:rPr>
            </w:pPr>
          </w:p>
        </w:tc>
        <w:tc>
          <w:tcPr>
            <w:tcW w:w="2865" w:type="dxa"/>
            <w:tcBorders>
              <w:top w:val="nil"/>
              <w:left w:val="nil"/>
              <w:bottom w:val="nil"/>
              <w:right w:val="nil"/>
            </w:tcBorders>
            <w:noWrap/>
            <w:vAlign w:val="bottom"/>
            <w:hideMark/>
          </w:tcPr>
          <w:p w14:paraId="31360E71" w14:textId="77777777" w:rsidR="003372C9" w:rsidRPr="000B756E" w:rsidRDefault="003372C9" w:rsidP="003372C9">
            <w:pPr>
              <w:rPr>
                <w:rFonts w:ascii="Times New Roman" w:eastAsia="Times New Roman" w:hAnsi="Times New Roman" w:cs="Times New Roman"/>
                <w:sz w:val="20"/>
                <w:szCs w:val="20"/>
              </w:rPr>
            </w:pPr>
          </w:p>
        </w:tc>
        <w:tc>
          <w:tcPr>
            <w:tcW w:w="1221" w:type="dxa"/>
            <w:tcBorders>
              <w:top w:val="nil"/>
              <w:left w:val="nil"/>
              <w:bottom w:val="nil"/>
              <w:right w:val="nil"/>
            </w:tcBorders>
            <w:noWrap/>
            <w:vAlign w:val="bottom"/>
            <w:hideMark/>
          </w:tcPr>
          <w:p w14:paraId="01D4D7ED" w14:textId="77777777" w:rsidR="003372C9" w:rsidRPr="000B756E" w:rsidRDefault="003372C9" w:rsidP="003372C9">
            <w:pPr>
              <w:jc w:val="center"/>
              <w:rPr>
                <w:rFonts w:ascii="Times New Roman" w:eastAsia="Times New Roman" w:hAnsi="Times New Roman" w:cs="Times New Roman"/>
                <w:sz w:val="20"/>
                <w:szCs w:val="20"/>
              </w:rPr>
            </w:pPr>
          </w:p>
        </w:tc>
        <w:tc>
          <w:tcPr>
            <w:tcW w:w="1564" w:type="dxa"/>
            <w:tcBorders>
              <w:top w:val="nil"/>
              <w:left w:val="nil"/>
              <w:bottom w:val="nil"/>
              <w:right w:val="nil"/>
            </w:tcBorders>
            <w:noWrap/>
            <w:vAlign w:val="bottom"/>
            <w:hideMark/>
          </w:tcPr>
          <w:p w14:paraId="5D6C4E87" w14:textId="77777777" w:rsidR="003372C9" w:rsidRPr="000B756E" w:rsidRDefault="003372C9" w:rsidP="003372C9">
            <w:pPr>
              <w:jc w:val="center"/>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1F0D6A10" w14:textId="77777777" w:rsidR="003372C9" w:rsidRPr="000B756E" w:rsidRDefault="003372C9" w:rsidP="003372C9">
            <w:pPr>
              <w:jc w:val="cente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60AAAA33" w14:textId="77777777" w:rsidR="003372C9" w:rsidRPr="000B756E" w:rsidRDefault="003372C9" w:rsidP="003372C9">
            <w:pPr>
              <w:jc w:val="center"/>
              <w:rPr>
                <w:rFonts w:ascii="Times New Roman" w:eastAsia="Times New Roman" w:hAnsi="Times New Roman" w:cs="Times New Roman"/>
                <w:sz w:val="20"/>
                <w:szCs w:val="20"/>
              </w:rPr>
            </w:pPr>
          </w:p>
        </w:tc>
        <w:tc>
          <w:tcPr>
            <w:tcW w:w="1070" w:type="dxa"/>
            <w:tcBorders>
              <w:top w:val="nil"/>
              <w:left w:val="nil"/>
              <w:bottom w:val="nil"/>
              <w:right w:val="nil"/>
            </w:tcBorders>
            <w:noWrap/>
            <w:vAlign w:val="bottom"/>
            <w:hideMark/>
          </w:tcPr>
          <w:p w14:paraId="0E503DD2"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37606C38"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09246C66" w14:textId="77777777" w:rsidR="003372C9" w:rsidRPr="000B756E" w:rsidRDefault="003372C9" w:rsidP="003372C9">
            <w:pPr>
              <w:jc w:val="cente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555F468B" w14:textId="77777777" w:rsidR="003372C9" w:rsidRPr="000B756E" w:rsidRDefault="003372C9" w:rsidP="003372C9">
            <w:pPr>
              <w:jc w:val="center"/>
              <w:rPr>
                <w:rFonts w:ascii="Times New Roman" w:eastAsia="Times New Roman" w:hAnsi="Times New Roman" w:cs="Times New Roman"/>
                <w:sz w:val="20"/>
                <w:szCs w:val="20"/>
              </w:rPr>
            </w:pPr>
          </w:p>
        </w:tc>
        <w:tc>
          <w:tcPr>
            <w:tcW w:w="2373" w:type="dxa"/>
            <w:tcBorders>
              <w:top w:val="nil"/>
              <w:left w:val="nil"/>
              <w:bottom w:val="nil"/>
              <w:right w:val="nil"/>
            </w:tcBorders>
            <w:noWrap/>
            <w:vAlign w:val="bottom"/>
            <w:hideMark/>
          </w:tcPr>
          <w:p w14:paraId="432212E5" w14:textId="77777777" w:rsidR="003372C9" w:rsidRPr="000B756E" w:rsidRDefault="003372C9" w:rsidP="003372C9">
            <w:pPr>
              <w:jc w:val="cente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0D3BB136" w14:textId="77777777" w:rsidR="003372C9" w:rsidRPr="000B756E" w:rsidRDefault="003372C9" w:rsidP="003372C9">
            <w:pPr>
              <w:jc w:val="center"/>
              <w:rPr>
                <w:rFonts w:ascii="Times New Roman" w:eastAsia="Times New Roman" w:hAnsi="Times New Roman" w:cs="Times New Roman"/>
                <w:sz w:val="20"/>
                <w:szCs w:val="20"/>
              </w:rPr>
            </w:pPr>
          </w:p>
        </w:tc>
      </w:tr>
      <w:tr w:rsidR="003372C9" w:rsidRPr="000B756E" w14:paraId="3F85D6AD" w14:textId="77777777" w:rsidTr="003372C9">
        <w:trPr>
          <w:trHeight w:val="380"/>
        </w:trPr>
        <w:tc>
          <w:tcPr>
            <w:tcW w:w="3150" w:type="dxa"/>
            <w:gridSpan w:val="2"/>
            <w:tcBorders>
              <w:top w:val="nil"/>
              <w:left w:val="nil"/>
              <w:bottom w:val="nil"/>
              <w:right w:val="nil"/>
            </w:tcBorders>
            <w:noWrap/>
            <w:vAlign w:val="bottom"/>
            <w:hideMark/>
          </w:tcPr>
          <w:p w14:paraId="0F4D7FBC" w14:textId="77777777" w:rsidR="003372C9" w:rsidRPr="000B756E" w:rsidRDefault="003372C9" w:rsidP="003372C9">
            <w:pPr>
              <w:rPr>
                <w:rFonts w:ascii="Times New Roman" w:eastAsia="Times New Roman" w:hAnsi="Times New Roman" w:cs="Times New Roman"/>
                <w:b/>
                <w:bCs/>
                <w:sz w:val="24"/>
                <w:szCs w:val="24"/>
                <w:u w:val="single"/>
              </w:rPr>
            </w:pPr>
            <w:r w:rsidRPr="000B756E">
              <w:rPr>
                <w:rFonts w:ascii="Times New Roman" w:eastAsia="Times New Roman" w:hAnsi="Times New Roman" w:cs="Times New Roman"/>
                <w:b/>
                <w:bCs/>
                <w:sz w:val="24"/>
                <w:szCs w:val="24"/>
                <w:u w:val="single"/>
              </w:rPr>
              <w:t>Commitments Pending</w:t>
            </w:r>
          </w:p>
        </w:tc>
        <w:tc>
          <w:tcPr>
            <w:tcW w:w="1221" w:type="dxa"/>
            <w:tcBorders>
              <w:top w:val="nil"/>
              <w:left w:val="nil"/>
              <w:bottom w:val="nil"/>
              <w:right w:val="nil"/>
            </w:tcBorders>
            <w:noWrap/>
            <w:vAlign w:val="bottom"/>
            <w:hideMark/>
          </w:tcPr>
          <w:p w14:paraId="2B2A0A6B" w14:textId="77777777" w:rsidR="003372C9" w:rsidRPr="000B756E" w:rsidRDefault="003372C9" w:rsidP="003372C9">
            <w:pPr>
              <w:rPr>
                <w:rFonts w:ascii="Times New Roman" w:eastAsia="Times New Roman" w:hAnsi="Times New Roman" w:cs="Times New Roman"/>
                <w:b/>
                <w:bCs/>
                <w:sz w:val="24"/>
                <w:szCs w:val="24"/>
                <w:u w:val="single"/>
              </w:rPr>
            </w:pPr>
          </w:p>
        </w:tc>
        <w:tc>
          <w:tcPr>
            <w:tcW w:w="1564" w:type="dxa"/>
            <w:tcBorders>
              <w:top w:val="nil"/>
              <w:left w:val="nil"/>
              <w:bottom w:val="nil"/>
              <w:right w:val="nil"/>
            </w:tcBorders>
            <w:noWrap/>
            <w:vAlign w:val="bottom"/>
            <w:hideMark/>
          </w:tcPr>
          <w:p w14:paraId="06DE6A6A"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Date</w:t>
            </w:r>
          </w:p>
        </w:tc>
        <w:tc>
          <w:tcPr>
            <w:tcW w:w="1494" w:type="dxa"/>
            <w:tcBorders>
              <w:top w:val="nil"/>
              <w:left w:val="nil"/>
              <w:bottom w:val="nil"/>
              <w:right w:val="nil"/>
            </w:tcBorders>
            <w:noWrap/>
            <w:vAlign w:val="bottom"/>
            <w:hideMark/>
          </w:tcPr>
          <w:p w14:paraId="1DA5192F"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Date</w:t>
            </w:r>
          </w:p>
        </w:tc>
        <w:tc>
          <w:tcPr>
            <w:tcW w:w="285" w:type="dxa"/>
            <w:tcBorders>
              <w:top w:val="nil"/>
              <w:left w:val="nil"/>
              <w:bottom w:val="nil"/>
              <w:right w:val="nil"/>
            </w:tcBorders>
            <w:noWrap/>
            <w:vAlign w:val="bottom"/>
            <w:hideMark/>
          </w:tcPr>
          <w:p w14:paraId="61C3EE26"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1070" w:type="dxa"/>
            <w:tcBorders>
              <w:top w:val="nil"/>
              <w:left w:val="nil"/>
              <w:bottom w:val="nil"/>
              <w:right w:val="nil"/>
            </w:tcBorders>
            <w:noWrap/>
            <w:vAlign w:val="bottom"/>
            <w:hideMark/>
          </w:tcPr>
          <w:p w14:paraId="34940BFC"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2E9C96C5"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4850BD56" w14:textId="77777777" w:rsidR="003372C9" w:rsidRPr="000B756E" w:rsidRDefault="003372C9" w:rsidP="003372C9">
            <w:pP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5C7C67CE" w14:textId="77777777" w:rsidR="003372C9" w:rsidRPr="000B756E" w:rsidRDefault="003372C9" w:rsidP="003372C9">
            <w:pPr>
              <w:rPr>
                <w:rFonts w:ascii="Times New Roman" w:eastAsia="Times New Roman" w:hAnsi="Times New Roman" w:cs="Times New Roman"/>
                <w:sz w:val="20"/>
                <w:szCs w:val="20"/>
              </w:rPr>
            </w:pPr>
          </w:p>
        </w:tc>
        <w:tc>
          <w:tcPr>
            <w:tcW w:w="2373" w:type="dxa"/>
            <w:tcBorders>
              <w:top w:val="nil"/>
              <w:left w:val="nil"/>
              <w:bottom w:val="nil"/>
              <w:right w:val="nil"/>
            </w:tcBorders>
            <w:noWrap/>
            <w:vAlign w:val="bottom"/>
            <w:hideMark/>
          </w:tcPr>
          <w:p w14:paraId="2BA72254" w14:textId="77777777" w:rsidR="003372C9" w:rsidRPr="000B756E" w:rsidRDefault="003372C9" w:rsidP="003372C9">
            <w:pP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45DCB7D9" w14:textId="77777777" w:rsidR="003372C9" w:rsidRPr="000B756E" w:rsidRDefault="003372C9" w:rsidP="003372C9">
            <w:pPr>
              <w:rPr>
                <w:rFonts w:ascii="Times New Roman" w:eastAsia="Times New Roman" w:hAnsi="Times New Roman" w:cs="Times New Roman"/>
                <w:sz w:val="20"/>
                <w:szCs w:val="20"/>
              </w:rPr>
            </w:pPr>
          </w:p>
        </w:tc>
      </w:tr>
      <w:tr w:rsidR="003372C9" w:rsidRPr="000B756E" w14:paraId="39511790" w14:textId="77777777" w:rsidTr="003372C9">
        <w:trPr>
          <w:trHeight w:val="380"/>
        </w:trPr>
        <w:tc>
          <w:tcPr>
            <w:tcW w:w="285" w:type="dxa"/>
            <w:tcBorders>
              <w:top w:val="nil"/>
              <w:left w:val="nil"/>
              <w:bottom w:val="nil"/>
              <w:right w:val="nil"/>
            </w:tcBorders>
            <w:noWrap/>
            <w:vAlign w:val="bottom"/>
            <w:hideMark/>
          </w:tcPr>
          <w:p w14:paraId="0C897255" w14:textId="77777777" w:rsidR="003372C9" w:rsidRPr="000B756E" w:rsidRDefault="003372C9" w:rsidP="003372C9">
            <w:pPr>
              <w:jc w:val="center"/>
              <w:rPr>
                <w:rFonts w:ascii="Times New Roman" w:eastAsia="Times New Roman" w:hAnsi="Times New Roman" w:cs="Times New Roman"/>
                <w:sz w:val="20"/>
                <w:szCs w:val="20"/>
              </w:rPr>
            </w:pPr>
          </w:p>
        </w:tc>
        <w:tc>
          <w:tcPr>
            <w:tcW w:w="2865" w:type="dxa"/>
            <w:tcBorders>
              <w:top w:val="nil"/>
              <w:left w:val="nil"/>
              <w:bottom w:val="nil"/>
              <w:right w:val="nil"/>
            </w:tcBorders>
            <w:noWrap/>
            <w:vAlign w:val="bottom"/>
            <w:hideMark/>
          </w:tcPr>
          <w:p w14:paraId="0FF3E54C" w14:textId="77777777" w:rsidR="003372C9" w:rsidRPr="000B756E" w:rsidRDefault="003372C9" w:rsidP="003372C9">
            <w:pP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Facility</w:t>
            </w:r>
          </w:p>
        </w:tc>
        <w:tc>
          <w:tcPr>
            <w:tcW w:w="1221" w:type="dxa"/>
            <w:tcBorders>
              <w:top w:val="nil"/>
              <w:left w:val="nil"/>
              <w:bottom w:val="nil"/>
              <w:right w:val="nil"/>
            </w:tcBorders>
            <w:noWrap/>
            <w:vAlign w:val="bottom"/>
            <w:hideMark/>
          </w:tcPr>
          <w:p w14:paraId="1AB053DA"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Location</w:t>
            </w:r>
          </w:p>
        </w:tc>
        <w:tc>
          <w:tcPr>
            <w:tcW w:w="1564" w:type="dxa"/>
            <w:tcBorders>
              <w:top w:val="nil"/>
              <w:left w:val="nil"/>
              <w:bottom w:val="nil"/>
              <w:right w:val="nil"/>
            </w:tcBorders>
            <w:noWrap/>
            <w:vAlign w:val="bottom"/>
            <w:hideMark/>
          </w:tcPr>
          <w:p w14:paraId="798D915B"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Submitted</w:t>
            </w:r>
          </w:p>
        </w:tc>
        <w:tc>
          <w:tcPr>
            <w:tcW w:w="1494" w:type="dxa"/>
            <w:tcBorders>
              <w:top w:val="nil"/>
              <w:left w:val="nil"/>
              <w:bottom w:val="nil"/>
              <w:right w:val="nil"/>
            </w:tcBorders>
            <w:noWrap/>
            <w:vAlign w:val="bottom"/>
            <w:hideMark/>
          </w:tcPr>
          <w:p w14:paraId="470E54FB"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Approved</w:t>
            </w:r>
          </w:p>
        </w:tc>
        <w:tc>
          <w:tcPr>
            <w:tcW w:w="285" w:type="dxa"/>
            <w:tcBorders>
              <w:top w:val="nil"/>
              <w:left w:val="nil"/>
              <w:bottom w:val="nil"/>
              <w:right w:val="nil"/>
            </w:tcBorders>
            <w:noWrap/>
            <w:vAlign w:val="bottom"/>
            <w:hideMark/>
          </w:tcPr>
          <w:p w14:paraId="0BDF0404"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1070" w:type="dxa"/>
            <w:tcBorders>
              <w:top w:val="nil"/>
              <w:left w:val="nil"/>
              <w:bottom w:val="nil"/>
              <w:right w:val="nil"/>
            </w:tcBorders>
            <w:noWrap/>
            <w:vAlign w:val="bottom"/>
            <w:hideMark/>
          </w:tcPr>
          <w:p w14:paraId="05A9D756"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5FB6B576"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7F5C6B0C" w14:textId="77777777" w:rsidR="003372C9" w:rsidRPr="000B756E" w:rsidRDefault="003372C9" w:rsidP="003372C9">
            <w:pPr>
              <w:jc w:val="right"/>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 xml:space="preserve"> Amount </w:t>
            </w:r>
          </w:p>
        </w:tc>
        <w:tc>
          <w:tcPr>
            <w:tcW w:w="285" w:type="dxa"/>
            <w:tcBorders>
              <w:top w:val="nil"/>
              <w:left w:val="nil"/>
              <w:bottom w:val="nil"/>
              <w:right w:val="nil"/>
            </w:tcBorders>
            <w:noWrap/>
            <w:vAlign w:val="bottom"/>
            <w:hideMark/>
          </w:tcPr>
          <w:p w14:paraId="17839CE1" w14:textId="77777777" w:rsidR="003372C9" w:rsidRPr="000B756E" w:rsidRDefault="003372C9" w:rsidP="003372C9">
            <w:pPr>
              <w:jc w:val="right"/>
              <w:rPr>
                <w:rFonts w:ascii="Times New Roman" w:eastAsia="Times New Roman" w:hAnsi="Times New Roman" w:cs="Times New Roman"/>
                <w:b/>
                <w:bCs/>
                <w:i/>
                <w:iCs/>
                <w:sz w:val="24"/>
                <w:szCs w:val="24"/>
                <w:u w:val="single"/>
              </w:rPr>
            </w:pPr>
          </w:p>
        </w:tc>
        <w:tc>
          <w:tcPr>
            <w:tcW w:w="2373" w:type="dxa"/>
            <w:tcBorders>
              <w:top w:val="nil"/>
              <w:left w:val="nil"/>
              <w:bottom w:val="nil"/>
              <w:right w:val="nil"/>
            </w:tcBorders>
            <w:noWrap/>
            <w:vAlign w:val="bottom"/>
            <w:hideMark/>
          </w:tcPr>
          <w:p w14:paraId="2F261E69"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Project</w:t>
            </w:r>
          </w:p>
        </w:tc>
        <w:tc>
          <w:tcPr>
            <w:tcW w:w="1413" w:type="dxa"/>
            <w:gridSpan w:val="2"/>
            <w:tcBorders>
              <w:top w:val="nil"/>
              <w:left w:val="nil"/>
              <w:bottom w:val="nil"/>
              <w:right w:val="nil"/>
            </w:tcBorders>
            <w:noWrap/>
            <w:vAlign w:val="bottom"/>
            <w:hideMark/>
          </w:tcPr>
          <w:p w14:paraId="64695E3C"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Program</w:t>
            </w:r>
          </w:p>
        </w:tc>
      </w:tr>
      <w:tr w:rsidR="003372C9" w:rsidRPr="000B756E" w14:paraId="4F7B5613" w14:textId="77777777" w:rsidTr="003372C9">
        <w:trPr>
          <w:trHeight w:val="380"/>
        </w:trPr>
        <w:tc>
          <w:tcPr>
            <w:tcW w:w="285" w:type="dxa"/>
            <w:tcBorders>
              <w:top w:val="nil"/>
              <w:left w:val="nil"/>
              <w:bottom w:val="nil"/>
              <w:right w:val="nil"/>
            </w:tcBorders>
            <w:noWrap/>
            <w:vAlign w:val="bottom"/>
            <w:hideMark/>
          </w:tcPr>
          <w:p w14:paraId="7701BB23"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2865" w:type="dxa"/>
            <w:tcBorders>
              <w:top w:val="nil"/>
              <w:left w:val="nil"/>
              <w:bottom w:val="nil"/>
              <w:right w:val="nil"/>
            </w:tcBorders>
            <w:noWrap/>
            <w:vAlign w:val="bottom"/>
            <w:hideMark/>
          </w:tcPr>
          <w:p w14:paraId="18752707"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Bitterroot Health</w:t>
            </w:r>
          </w:p>
        </w:tc>
        <w:tc>
          <w:tcPr>
            <w:tcW w:w="1221" w:type="dxa"/>
            <w:tcBorders>
              <w:top w:val="nil"/>
              <w:left w:val="nil"/>
              <w:bottom w:val="nil"/>
              <w:right w:val="nil"/>
            </w:tcBorders>
            <w:noWrap/>
            <w:vAlign w:val="bottom"/>
            <w:hideMark/>
          </w:tcPr>
          <w:p w14:paraId="6166EE04"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Hamilton</w:t>
            </w:r>
          </w:p>
        </w:tc>
        <w:tc>
          <w:tcPr>
            <w:tcW w:w="1564" w:type="dxa"/>
            <w:tcBorders>
              <w:top w:val="nil"/>
              <w:left w:val="nil"/>
              <w:bottom w:val="nil"/>
              <w:right w:val="nil"/>
            </w:tcBorders>
            <w:noWrap/>
            <w:vAlign w:val="bottom"/>
            <w:hideMark/>
          </w:tcPr>
          <w:p w14:paraId="44C5EB51"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06/27/25</w:t>
            </w:r>
          </w:p>
        </w:tc>
        <w:tc>
          <w:tcPr>
            <w:tcW w:w="1494" w:type="dxa"/>
            <w:tcBorders>
              <w:top w:val="nil"/>
              <w:left w:val="nil"/>
              <w:bottom w:val="nil"/>
              <w:right w:val="nil"/>
            </w:tcBorders>
            <w:noWrap/>
            <w:vAlign w:val="bottom"/>
            <w:hideMark/>
          </w:tcPr>
          <w:p w14:paraId="77E1506C"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07/01/25</w:t>
            </w:r>
          </w:p>
        </w:tc>
        <w:tc>
          <w:tcPr>
            <w:tcW w:w="285" w:type="dxa"/>
            <w:tcBorders>
              <w:top w:val="nil"/>
              <w:left w:val="nil"/>
              <w:bottom w:val="nil"/>
              <w:right w:val="nil"/>
            </w:tcBorders>
            <w:noWrap/>
            <w:vAlign w:val="bottom"/>
            <w:hideMark/>
          </w:tcPr>
          <w:p w14:paraId="19D742D0" w14:textId="77777777" w:rsidR="003372C9" w:rsidRPr="000B756E" w:rsidRDefault="003372C9" w:rsidP="003372C9">
            <w:pPr>
              <w:jc w:val="center"/>
              <w:rPr>
                <w:rFonts w:ascii="Times New Roman" w:eastAsia="Times New Roman" w:hAnsi="Times New Roman" w:cs="Times New Roman"/>
                <w:b/>
                <w:bCs/>
                <w:sz w:val="24"/>
                <w:szCs w:val="24"/>
              </w:rPr>
            </w:pPr>
          </w:p>
        </w:tc>
        <w:tc>
          <w:tcPr>
            <w:tcW w:w="1070" w:type="dxa"/>
            <w:tcBorders>
              <w:top w:val="nil"/>
              <w:left w:val="nil"/>
              <w:bottom w:val="nil"/>
              <w:right w:val="nil"/>
            </w:tcBorders>
            <w:noWrap/>
            <w:vAlign w:val="bottom"/>
            <w:hideMark/>
          </w:tcPr>
          <w:p w14:paraId="722AD789"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709BA8E3"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1EAB1210" w14:textId="77777777" w:rsidR="003372C9" w:rsidRPr="000B756E" w:rsidRDefault="003372C9" w:rsidP="003372C9">
            <w:pPr>
              <w:jc w:val="right"/>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25,000 </w:t>
            </w:r>
          </w:p>
        </w:tc>
        <w:tc>
          <w:tcPr>
            <w:tcW w:w="285" w:type="dxa"/>
            <w:tcBorders>
              <w:top w:val="nil"/>
              <w:left w:val="nil"/>
              <w:bottom w:val="nil"/>
              <w:right w:val="nil"/>
            </w:tcBorders>
            <w:noWrap/>
            <w:vAlign w:val="bottom"/>
            <w:hideMark/>
          </w:tcPr>
          <w:p w14:paraId="23E0C48F" w14:textId="77777777" w:rsidR="003372C9" w:rsidRPr="000B756E" w:rsidRDefault="003372C9" w:rsidP="003372C9">
            <w:pPr>
              <w:jc w:val="right"/>
              <w:rPr>
                <w:rFonts w:ascii="Times New Roman" w:eastAsia="Times New Roman" w:hAnsi="Times New Roman" w:cs="Times New Roman"/>
                <w:b/>
                <w:bCs/>
                <w:sz w:val="24"/>
                <w:szCs w:val="24"/>
              </w:rPr>
            </w:pPr>
          </w:p>
        </w:tc>
        <w:tc>
          <w:tcPr>
            <w:tcW w:w="2373" w:type="dxa"/>
            <w:tcBorders>
              <w:top w:val="nil"/>
              <w:left w:val="nil"/>
              <w:bottom w:val="nil"/>
              <w:right w:val="nil"/>
            </w:tcBorders>
            <w:noWrap/>
            <w:vAlign w:val="bottom"/>
            <w:hideMark/>
          </w:tcPr>
          <w:p w14:paraId="00E16623"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Facility Master Planning</w:t>
            </w:r>
          </w:p>
        </w:tc>
        <w:tc>
          <w:tcPr>
            <w:tcW w:w="1413" w:type="dxa"/>
            <w:gridSpan w:val="2"/>
            <w:tcBorders>
              <w:top w:val="nil"/>
              <w:left w:val="nil"/>
              <w:bottom w:val="nil"/>
              <w:right w:val="nil"/>
            </w:tcBorders>
            <w:noWrap/>
            <w:vAlign w:val="bottom"/>
            <w:hideMark/>
          </w:tcPr>
          <w:p w14:paraId="62180B6E"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MCAP</w:t>
            </w:r>
          </w:p>
        </w:tc>
      </w:tr>
      <w:tr w:rsidR="003372C9" w:rsidRPr="000B756E" w14:paraId="3B5E491C" w14:textId="77777777" w:rsidTr="003372C9">
        <w:trPr>
          <w:trHeight w:val="380"/>
        </w:trPr>
        <w:tc>
          <w:tcPr>
            <w:tcW w:w="285" w:type="dxa"/>
            <w:tcBorders>
              <w:top w:val="nil"/>
              <w:left w:val="nil"/>
              <w:bottom w:val="nil"/>
              <w:right w:val="nil"/>
            </w:tcBorders>
            <w:noWrap/>
            <w:vAlign w:val="bottom"/>
            <w:hideMark/>
          </w:tcPr>
          <w:p w14:paraId="49A1F769" w14:textId="77777777" w:rsidR="003372C9" w:rsidRPr="000B756E" w:rsidRDefault="003372C9" w:rsidP="003372C9">
            <w:pPr>
              <w:jc w:val="center"/>
              <w:rPr>
                <w:rFonts w:ascii="Times New Roman" w:eastAsia="Times New Roman" w:hAnsi="Times New Roman" w:cs="Times New Roman"/>
                <w:b/>
                <w:bCs/>
                <w:sz w:val="24"/>
                <w:szCs w:val="24"/>
              </w:rPr>
            </w:pPr>
          </w:p>
        </w:tc>
        <w:tc>
          <w:tcPr>
            <w:tcW w:w="2865" w:type="dxa"/>
            <w:tcBorders>
              <w:top w:val="nil"/>
              <w:left w:val="nil"/>
              <w:bottom w:val="nil"/>
              <w:right w:val="nil"/>
            </w:tcBorders>
            <w:noWrap/>
            <w:vAlign w:val="bottom"/>
            <w:hideMark/>
          </w:tcPr>
          <w:p w14:paraId="659D4F2F"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Prairie Community Hospital</w:t>
            </w:r>
          </w:p>
        </w:tc>
        <w:tc>
          <w:tcPr>
            <w:tcW w:w="1221" w:type="dxa"/>
            <w:tcBorders>
              <w:top w:val="nil"/>
              <w:left w:val="nil"/>
              <w:bottom w:val="nil"/>
              <w:right w:val="nil"/>
            </w:tcBorders>
            <w:noWrap/>
            <w:vAlign w:val="bottom"/>
            <w:hideMark/>
          </w:tcPr>
          <w:p w14:paraId="5EF3A852"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Terry</w:t>
            </w:r>
          </w:p>
        </w:tc>
        <w:tc>
          <w:tcPr>
            <w:tcW w:w="1564" w:type="dxa"/>
            <w:tcBorders>
              <w:top w:val="nil"/>
              <w:left w:val="nil"/>
              <w:bottom w:val="nil"/>
              <w:right w:val="nil"/>
            </w:tcBorders>
            <w:noWrap/>
            <w:vAlign w:val="bottom"/>
            <w:hideMark/>
          </w:tcPr>
          <w:p w14:paraId="448D415B"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08/28/25</w:t>
            </w:r>
          </w:p>
        </w:tc>
        <w:tc>
          <w:tcPr>
            <w:tcW w:w="1494" w:type="dxa"/>
            <w:tcBorders>
              <w:top w:val="nil"/>
              <w:left w:val="nil"/>
              <w:bottom w:val="nil"/>
              <w:right w:val="nil"/>
            </w:tcBorders>
            <w:noWrap/>
            <w:vAlign w:val="bottom"/>
            <w:hideMark/>
          </w:tcPr>
          <w:p w14:paraId="7A112BA7"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08/29/25</w:t>
            </w:r>
          </w:p>
        </w:tc>
        <w:tc>
          <w:tcPr>
            <w:tcW w:w="285" w:type="dxa"/>
            <w:tcBorders>
              <w:top w:val="nil"/>
              <w:left w:val="nil"/>
              <w:bottom w:val="nil"/>
              <w:right w:val="nil"/>
            </w:tcBorders>
            <w:noWrap/>
            <w:vAlign w:val="bottom"/>
            <w:hideMark/>
          </w:tcPr>
          <w:p w14:paraId="7FC49F93" w14:textId="77777777" w:rsidR="003372C9" w:rsidRPr="000B756E" w:rsidRDefault="003372C9" w:rsidP="003372C9">
            <w:pPr>
              <w:jc w:val="center"/>
              <w:rPr>
                <w:rFonts w:ascii="Times New Roman" w:eastAsia="Times New Roman" w:hAnsi="Times New Roman" w:cs="Times New Roman"/>
                <w:b/>
                <w:bCs/>
                <w:sz w:val="24"/>
                <w:szCs w:val="24"/>
              </w:rPr>
            </w:pPr>
          </w:p>
        </w:tc>
        <w:tc>
          <w:tcPr>
            <w:tcW w:w="1070" w:type="dxa"/>
            <w:tcBorders>
              <w:top w:val="nil"/>
              <w:left w:val="nil"/>
              <w:bottom w:val="nil"/>
              <w:right w:val="nil"/>
            </w:tcBorders>
            <w:noWrap/>
            <w:vAlign w:val="bottom"/>
            <w:hideMark/>
          </w:tcPr>
          <w:p w14:paraId="352AB89F"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42F98D18"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7AA6A9AE" w14:textId="77777777" w:rsidR="003372C9" w:rsidRPr="000B756E" w:rsidRDefault="003372C9" w:rsidP="003372C9">
            <w:pPr>
              <w:jc w:val="right"/>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25,000 </w:t>
            </w:r>
          </w:p>
        </w:tc>
        <w:tc>
          <w:tcPr>
            <w:tcW w:w="285" w:type="dxa"/>
            <w:tcBorders>
              <w:top w:val="nil"/>
              <w:left w:val="nil"/>
              <w:bottom w:val="nil"/>
              <w:right w:val="nil"/>
            </w:tcBorders>
            <w:noWrap/>
            <w:vAlign w:val="bottom"/>
            <w:hideMark/>
          </w:tcPr>
          <w:p w14:paraId="66C881DA" w14:textId="77777777" w:rsidR="003372C9" w:rsidRPr="000B756E" w:rsidRDefault="003372C9" w:rsidP="003372C9">
            <w:pPr>
              <w:jc w:val="right"/>
              <w:rPr>
                <w:rFonts w:ascii="Times New Roman" w:eastAsia="Times New Roman" w:hAnsi="Times New Roman" w:cs="Times New Roman"/>
                <w:b/>
                <w:bCs/>
                <w:sz w:val="24"/>
                <w:szCs w:val="24"/>
              </w:rPr>
            </w:pPr>
          </w:p>
        </w:tc>
        <w:tc>
          <w:tcPr>
            <w:tcW w:w="2373" w:type="dxa"/>
            <w:tcBorders>
              <w:top w:val="nil"/>
              <w:left w:val="nil"/>
              <w:bottom w:val="nil"/>
              <w:right w:val="nil"/>
            </w:tcBorders>
            <w:noWrap/>
            <w:vAlign w:val="bottom"/>
            <w:hideMark/>
          </w:tcPr>
          <w:p w14:paraId="352A7BF6"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Facility Master Planning</w:t>
            </w:r>
          </w:p>
        </w:tc>
        <w:tc>
          <w:tcPr>
            <w:tcW w:w="1413" w:type="dxa"/>
            <w:gridSpan w:val="2"/>
            <w:tcBorders>
              <w:top w:val="nil"/>
              <w:left w:val="nil"/>
              <w:bottom w:val="nil"/>
              <w:right w:val="nil"/>
            </w:tcBorders>
            <w:noWrap/>
            <w:vAlign w:val="bottom"/>
            <w:hideMark/>
          </w:tcPr>
          <w:p w14:paraId="39E25832"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MCAP</w:t>
            </w:r>
          </w:p>
        </w:tc>
      </w:tr>
      <w:tr w:rsidR="003372C9" w:rsidRPr="000B756E" w14:paraId="06FFA190" w14:textId="77777777" w:rsidTr="003372C9">
        <w:trPr>
          <w:trHeight w:val="380"/>
        </w:trPr>
        <w:tc>
          <w:tcPr>
            <w:tcW w:w="285" w:type="dxa"/>
            <w:tcBorders>
              <w:top w:val="nil"/>
              <w:left w:val="nil"/>
              <w:bottom w:val="nil"/>
              <w:right w:val="nil"/>
            </w:tcBorders>
            <w:noWrap/>
            <w:vAlign w:val="bottom"/>
            <w:hideMark/>
          </w:tcPr>
          <w:p w14:paraId="2B2793EF" w14:textId="77777777" w:rsidR="003372C9" w:rsidRPr="000B756E" w:rsidRDefault="003372C9" w:rsidP="003372C9">
            <w:pPr>
              <w:jc w:val="center"/>
              <w:rPr>
                <w:rFonts w:ascii="Times New Roman" w:eastAsia="Times New Roman" w:hAnsi="Times New Roman" w:cs="Times New Roman"/>
                <w:b/>
                <w:bCs/>
                <w:sz w:val="24"/>
                <w:szCs w:val="24"/>
              </w:rPr>
            </w:pPr>
          </w:p>
        </w:tc>
        <w:tc>
          <w:tcPr>
            <w:tcW w:w="2865" w:type="dxa"/>
            <w:tcBorders>
              <w:top w:val="nil"/>
              <w:left w:val="nil"/>
              <w:bottom w:val="nil"/>
              <w:right w:val="nil"/>
            </w:tcBorders>
            <w:noWrap/>
            <w:vAlign w:val="bottom"/>
            <w:hideMark/>
          </w:tcPr>
          <w:p w14:paraId="28630CB8"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Dahl Memorial Healthcare</w:t>
            </w:r>
          </w:p>
        </w:tc>
        <w:tc>
          <w:tcPr>
            <w:tcW w:w="1221" w:type="dxa"/>
            <w:tcBorders>
              <w:top w:val="nil"/>
              <w:left w:val="nil"/>
              <w:bottom w:val="nil"/>
              <w:right w:val="nil"/>
            </w:tcBorders>
            <w:noWrap/>
            <w:vAlign w:val="bottom"/>
            <w:hideMark/>
          </w:tcPr>
          <w:p w14:paraId="7AEBC0F6"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Ekalaka</w:t>
            </w:r>
          </w:p>
        </w:tc>
        <w:tc>
          <w:tcPr>
            <w:tcW w:w="1564" w:type="dxa"/>
            <w:tcBorders>
              <w:top w:val="nil"/>
              <w:left w:val="nil"/>
              <w:bottom w:val="nil"/>
              <w:right w:val="nil"/>
            </w:tcBorders>
            <w:noWrap/>
            <w:vAlign w:val="bottom"/>
            <w:hideMark/>
          </w:tcPr>
          <w:p w14:paraId="4156A091"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08/20/25</w:t>
            </w:r>
          </w:p>
        </w:tc>
        <w:tc>
          <w:tcPr>
            <w:tcW w:w="1494" w:type="dxa"/>
            <w:tcBorders>
              <w:top w:val="nil"/>
              <w:left w:val="nil"/>
              <w:bottom w:val="nil"/>
              <w:right w:val="nil"/>
            </w:tcBorders>
            <w:noWrap/>
            <w:vAlign w:val="bottom"/>
            <w:hideMark/>
          </w:tcPr>
          <w:p w14:paraId="335AB69D"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08/21/25</w:t>
            </w:r>
          </w:p>
        </w:tc>
        <w:tc>
          <w:tcPr>
            <w:tcW w:w="285" w:type="dxa"/>
            <w:tcBorders>
              <w:top w:val="nil"/>
              <w:left w:val="nil"/>
              <w:bottom w:val="nil"/>
              <w:right w:val="nil"/>
            </w:tcBorders>
            <w:noWrap/>
            <w:vAlign w:val="bottom"/>
            <w:hideMark/>
          </w:tcPr>
          <w:p w14:paraId="3A1C7A01" w14:textId="77777777" w:rsidR="003372C9" w:rsidRPr="000B756E" w:rsidRDefault="003372C9" w:rsidP="003372C9">
            <w:pPr>
              <w:jc w:val="center"/>
              <w:rPr>
                <w:rFonts w:ascii="Times New Roman" w:eastAsia="Times New Roman" w:hAnsi="Times New Roman" w:cs="Times New Roman"/>
                <w:b/>
                <w:bCs/>
                <w:sz w:val="24"/>
                <w:szCs w:val="24"/>
              </w:rPr>
            </w:pPr>
          </w:p>
        </w:tc>
        <w:tc>
          <w:tcPr>
            <w:tcW w:w="1070" w:type="dxa"/>
            <w:tcBorders>
              <w:top w:val="nil"/>
              <w:left w:val="nil"/>
              <w:bottom w:val="nil"/>
              <w:right w:val="nil"/>
            </w:tcBorders>
            <w:noWrap/>
            <w:vAlign w:val="bottom"/>
            <w:hideMark/>
          </w:tcPr>
          <w:p w14:paraId="71815173"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091EA7DC"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781A58CB" w14:textId="77777777" w:rsidR="003372C9" w:rsidRPr="000B756E" w:rsidRDefault="003372C9" w:rsidP="003372C9">
            <w:pPr>
              <w:jc w:val="right"/>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25,000 </w:t>
            </w:r>
          </w:p>
        </w:tc>
        <w:tc>
          <w:tcPr>
            <w:tcW w:w="285" w:type="dxa"/>
            <w:tcBorders>
              <w:top w:val="nil"/>
              <w:left w:val="nil"/>
              <w:bottom w:val="nil"/>
              <w:right w:val="nil"/>
            </w:tcBorders>
            <w:noWrap/>
            <w:vAlign w:val="bottom"/>
            <w:hideMark/>
          </w:tcPr>
          <w:p w14:paraId="25CD5497" w14:textId="77777777" w:rsidR="003372C9" w:rsidRPr="000B756E" w:rsidRDefault="003372C9" w:rsidP="003372C9">
            <w:pPr>
              <w:jc w:val="right"/>
              <w:rPr>
                <w:rFonts w:ascii="Times New Roman" w:eastAsia="Times New Roman" w:hAnsi="Times New Roman" w:cs="Times New Roman"/>
                <w:b/>
                <w:bCs/>
                <w:sz w:val="24"/>
                <w:szCs w:val="24"/>
              </w:rPr>
            </w:pPr>
          </w:p>
        </w:tc>
        <w:tc>
          <w:tcPr>
            <w:tcW w:w="2373" w:type="dxa"/>
            <w:tcBorders>
              <w:top w:val="nil"/>
              <w:left w:val="nil"/>
              <w:bottom w:val="nil"/>
              <w:right w:val="nil"/>
            </w:tcBorders>
            <w:noWrap/>
            <w:vAlign w:val="bottom"/>
            <w:hideMark/>
          </w:tcPr>
          <w:p w14:paraId="5132ED9C"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Energy Efficiency Program</w:t>
            </w:r>
          </w:p>
        </w:tc>
        <w:tc>
          <w:tcPr>
            <w:tcW w:w="1413" w:type="dxa"/>
            <w:gridSpan w:val="2"/>
            <w:tcBorders>
              <w:top w:val="nil"/>
              <w:left w:val="nil"/>
              <w:bottom w:val="nil"/>
              <w:right w:val="nil"/>
            </w:tcBorders>
            <w:noWrap/>
            <w:vAlign w:val="bottom"/>
            <w:hideMark/>
          </w:tcPr>
          <w:p w14:paraId="29D261D3"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MCAP</w:t>
            </w:r>
          </w:p>
        </w:tc>
      </w:tr>
      <w:tr w:rsidR="003372C9" w:rsidRPr="000B756E" w14:paraId="098A5B09" w14:textId="77777777" w:rsidTr="003372C9">
        <w:trPr>
          <w:trHeight w:val="380"/>
        </w:trPr>
        <w:tc>
          <w:tcPr>
            <w:tcW w:w="285" w:type="dxa"/>
            <w:tcBorders>
              <w:top w:val="nil"/>
              <w:left w:val="nil"/>
              <w:bottom w:val="nil"/>
              <w:right w:val="nil"/>
            </w:tcBorders>
            <w:noWrap/>
            <w:vAlign w:val="bottom"/>
            <w:hideMark/>
          </w:tcPr>
          <w:p w14:paraId="17E5D6D9" w14:textId="77777777" w:rsidR="003372C9" w:rsidRPr="000B756E" w:rsidRDefault="003372C9" w:rsidP="003372C9">
            <w:pPr>
              <w:jc w:val="center"/>
              <w:rPr>
                <w:rFonts w:ascii="Times New Roman" w:eastAsia="Times New Roman" w:hAnsi="Times New Roman" w:cs="Times New Roman"/>
                <w:b/>
                <w:bCs/>
                <w:sz w:val="24"/>
                <w:szCs w:val="24"/>
              </w:rPr>
            </w:pPr>
          </w:p>
        </w:tc>
        <w:tc>
          <w:tcPr>
            <w:tcW w:w="2865" w:type="dxa"/>
            <w:tcBorders>
              <w:top w:val="nil"/>
              <w:left w:val="nil"/>
              <w:bottom w:val="nil"/>
              <w:right w:val="nil"/>
            </w:tcBorders>
            <w:noWrap/>
            <w:vAlign w:val="bottom"/>
            <w:hideMark/>
          </w:tcPr>
          <w:p w14:paraId="67700BE3"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Powell County Medical Center</w:t>
            </w:r>
          </w:p>
        </w:tc>
        <w:tc>
          <w:tcPr>
            <w:tcW w:w="1221" w:type="dxa"/>
            <w:tcBorders>
              <w:top w:val="nil"/>
              <w:left w:val="nil"/>
              <w:bottom w:val="nil"/>
              <w:right w:val="nil"/>
            </w:tcBorders>
            <w:noWrap/>
            <w:vAlign w:val="bottom"/>
            <w:hideMark/>
          </w:tcPr>
          <w:p w14:paraId="5084E120"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Deer Lodge</w:t>
            </w:r>
          </w:p>
        </w:tc>
        <w:tc>
          <w:tcPr>
            <w:tcW w:w="1564" w:type="dxa"/>
            <w:tcBorders>
              <w:top w:val="nil"/>
              <w:left w:val="nil"/>
              <w:bottom w:val="nil"/>
              <w:right w:val="nil"/>
            </w:tcBorders>
            <w:noWrap/>
            <w:vAlign w:val="bottom"/>
            <w:hideMark/>
          </w:tcPr>
          <w:p w14:paraId="14BD646A"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02/11/26</w:t>
            </w:r>
          </w:p>
        </w:tc>
        <w:tc>
          <w:tcPr>
            <w:tcW w:w="1494" w:type="dxa"/>
            <w:tcBorders>
              <w:top w:val="nil"/>
              <w:left w:val="nil"/>
              <w:bottom w:val="nil"/>
              <w:right w:val="nil"/>
            </w:tcBorders>
            <w:noWrap/>
            <w:vAlign w:val="bottom"/>
            <w:hideMark/>
          </w:tcPr>
          <w:p w14:paraId="40C1FD8A"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02/13/26</w:t>
            </w:r>
          </w:p>
        </w:tc>
        <w:tc>
          <w:tcPr>
            <w:tcW w:w="285" w:type="dxa"/>
            <w:tcBorders>
              <w:top w:val="nil"/>
              <w:left w:val="nil"/>
              <w:bottom w:val="nil"/>
              <w:right w:val="nil"/>
            </w:tcBorders>
            <w:noWrap/>
            <w:vAlign w:val="bottom"/>
            <w:hideMark/>
          </w:tcPr>
          <w:p w14:paraId="6D287876" w14:textId="77777777" w:rsidR="003372C9" w:rsidRPr="000B756E" w:rsidRDefault="003372C9" w:rsidP="003372C9">
            <w:pPr>
              <w:jc w:val="center"/>
              <w:rPr>
                <w:rFonts w:ascii="Times New Roman" w:eastAsia="Times New Roman" w:hAnsi="Times New Roman" w:cs="Times New Roman"/>
                <w:b/>
                <w:bCs/>
                <w:sz w:val="24"/>
                <w:szCs w:val="24"/>
              </w:rPr>
            </w:pPr>
          </w:p>
        </w:tc>
        <w:tc>
          <w:tcPr>
            <w:tcW w:w="1070" w:type="dxa"/>
            <w:tcBorders>
              <w:top w:val="nil"/>
              <w:left w:val="nil"/>
              <w:bottom w:val="nil"/>
              <w:right w:val="nil"/>
            </w:tcBorders>
            <w:noWrap/>
            <w:vAlign w:val="bottom"/>
            <w:hideMark/>
          </w:tcPr>
          <w:p w14:paraId="44A24532"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20457299"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234A0C7C" w14:textId="77777777" w:rsidR="003372C9" w:rsidRPr="000B756E" w:rsidRDefault="003372C9" w:rsidP="003372C9">
            <w:pPr>
              <w:jc w:val="right"/>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25,000 </w:t>
            </w:r>
          </w:p>
        </w:tc>
        <w:tc>
          <w:tcPr>
            <w:tcW w:w="285" w:type="dxa"/>
            <w:tcBorders>
              <w:top w:val="nil"/>
              <w:left w:val="nil"/>
              <w:bottom w:val="nil"/>
              <w:right w:val="nil"/>
            </w:tcBorders>
            <w:noWrap/>
            <w:vAlign w:val="bottom"/>
            <w:hideMark/>
          </w:tcPr>
          <w:p w14:paraId="6ACDADA9" w14:textId="77777777" w:rsidR="003372C9" w:rsidRPr="000B756E" w:rsidRDefault="003372C9" w:rsidP="003372C9">
            <w:pPr>
              <w:jc w:val="right"/>
              <w:rPr>
                <w:rFonts w:ascii="Times New Roman" w:eastAsia="Times New Roman" w:hAnsi="Times New Roman" w:cs="Times New Roman"/>
                <w:b/>
                <w:bCs/>
                <w:sz w:val="24"/>
                <w:szCs w:val="24"/>
              </w:rPr>
            </w:pPr>
          </w:p>
        </w:tc>
        <w:tc>
          <w:tcPr>
            <w:tcW w:w="2373" w:type="dxa"/>
            <w:tcBorders>
              <w:top w:val="nil"/>
              <w:left w:val="nil"/>
              <w:bottom w:val="nil"/>
              <w:right w:val="nil"/>
            </w:tcBorders>
            <w:noWrap/>
            <w:vAlign w:val="bottom"/>
            <w:hideMark/>
          </w:tcPr>
          <w:p w14:paraId="6F8C2A92"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Facility Master Planning</w:t>
            </w:r>
          </w:p>
        </w:tc>
        <w:tc>
          <w:tcPr>
            <w:tcW w:w="1413" w:type="dxa"/>
            <w:gridSpan w:val="2"/>
            <w:tcBorders>
              <w:top w:val="nil"/>
              <w:left w:val="nil"/>
              <w:bottom w:val="nil"/>
              <w:right w:val="nil"/>
            </w:tcBorders>
            <w:noWrap/>
            <w:vAlign w:val="bottom"/>
            <w:hideMark/>
          </w:tcPr>
          <w:p w14:paraId="6F4A1EBE"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MCAP</w:t>
            </w:r>
          </w:p>
        </w:tc>
      </w:tr>
      <w:tr w:rsidR="003372C9" w:rsidRPr="000B756E" w14:paraId="242E837F" w14:textId="77777777" w:rsidTr="003372C9">
        <w:trPr>
          <w:trHeight w:val="380"/>
        </w:trPr>
        <w:tc>
          <w:tcPr>
            <w:tcW w:w="285" w:type="dxa"/>
            <w:tcBorders>
              <w:top w:val="nil"/>
              <w:left w:val="nil"/>
              <w:bottom w:val="nil"/>
              <w:right w:val="nil"/>
            </w:tcBorders>
            <w:noWrap/>
            <w:vAlign w:val="bottom"/>
            <w:hideMark/>
          </w:tcPr>
          <w:p w14:paraId="1BD30D10" w14:textId="77777777" w:rsidR="003372C9" w:rsidRPr="000B756E" w:rsidRDefault="003372C9" w:rsidP="003372C9">
            <w:pPr>
              <w:jc w:val="center"/>
              <w:rPr>
                <w:rFonts w:ascii="Times New Roman" w:eastAsia="Times New Roman" w:hAnsi="Times New Roman" w:cs="Times New Roman"/>
                <w:b/>
                <w:bCs/>
                <w:sz w:val="24"/>
                <w:szCs w:val="24"/>
              </w:rPr>
            </w:pPr>
          </w:p>
        </w:tc>
        <w:tc>
          <w:tcPr>
            <w:tcW w:w="2865" w:type="dxa"/>
            <w:tcBorders>
              <w:top w:val="nil"/>
              <w:left w:val="nil"/>
              <w:bottom w:val="nil"/>
              <w:right w:val="nil"/>
            </w:tcBorders>
            <w:noWrap/>
            <w:vAlign w:val="bottom"/>
            <w:hideMark/>
          </w:tcPr>
          <w:p w14:paraId="0AA8D969" w14:textId="77777777" w:rsidR="003372C9" w:rsidRPr="000B756E" w:rsidRDefault="003372C9" w:rsidP="003372C9">
            <w:pPr>
              <w:rPr>
                <w:rFonts w:ascii="Times New Roman" w:eastAsia="Times New Roman" w:hAnsi="Times New Roman" w:cs="Times New Roman"/>
                <w:sz w:val="20"/>
                <w:szCs w:val="20"/>
              </w:rPr>
            </w:pPr>
          </w:p>
        </w:tc>
        <w:tc>
          <w:tcPr>
            <w:tcW w:w="1221" w:type="dxa"/>
            <w:tcBorders>
              <w:top w:val="nil"/>
              <w:left w:val="nil"/>
              <w:bottom w:val="nil"/>
              <w:right w:val="nil"/>
            </w:tcBorders>
            <w:noWrap/>
            <w:vAlign w:val="bottom"/>
            <w:hideMark/>
          </w:tcPr>
          <w:p w14:paraId="0AA94646" w14:textId="77777777" w:rsidR="003372C9" w:rsidRPr="000B756E" w:rsidRDefault="003372C9" w:rsidP="003372C9">
            <w:pPr>
              <w:rPr>
                <w:rFonts w:ascii="Times New Roman" w:eastAsia="Times New Roman" w:hAnsi="Times New Roman" w:cs="Times New Roman"/>
                <w:sz w:val="20"/>
                <w:szCs w:val="20"/>
              </w:rPr>
            </w:pPr>
          </w:p>
        </w:tc>
        <w:tc>
          <w:tcPr>
            <w:tcW w:w="1564" w:type="dxa"/>
            <w:tcBorders>
              <w:top w:val="nil"/>
              <w:left w:val="nil"/>
              <w:bottom w:val="nil"/>
              <w:right w:val="nil"/>
            </w:tcBorders>
            <w:noWrap/>
            <w:vAlign w:val="bottom"/>
            <w:hideMark/>
          </w:tcPr>
          <w:p w14:paraId="1AF99697" w14:textId="77777777" w:rsidR="003372C9" w:rsidRPr="000B756E" w:rsidRDefault="003372C9" w:rsidP="003372C9">
            <w:pPr>
              <w:jc w:val="center"/>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7412EA4E" w14:textId="77777777" w:rsidR="003372C9" w:rsidRPr="000B756E" w:rsidRDefault="003372C9" w:rsidP="003372C9">
            <w:pPr>
              <w:jc w:val="cente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14B3AF2B" w14:textId="77777777" w:rsidR="003372C9" w:rsidRPr="000B756E" w:rsidRDefault="003372C9" w:rsidP="003372C9">
            <w:pPr>
              <w:jc w:val="center"/>
              <w:rPr>
                <w:rFonts w:ascii="Times New Roman" w:eastAsia="Times New Roman" w:hAnsi="Times New Roman" w:cs="Times New Roman"/>
                <w:sz w:val="20"/>
                <w:szCs w:val="20"/>
              </w:rPr>
            </w:pPr>
          </w:p>
        </w:tc>
        <w:tc>
          <w:tcPr>
            <w:tcW w:w="1070" w:type="dxa"/>
            <w:tcBorders>
              <w:top w:val="nil"/>
              <w:left w:val="nil"/>
              <w:bottom w:val="nil"/>
              <w:right w:val="nil"/>
            </w:tcBorders>
            <w:noWrap/>
            <w:vAlign w:val="bottom"/>
            <w:hideMark/>
          </w:tcPr>
          <w:p w14:paraId="4C53CFC6"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4656BFE3"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090C42F5" w14:textId="77777777" w:rsidR="003372C9" w:rsidRPr="000B756E" w:rsidRDefault="003372C9" w:rsidP="003372C9">
            <w:pP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36715C2A" w14:textId="77777777" w:rsidR="003372C9" w:rsidRPr="000B756E" w:rsidRDefault="003372C9" w:rsidP="003372C9">
            <w:pPr>
              <w:jc w:val="right"/>
              <w:rPr>
                <w:rFonts w:ascii="Times New Roman" w:eastAsia="Times New Roman" w:hAnsi="Times New Roman" w:cs="Times New Roman"/>
                <w:sz w:val="20"/>
                <w:szCs w:val="20"/>
              </w:rPr>
            </w:pPr>
          </w:p>
        </w:tc>
        <w:tc>
          <w:tcPr>
            <w:tcW w:w="2373" w:type="dxa"/>
            <w:tcBorders>
              <w:top w:val="nil"/>
              <w:left w:val="nil"/>
              <w:bottom w:val="nil"/>
              <w:right w:val="nil"/>
            </w:tcBorders>
            <w:noWrap/>
            <w:vAlign w:val="bottom"/>
            <w:hideMark/>
          </w:tcPr>
          <w:p w14:paraId="35E982B6" w14:textId="77777777" w:rsidR="003372C9" w:rsidRPr="000B756E" w:rsidRDefault="003372C9" w:rsidP="003372C9">
            <w:pP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5A485695" w14:textId="77777777" w:rsidR="003372C9" w:rsidRPr="000B756E" w:rsidRDefault="003372C9" w:rsidP="003372C9">
            <w:pPr>
              <w:jc w:val="center"/>
              <w:rPr>
                <w:rFonts w:ascii="Times New Roman" w:eastAsia="Times New Roman" w:hAnsi="Times New Roman" w:cs="Times New Roman"/>
                <w:sz w:val="20"/>
                <w:szCs w:val="20"/>
              </w:rPr>
            </w:pPr>
          </w:p>
        </w:tc>
      </w:tr>
      <w:tr w:rsidR="003372C9" w:rsidRPr="000B756E" w14:paraId="0E445BC3" w14:textId="77777777" w:rsidTr="003372C9">
        <w:trPr>
          <w:trHeight w:val="399"/>
        </w:trPr>
        <w:tc>
          <w:tcPr>
            <w:tcW w:w="285" w:type="dxa"/>
            <w:tcBorders>
              <w:top w:val="nil"/>
              <w:left w:val="nil"/>
              <w:bottom w:val="nil"/>
              <w:right w:val="nil"/>
            </w:tcBorders>
            <w:noWrap/>
            <w:vAlign w:val="bottom"/>
            <w:hideMark/>
          </w:tcPr>
          <w:p w14:paraId="27777229" w14:textId="77777777" w:rsidR="003372C9" w:rsidRPr="000B756E" w:rsidRDefault="003372C9" w:rsidP="003372C9">
            <w:pPr>
              <w:jc w:val="center"/>
              <w:rPr>
                <w:rFonts w:ascii="Times New Roman" w:eastAsia="Times New Roman" w:hAnsi="Times New Roman" w:cs="Times New Roman"/>
                <w:sz w:val="20"/>
                <w:szCs w:val="20"/>
              </w:rPr>
            </w:pPr>
          </w:p>
        </w:tc>
        <w:tc>
          <w:tcPr>
            <w:tcW w:w="2865" w:type="dxa"/>
            <w:tcBorders>
              <w:top w:val="nil"/>
              <w:left w:val="nil"/>
              <w:bottom w:val="nil"/>
              <w:right w:val="nil"/>
            </w:tcBorders>
            <w:noWrap/>
            <w:vAlign w:val="bottom"/>
            <w:hideMark/>
          </w:tcPr>
          <w:p w14:paraId="2C634C43"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Total Pending Grants:</w:t>
            </w:r>
          </w:p>
        </w:tc>
        <w:tc>
          <w:tcPr>
            <w:tcW w:w="1221" w:type="dxa"/>
            <w:tcBorders>
              <w:top w:val="nil"/>
              <w:left w:val="nil"/>
              <w:bottom w:val="nil"/>
              <w:right w:val="nil"/>
            </w:tcBorders>
            <w:noWrap/>
            <w:vAlign w:val="bottom"/>
            <w:hideMark/>
          </w:tcPr>
          <w:p w14:paraId="7871771C" w14:textId="77777777" w:rsidR="003372C9" w:rsidRPr="000B756E" w:rsidRDefault="003372C9" w:rsidP="003372C9">
            <w:pPr>
              <w:rPr>
                <w:rFonts w:ascii="Times New Roman" w:eastAsia="Times New Roman" w:hAnsi="Times New Roman" w:cs="Times New Roman"/>
                <w:b/>
                <w:bCs/>
                <w:sz w:val="24"/>
                <w:szCs w:val="24"/>
              </w:rPr>
            </w:pPr>
          </w:p>
        </w:tc>
        <w:tc>
          <w:tcPr>
            <w:tcW w:w="1564" w:type="dxa"/>
            <w:tcBorders>
              <w:top w:val="nil"/>
              <w:left w:val="nil"/>
              <w:bottom w:val="nil"/>
              <w:right w:val="nil"/>
            </w:tcBorders>
            <w:noWrap/>
            <w:vAlign w:val="bottom"/>
            <w:hideMark/>
          </w:tcPr>
          <w:p w14:paraId="33F36608" w14:textId="77777777" w:rsidR="003372C9" w:rsidRPr="000B756E" w:rsidRDefault="003372C9" w:rsidP="003372C9">
            <w:pPr>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1B9E1A4C" w14:textId="77777777" w:rsidR="003372C9" w:rsidRPr="000B756E" w:rsidRDefault="003372C9" w:rsidP="003372C9">
            <w:pPr>
              <w:jc w:val="cente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1B63A3D6" w14:textId="77777777" w:rsidR="003372C9" w:rsidRPr="000B756E" w:rsidRDefault="003372C9" w:rsidP="003372C9">
            <w:pPr>
              <w:rPr>
                <w:rFonts w:ascii="Times New Roman" w:eastAsia="Times New Roman" w:hAnsi="Times New Roman" w:cs="Times New Roman"/>
                <w:sz w:val="20"/>
                <w:szCs w:val="20"/>
              </w:rPr>
            </w:pPr>
          </w:p>
        </w:tc>
        <w:tc>
          <w:tcPr>
            <w:tcW w:w="1070" w:type="dxa"/>
            <w:tcBorders>
              <w:top w:val="nil"/>
              <w:left w:val="nil"/>
              <w:bottom w:val="nil"/>
              <w:right w:val="nil"/>
            </w:tcBorders>
            <w:noWrap/>
            <w:vAlign w:val="bottom"/>
            <w:hideMark/>
          </w:tcPr>
          <w:p w14:paraId="5891147E" w14:textId="77777777" w:rsidR="003372C9" w:rsidRPr="000B756E" w:rsidRDefault="003372C9" w:rsidP="003372C9">
            <w:pP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50CC181D"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single" w:sz="4" w:space="0" w:color="auto"/>
              <w:left w:val="nil"/>
              <w:bottom w:val="double" w:sz="6" w:space="0" w:color="auto"/>
              <w:right w:val="nil"/>
            </w:tcBorders>
            <w:noWrap/>
            <w:vAlign w:val="bottom"/>
            <w:hideMark/>
          </w:tcPr>
          <w:p w14:paraId="40C5F16B"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100,000 </w:t>
            </w:r>
          </w:p>
        </w:tc>
        <w:tc>
          <w:tcPr>
            <w:tcW w:w="285" w:type="dxa"/>
            <w:tcBorders>
              <w:top w:val="nil"/>
              <w:left w:val="nil"/>
              <w:bottom w:val="nil"/>
              <w:right w:val="nil"/>
            </w:tcBorders>
            <w:noWrap/>
            <w:vAlign w:val="bottom"/>
            <w:hideMark/>
          </w:tcPr>
          <w:p w14:paraId="04CB6A65" w14:textId="77777777" w:rsidR="003372C9" w:rsidRPr="000B756E" w:rsidRDefault="003372C9" w:rsidP="003372C9">
            <w:pPr>
              <w:rPr>
                <w:rFonts w:ascii="Times New Roman" w:eastAsia="Times New Roman" w:hAnsi="Times New Roman" w:cs="Times New Roman"/>
                <w:b/>
                <w:bCs/>
                <w:sz w:val="24"/>
                <w:szCs w:val="24"/>
              </w:rPr>
            </w:pPr>
          </w:p>
        </w:tc>
        <w:tc>
          <w:tcPr>
            <w:tcW w:w="2373" w:type="dxa"/>
            <w:tcBorders>
              <w:top w:val="nil"/>
              <w:left w:val="nil"/>
              <w:bottom w:val="nil"/>
              <w:right w:val="nil"/>
            </w:tcBorders>
            <w:noWrap/>
            <w:vAlign w:val="bottom"/>
            <w:hideMark/>
          </w:tcPr>
          <w:p w14:paraId="0ABD53FA" w14:textId="77777777" w:rsidR="003372C9" w:rsidRPr="000B756E" w:rsidRDefault="003372C9" w:rsidP="003372C9">
            <w:pP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1C4B428A" w14:textId="77777777" w:rsidR="003372C9" w:rsidRPr="000B756E" w:rsidRDefault="003372C9" w:rsidP="003372C9">
            <w:pPr>
              <w:rPr>
                <w:rFonts w:ascii="Times New Roman" w:eastAsia="Times New Roman" w:hAnsi="Times New Roman" w:cs="Times New Roman"/>
                <w:sz w:val="20"/>
                <w:szCs w:val="20"/>
              </w:rPr>
            </w:pPr>
          </w:p>
        </w:tc>
      </w:tr>
      <w:tr w:rsidR="003372C9" w:rsidRPr="000B756E" w14:paraId="1D22FE3F" w14:textId="77777777" w:rsidTr="003372C9">
        <w:trPr>
          <w:trHeight w:val="399"/>
        </w:trPr>
        <w:tc>
          <w:tcPr>
            <w:tcW w:w="285" w:type="dxa"/>
            <w:tcBorders>
              <w:top w:val="nil"/>
              <w:left w:val="nil"/>
              <w:bottom w:val="nil"/>
              <w:right w:val="nil"/>
            </w:tcBorders>
            <w:noWrap/>
            <w:vAlign w:val="bottom"/>
            <w:hideMark/>
          </w:tcPr>
          <w:p w14:paraId="6F810115" w14:textId="77777777" w:rsidR="003372C9" w:rsidRPr="000B756E" w:rsidRDefault="003372C9" w:rsidP="003372C9">
            <w:pPr>
              <w:rPr>
                <w:rFonts w:ascii="Times New Roman" w:eastAsia="Times New Roman" w:hAnsi="Times New Roman" w:cs="Times New Roman"/>
                <w:sz w:val="20"/>
                <w:szCs w:val="20"/>
              </w:rPr>
            </w:pPr>
          </w:p>
        </w:tc>
        <w:tc>
          <w:tcPr>
            <w:tcW w:w="2865" w:type="dxa"/>
            <w:tcBorders>
              <w:top w:val="nil"/>
              <w:left w:val="nil"/>
              <w:bottom w:val="nil"/>
              <w:right w:val="nil"/>
            </w:tcBorders>
            <w:noWrap/>
            <w:vAlign w:val="bottom"/>
            <w:hideMark/>
          </w:tcPr>
          <w:p w14:paraId="43137A24" w14:textId="77777777" w:rsidR="003372C9" w:rsidRPr="000B756E" w:rsidRDefault="003372C9" w:rsidP="003372C9">
            <w:pPr>
              <w:rPr>
                <w:rFonts w:ascii="Times New Roman" w:eastAsia="Times New Roman" w:hAnsi="Times New Roman" w:cs="Times New Roman"/>
                <w:sz w:val="20"/>
                <w:szCs w:val="20"/>
              </w:rPr>
            </w:pPr>
          </w:p>
        </w:tc>
        <w:tc>
          <w:tcPr>
            <w:tcW w:w="1221" w:type="dxa"/>
            <w:tcBorders>
              <w:top w:val="nil"/>
              <w:left w:val="nil"/>
              <w:bottom w:val="nil"/>
              <w:right w:val="nil"/>
            </w:tcBorders>
            <w:noWrap/>
            <w:vAlign w:val="bottom"/>
            <w:hideMark/>
          </w:tcPr>
          <w:p w14:paraId="5D418620" w14:textId="77777777" w:rsidR="003372C9" w:rsidRPr="000B756E" w:rsidRDefault="003372C9" w:rsidP="003372C9">
            <w:pPr>
              <w:rPr>
                <w:rFonts w:ascii="Times New Roman" w:eastAsia="Times New Roman" w:hAnsi="Times New Roman" w:cs="Times New Roman"/>
                <w:sz w:val="20"/>
                <w:szCs w:val="20"/>
              </w:rPr>
            </w:pPr>
          </w:p>
        </w:tc>
        <w:tc>
          <w:tcPr>
            <w:tcW w:w="1564" w:type="dxa"/>
            <w:tcBorders>
              <w:top w:val="nil"/>
              <w:left w:val="nil"/>
              <w:bottom w:val="nil"/>
              <w:right w:val="nil"/>
            </w:tcBorders>
            <w:noWrap/>
            <w:vAlign w:val="bottom"/>
            <w:hideMark/>
          </w:tcPr>
          <w:p w14:paraId="35C36BAB" w14:textId="77777777" w:rsidR="003372C9" w:rsidRPr="000B756E" w:rsidRDefault="003372C9" w:rsidP="003372C9">
            <w:pPr>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25064422" w14:textId="77777777" w:rsidR="003372C9" w:rsidRPr="000B756E" w:rsidRDefault="003372C9" w:rsidP="003372C9">
            <w:pPr>
              <w:jc w:val="cente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7C708AFD" w14:textId="77777777" w:rsidR="003372C9" w:rsidRPr="000B756E" w:rsidRDefault="003372C9" w:rsidP="003372C9">
            <w:pPr>
              <w:jc w:val="center"/>
              <w:rPr>
                <w:rFonts w:ascii="Times New Roman" w:eastAsia="Times New Roman" w:hAnsi="Times New Roman" w:cs="Times New Roman"/>
                <w:sz w:val="20"/>
                <w:szCs w:val="20"/>
              </w:rPr>
            </w:pPr>
          </w:p>
        </w:tc>
        <w:tc>
          <w:tcPr>
            <w:tcW w:w="1070" w:type="dxa"/>
            <w:tcBorders>
              <w:top w:val="nil"/>
              <w:left w:val="nil"/>
              <w:bottom w:val="nil"/>
              <w:right w:val="nil"/>
            </w:tcBorders>
            <w:noWrap/>
            <w:vAlign w:val="bottom"/>
            <w:hideMark/>
          </w:tcPr>
          <w:p w14:paraId="0491066C"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4AB0101C"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5F66E8D2" w14:textId="77777777" w:rsidR="003372C9" w:rsidRPr="000B756E" w:rsidRDefault="003372C9" w:rsidP="003372C9">
            <w:pP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09FEBAA7" w14:textId="77777777" w:rsidR="003372C9" w:rsidRPr="000B756E" w:rsidRDefault="003372C9" w:rsidP="003372C9">
            <w:pPr>
              <w:rPr>
                <w:rFonts w:ascii="Times New Roman" w:eastAsia="Times New Roman" w:hAnsi="Times New Roman" w:cs="Times New Roman"/>
                <w:sz w:val="20"/>
                <w:szCs w:val="20"/>
              </w:rPr>
            </w:pPr>
          </w:p>
        </w:tc>
        <w:tc>
          <w:tcPr>
            <w:tcW w:w="2373" w:type="dxa"/>
            <w:tcBorders>
              <w:top w:val="nil"/>
              <w:left w:val="nil"/>
              <w:bottom w:val="nil"/>
              <w:right w:val="nil"/>
            </w:tcBorders>
            <w:noWrap/>
            <w:vAlign w:val="bottom"/>
            <w:hideMark/>
          </w:tcPr>
          <w:p w14:paraId="0C4B3D89" w14:textId="77777777" w:rsidR="003372C9" w:rsidRPr="000B756E" w:rsidRDefault="003372C9" w:rsidP="003372C9">
            <w:pP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3D847255" w14:textId="77777777" w:rsidR="003372C9" w:rsidRPr="000B756E" w:rsidRDefault="003372C9" w:rsidP="003372C9">
            <w:pPr>
              <w:rPr>
                <w:rFonts w:ascii="Times New Roman" w:eastAsia="Times New Roman" w:hAnsi="Times New Roman" w:cs="Times New Roman"/>
                <w:sz w:val="20"/>
                <w:szCs w:val="20"/>
              </w:rPr>
            </w:pPr>
          </w:p>
        </w:tc>
      </w:tr>
      <w:tr w:rsidR="003372C9" w:rsidRPr="000B756E" w14:paraId="681AE961" w14:textId="77777777" w:rsidTr="003372C9">
        <w:trPr>
          <w:trHeight w:val="380"/>
        </w:trPr>
        <w:tc>
          <w:tcPr>
            <w:tcW w:w="3150" w:type="dxa"/>
            <w:gridSpan w:val="2"/>
            <w:tcBorders>
              <w:top w:val="nil"/>
              <w:left w:val="nil"/>
              <w:bottom w:val="nil"/>
              <w:right w:val="nil"/>
            </w:tcBorders>
            <w:noWrap/>
            <w:vAlign w:val="bottom"/>
            <w:hideMark/>
          </w:tcPr>
          <w:p w14:paraId="628088C8" w14:textId="77777777" w:rsidR="003372C9" w:rsidRPr="000B756E" w:rsidRDefault="003372C9" w:rsidP="003372C9">
            <w:pPr>
              <w:rPr>
                <w:rFonts w:ascii="Times New Roman" w:eastAsia="Times New Roman" w:hAnsi="Times New Roman" w:cs="Times New Roman"/>
                <w:b/>
                <w:bCs/>
                <w:sz w:val="24"/>
                <w:szCs w:val="24"/>
                <w:u w:val="single"/>
              </w:rPr>
            </w:pPr>
            <w:r w:rsidRPr="000B756E">
              <w:rPr>
                <w:rFonts w:ascii="Times New Roman" w:eastAsia="Times New Roman" w:hAnsi="Times New Roman" w:cs="Times New Roman"/>
                <w:b/>
                <w:bCs/>
                <w:sz w:val="24"/>
                <w:szCs w:val="24"/>
                <w:u w:val="single"/>
              </w:rPr>
              <w:t>Grants Paid since 7/1/2025</w:t>
            </w:r>
          </w:p>
        </w:tc>
        <w:tc>
          <w:tcPr>
            <w:tcW w:w="1221" w:type="dxa"/>
            <w:tcBorders>
              <w:top w:val="nil"/>
              <w:left w:val="nil"/>
              <w:bottom w:val="nil"/>
              <w:right w:val="nil"/>
            </w:tcBorders>
            <w:noWrap/>
            <w:vAlign w:val="bottom"/>
            <w:hideMark/>
          </w:tcPr>
          <w:p w14:paraId="780C4EF3" w14:textId="77777777" w:rsidR="003372C9" w:rsidRPr="000B756E" w:rsidRDefault="003372C9" w:rsidP="003372C9">
            <w:pPr>
              <w:rPr>
                <w:rFonts w:ascii="Times New Roman" w:eastAsia="Times New Roman" w:hAnsi="Times New Roman" w:cs="Times New Roman"/>
                <w:b/>
                <w:bCs/>
                <w:sz w:val="24"/>
                <w:szCs w:val="24"/>
                <w:u w:val="single"/>
              </w:rPr>
            </w:pPr>
          </w:p>
        </w:tc>
        <w:tc>
          <w:tcPr>
            <w:tcW w:w="1564" w:type="dxa"/>
            <w:tcBorders>
              <w:top w:val="nil"/>
              <w:left w:val="nil"/>
              <w:bottom w:val="nil"/>
              <w:right w:val="nil"/>
            </w:tcBorders>
            <w:noWrap/>
            <w:vAlign w:val="bottom"/>
            <w:hideMark/>
          </w:tcPr>
          <w:p w14:paraId="0B3DA882" w14:textId="77777777" w:rsidR="003372C9" w:rsidRPr="000B756E" w:rsidRDefault="003372C9" w:rsidP="003372C9">
            <w:pPr>
              <w:jc w:val="center"/>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577629D0" w14:textId="77777777" w:rsidR="003372C9" w:rsidRPr="000B756E" w:rsidRDefault="003372C9" w:rsidP="003372C9">
            <w:pPr>
              <w:jc w:val="cente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6B2EFF4E" w14:textId="77777777" w:rsidR="003372C9" w:rsidRPr="000B756E" w:rsidRDefault="003372C9" w:rsidP="003372C9">
            <w:pPr>
              <w:jc w:val="center"/>
              <w:rPr>
                <w:rFonts w:ascii="Times New Roman" w:eastAsia="Times New Roman" w:hAnsi="Times New Roman" w:cs="Times New Roman"/>
                <w:sz w:val="20"/>
                <w:szCs w:val="20"/>
              </w:rPr>
            </w:pPr>
          </w:p>
        </w:tc>
        <w:tc>
          <w:tcPr>
            <w:tcW w:w="1070" w:type="dxa"/>
            <w:tcBorders>
              <w:top w:val="nil"/>
              <w:left w:val="nil"/>
              <w:bottom w:val="nil"/>
              <w:right w:val="nil"/>
            </w:tcBorders>
            <w:noWrap/>
            <w:vAlign w:val="bottom"/>
            <w:hideMark/>
          </w:tcPr>
          <w:p w14:paraId="05053F03"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354F0A51" w14:textId="77777777" w:rsidR="003372C9" w:rsidRPr="000B756E" w:rsidRDefault="003372C9" w:rsidP="003372C9">
            <w:pP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344B900E" w14:textId="77777777" w:rsidR="003372C9" w:rsidRPr="000B756E" w:rsidRDefault="003372C9" w:rsidP="003372C9">
            <w:pP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51E23FA1" w14:textId="77777777" w:rsidR="003372C9" w:rsidRPr="000B756E" w:rsidRDefault="003372C9" w:rsidP="003372C9">
            <w:pPr>
              <w:rPr>
                <w:rFonts w:ascii="Times New Roman" w:eastAsia="Times New Roman" w:hAnsi="Times New Roman" w:cs="Times New Roman"/>
                <w:sz w:val="20"/>
                <w:szCs w:val="20"/>
              </w:rPr>
            </w:pPr>
          </w:p>
        </w:tc>
        <w:tc>
          <w:tcPr>
            <w:tcW w:w="2373" w:type="dxa"/>
            <w:tcBorders>
              <w:top w:val="nil"/>
              <w:left w:val="nil"/>
              <w:bottom w:val="nil"/>
              <w:right w:val="nil"/>
            </w:tcBorders>
            <w:vAlign w:val="bottom"/>
            <w:hideMark/>
          </w:tcPr>
          <w:p w14:paraId="6FAFD575" w14:textId="77777777" w:rsidR="003372C9" w:rsidRPr="000B756E" w:rsidRDefault="003372C9" w:rsidP="003372C9">
            <w:pP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479CDEC4" w14:textId="77777777" w:rsidR="003372C9" w:rsidRPr="000B756E" w:rsidRDefault="003372C9" w:rsidP="003372C9">
            <w:pPr>
              <w:rPr>
                <w:rFonts w:ascii="Times New Roman" w:eastAsia="Times New Roman" w:hAnsi="Times New Roman" w:cs="Times New Roman"/>
                <w:sz w:val="20"/>
                <w:szCs w:val="20"/>
              </w:rPr>
            </w:pPr>
          </w:p>
        </w:tc>
      </w:tr>
      <w:tr w:rsidR="003372C9" w:rsidRPr="000B756E" w14:paraId="235423FA" w14:textId="77777777" w:rsidTr="003372C9">
        <w:trPr>
          <w:trHeight w:val="380"/>
        </w:trPr>
        <w:tc>
          <w:tcPr>
            <w:tcW w:w="285" w:type="dxa"/>
            <w:tcBorders>
              <w:top w:val="nil"/>
              <w:left w:val="nil"/>
              <w:bottom w:val="nil"/>
              <w:right w:val="nil"/>
            </w:tcBorders>
            <w:noWrap/>
            <w:vAlign w:val="bottom"/>
            <w:hideMark/>
          </w:tcPr>
          <w:p w14:paraId="6B7828D2" w14:textId="77777777" w:rsidR="003372C9" w:rsidRPr="000B756E" w:rsidRDefault="003372C9" w:rsidP="003372C9">
            <w:pPr>
              <w:jc w:val="center"/>
              <w:rPr>
                <w:rFonts w:ascii="Times New Roman" w:eastAsia="Times New Roman" w:hAnsi="Times New Roman" w:cs="Times New Roman"/>
                <w:sz w:val="20"/>
                <w:szCs w:val="20"/>
              </w:rPr>
            </w:pPr>
          </w:p>
        </w:tc>
        <w:tc>
          <w:tcPr>
            <w:tcW w:w="2865" w:type="dxa"/>
            <w:tcBorders>
              <w:top w:val="nil"/>
              <w:left w:val="nil"/>
              <w:bottom w:val="nil"/>
              <w:right w:val="nil"/>
            </w:tcBorders>
            <w:noWrap/>
            <w:vAlign w:val="bottom"/>
            <w:hideMark/>
          </w:tcPr>
          <w:p w14:paraId="7BC2E06B" w14:textId="77777777" w:rsidR="003372C9" w:rsidRPr="000B756E" w:rsidRDefault="003372C9" w:rsidP="003372C9">
            <w:pP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Grantee</w:t>
            </w:r>
          </w:p>
        </w:tc>
        <w:tc>
          <w:tcPr>
            <w:tcW w:w="1221" w:type="dxa"/>
            <w:tcBorders>
              <w:top w:val="nil"/>
              <w:left w:val="nil"/>
              <w:bottom w:val="nil"/>
              <w:right w:val="nil"/>
            </w:tcBorders>
            <w:noWrap/>
            <w:vAlign w:val="bottom"/>
            <w:hideMark/>
          </w:tcPr>
          <w:p w14:paraId="7E286ADE" w14:textId="77777777" w:rsidR="003372C9" w:rsidRPr="000B756E" w:rsidRDefault="003372C9" w:rsidP="003372C9">
            <w:pP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Location</w:t>
            </w:r>
          </w:p>
        </w:tc>
        <w:tc>
          <w:tcPr>
            <w:tcW w:w="1564" w:type="dxa"/>
            <w:tcBorders>
              <w:top w:val="nil"/>
              <w:left w:val="nil"/>
              <w:bottom w:val="nil"/>
              <w:right w:val="nil"/>
            </w:tcBorders>
            <w:noWrap/>
            <w:vAlign w:val="bottom"/>
            <w:hideMark/>
          </w:tcPr>
          <w:p w14:paraId="6F98CC8B"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Date</w:t>
            </w:r>
          </w:p>
        </w:tc>
        <w:tc>
          <w:tcPr>
            <w:tcW w:w="1494" w:type="dxa"/>
            <w:tcBorders>
              <w:top w:val="nil"/>
              <w:left w:val="nil"/>
              <w:bottom w:val="nil"/>
              <w:right w:val="nil"/>
            </w:tcBorders>
            <w:noWrap/>
            <w:vAlign w:val="bottom"/>
            <w:hideMark/>
          </w:tcPr>
          <w:p w14:paraId="53EBE11D"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Approved</w:t>
            </w:r>
          </w:p>
        </w:tc>
        <w:tc>
          <w:tcPr>
            <w:tcW w:w="285" w:type="dxa"/>
            <w:tcBorders>
              <w:top w:val="nil"/>
              <w:left w:val="nil"/>
              <w:bottom w:val="nil"/>
              <w:right w:val="nil"/>
            </w:tcBorders>
            <w:noWrap/>
            <w:vAlign w:val="bottom"/>
            <w:hideMark/>
          </w:tcPr>
          <w:p w14:paraId="1B27EFAD"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1070" w:type="dxa"/>
            <w:tcBorders>
              <w:top w:val="nil"/>
              <w:left w:val="nil"/>
              <w:bottom w:val="nil"/>
              <w:right w:val="nil"/>
            </w:tcBorders>
            <w:noWrap/>
            <w:vAlign w:val="bottom"/>
            <w:hideMark/>
          </w:tcPr>
          <w:p w14:paraId="66228707"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Paid</w:t>
            </w:r>
          </w:p>
        </w:tc>
        <w:tc>
          <w:tcPr>
            <w:tcW w:w="306" w:type="dxa"/>
            <w:tcBorders>
              <w:top w:val="nil"/>
              <w:left w:val="nil"/>
              <w:bottom w:val="nil"/>
              <w:right w:val="nil"/>
            </w:tcBorders>
            <w:noWrap/>
            <w:vAlign w:val="bottom"/>
            <w:hideMark/>
          </w:tcPr>
          <w:p w14:paraId="55A306CF"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2097" w:type="dxa"/>
            <w:tcBorders>
              <w:top w:val="nil"/>
              <w:left w:val="nil"/>
              <w:bottom w:val="nil"/>
              <w:right w:val="nil"/>
            </w:tcBorders>
            <w:noWrap/>
            <w:vAlign w:val="bottom"/>
            <w:hideMark/>
          </w:tcPr>
          <w:p w14:paraId="6A492949" w14:textId="77777777" w:rsidR="003372C9" w:rsidRPr="000B756E" w:rsidRDefault="003372C9" w:rsidP="003372C9">
            <w:pPr>
              <w:jc w:val="right"/>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 xml:space="preserve"> Amount </w:t>
            </w:r>
          </w:p>
        </w:tc>
        <w:tc>
          <w:tcPr>
            <w:tcW w:w="285" w:type="dxa"/>
            <w:tcBorders>
              <w:top w:val="nil"/>
              <w:left w:val="nil"/>
              <w:bottom w:val="nil"/>
              <w:right w:val="nil"/>
            </w:tcBorders>
            <w:noWrap/>
            <w:vAlign w:val="bottom"/>
            <w:hideMark/>
          </w:tcPr>
          <w:p w14:paraId="13C1B98D" w14:textId="77777777" w:rsidR="003372C9" w:rsidRPr="000B756E" w:rsidRDefault="003372C9" w:rsidP="003372C9">
            <w:pPr>
              <w:jc w:val="right"/>
              <w:rPr>
                <w:rFonts w:ascii="Times New Roman" w:eastAsia="Times New Roman" w:hAnsi="Times New Roman" w:cs="Times New Roman"/>
                <w:b/>
                <w:bCs/>
                <w:i/>
                <w:iCs/>
                <w:sz w:val="24"/>
                <w:szCs w:val="24"/>
                <w:u w:val="single"/>
              </w:rPr>
            </w:pPr>
          </w:p>
        </w:tc>
        <w:tc>
          <w:tcPr>
            <w:tcW w:w="2373" w:type="dxa"/>
            <w:tcBorders>
              <w:top w:val="nil"/>
              <w:left w:val="nil"/>
              <w:bottom w:val="nil"/>
              <w:right w:val="nil"/>
            </w:tcBorders>
            <w:noWrap/>
            <w:vAlign w:val="bottom"/>
            <w:hideMark/>
          </w:tcPr>
          <w:p w14:paraId="09F81C82"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Project</w:t>
            </w:r>
          </w:p>
        </w:tc>
        <w:tc>
          <w:tcPr>
            <w:tcW w:w="1413" w:type="dxa"/>
            <w:gridSpan w:val="2"/>
            <w:tcBorders>
              <w:top w:val="nil"/>
              <w:left w:val="nil"/>
              <w:bottom w:val="nil"/>
              <w:right w:val="nil"/>
            </w:tcBorders>
            <w:noWrap/>
            <w:vAlign w:val="bottom"/>
            <w:hideMark/>
          </w:tcPr>
          <w:p w14:paraId="0E6A693E"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Program</w:t>
            </w:r>
          </w:p>
        </w:tc>
      </w:tr>
      <w:tr w:rsidR="003372C9" w:rsidRPr="000B756E" w14:paraId="1F944D82" w14:textId="77777777" w:rsidTr="003372C9">
        <w:trPr>
          <w:trHeight w:val="380"/>
        </w:trPr>
        <w:tc>
          <w:tcPr>
            <w:tcW w:w="285" w:type="dxa"/>
            <w:tcBorders>
              <w:top w:val="nil"/>
              <w:left w:val="nil"/>
              <w:bottom w:val="nil"/>
              <w:right w:val="nil"/>
            </w:tcBorders>
            <w:noWrap/>
            <w:vAlign w:val="bottom"/>
            <w:hideMark/>
          </w:tcPr>
          <w:p w14:paraId="6DF4E6FD"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2865" w:type="dxa"/>
            <w:tcBorders>
              <w:top w:val="nil"/>
              <w:left w:val="nil"/>
              <w:bottom w:val="nil"/>
              <w:right w:val="nil"/>
            </w:tcBorders>
            <w:noWrap/>
            <w:vAlign w:val="bottom"/>
            <w:hideMark/>
          </w:tcPr>
          <w:p w14:paraId="674E6873"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Liberty Medical Center</w:t>
            </w:r>
          </w:p>
        </w:tc>
        <w:tc>
          <w:tcPr>
            <w:tcW w:w="1221" w:type="dxa"/>
            <w:tcBorders>
              <w:top w:val="nil"/>
              <w:left w:val="nil"/>
              <w:bottom w:val="nil"/>
              <w:right w:val="nil"/>
            </w:tcBorders>
            <w:noWrap/>
            <w:vAlign w:val="bottom"/>
            <w:hideMark/>
          </w:tcPr>
          <w:p w14:paraId="4609FD63"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Chester</w:t>
            </w:r>
          </w:p>
        </w:tc>
        <w:tc>
          <w:tcPr>
            <w:tcW w:w="1564" w:type="dxa"/>
            <w:tcBorders>
              <w:top w:val="nil"/>
              <w:left w:val="nil"/>
              <w:bottom w:val="nil"/>
              <w:right w:val="nil"/>
            </w:tcBorders>
            <w:noWrap/>
            <w:vAlign w:val="bottom"/>
            <w:hideMark/>
          </w:tcPr>
          <w:p w14:paraId="084A913D"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10/18/24</w:t>
            </w:r>
          </w:p>
        </w:tc>
        <w:tc>
          <w:tcPr>
            <w:tcW w:w="1494" w:type="dxa"/>
            <w:tcBorders>
              <w:top w:val="nil"/>
              <w:left w:val="nil"/>
              <w:bottom w:val="nil"/>
              <w:right w:val="nil"/>
            </w:tcBorders>
            <w:noWrap/>
            <w:vAlign w:val="bottom"/>
            <w:hideMark/>
          </w:tcPr>
          <w:p w14:paraId="2FB29592"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11/07/24</w:t>
            </w:r>
          </w:p>
        </w:tc>
        <w:tc>
          <w:tcPr>
            <w:tcW w:w="285" w:type="dxa"/>
            <w:tcBorders>
              <w:top w:val="nil"/>
              <w:left w:val="nil"/>
              <w:bottom w:val="nil"/>
              <w:right w:val="nil"/>
            </w:tcBorders>
            <w:noWrap/>
            <w:vAlign w:val="bottom"/>
            <w:hideMark/>
          </w:tcPr>
          <w:p w14:paraId="7120D5A8" w14:textId="77777777" w:rsidR="003372C9" w:rsidRPr="000B756E" w:rsidRDefault="003372C9" w:rsidP="003372C9">
            <w:pPr>
              <w:jc w:val="center"/>
              <w:rPr>
                <w:rFonts w:ascii="Times New Roman" w:eastAsia="Times New Roman" w:hAnsi="Times New Roman" w:cs="Times New Roman"/>
                <w:b/>
                <w:bCs/>
                <w:sz w:val="24"/>
                <w:szCs w:val="24"/>
              </w:rPr>
            </w:pPr>
          </w:p>
        </w:tc>
        <w:tc>
          <w:tcPr>
            <w:tcW w:w="1070" w:type="dxa"/>
            <w:tcBorders>
              <w:top w:val="nil"/>
              <w:left w:val="nil"/>
              <w:bottom w:val="nil"/>
              <w:right w:val="nil"/>
            </w:tcBorders>
            <w:noWrap/>
            <w:vAlign w:val="bottom"/>
            <w:hideMark/>
          </w:tcPr>
          <w:p w14:paraId="13B18326"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2/2/2026</w:t>
            </w:r>
          </w:p>
        </w:tc>
        <w:tc>
          <w:tcPr>
            <w:tcW w:w="306" w:type="dxa"/>
            <w:tcBorders>
              <w:top w:val="nil"/>
              <w:left w:val="nil"/>
              <w:bottom w:val="nil"/>
              <w:right w:val="nil"/>
            </w:tcBorders>
            <w:noWrap/>
            <w:vAlign w:val="bottom"/>
            <w:hideMark/>
          </w:tcPr>
          <w:p w14:paraId="1C00F8B0"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2097" w:type="dxa"/>
            <w:tcBorders>
              <w:top w:val="nil"/>
              <w:left w:val="nil"/>
              <w:bottom w:val="nil"/>
              <w:right w:val="nil"/>
            </w:tcBorders>
            <w:noWrap/>
            <w:vAlign w:val="bottom"/>
            <w:hideMark/>
          </w:tcPr>
          <w:p w14:paraId="6C512E09" w14:textId="77777777" w:rsidR="003372C9" w:rsidRPr="000B756E" w:rsidRDefault="003372C9" w:rsidP="003372C9">
            <w:pPr>
              <w:jc w:val="right"/>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25,000 </w:t>
            </w:r>
          </w:p>
        </w:tc>
        <w:tc>
          <w:tcPr>
            <w:tcW w:w="285" w:type="dxa"/>
            <w:tcBorders>
              <w:top w:val="nil"/>
              <w:left w:val="nil"/>
              <w:bottom w:val="nil"/>
              <w:right w:val="nil"/>
            </w:tcBorders>
            <w:noWrap/>
            <w:vAlign w:val="bottom"/>
            <w:hideMark/>
          </w:tcPr>
          <w:p w14:paraId="015FEEA8" w14:textId="77777777" w:rsidR="003372C9" w:rsidRPr="000B756E" w:rsidRDefault="003372C9" w:rsidP="003372C9">
            <w:pPr>
              <w:jc w:val="right"/>
              <w:rPr>
                <w:rFonts w:ascii="Times New Roman" w:eastAsia="Times New Roman" w:hAnsi="Times New Roman" w:cs="Times New Roman"/>
                <w:b/>
                <w:bCs/>
                <w:sz w:val="24"/>
                <w:szCs w:val="24"/>
              </w:rPr>
            </w:pPr>
          </w:p>
        </w:tc>
        <w:tc>
          <w:tcPr>
            <w:tcW w:w="2373" w:type="dxa"/>
            <w:tcBorders>
              <w:top w:val="nil"/>
              <w:left w:val="nil"/>
              <w:bottom w:val="nil"/>
              <w:right w:val="nil"/>
            </w:tcBorders>
            <w:noWrap/>
            <w:vAlign w:val="bottom"/>
            <w:hideMark/>
          </w:tcPr>
          <w:p w14:paraId="58535F59"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Facility Master Planning</w:t>
            </w:r>
          </w:p>
        </w:tc>
        <w:tc>
          <w:tcPr>
            <w:tcW w:w="1413" w:type="dxa"/>
            <w:gridSpan w:val="2"/>
            <w:tcBorders>
              <w:top w:val="nil"/>
              <w:left w:val="nil"/>
              <w:bottom w:val="nil"/>
              <w:right w:val="nil"/>
            </w:tcBorders>
            <w:noWrap/>
            <w:vAlign w:val="bottom"/>
            <w:hideMark/>
          </w:tcPr>
          <w:p w14:paraId="117DBBA4"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MCAP</w:t>
            </w:r>
          </w:p>
        </w:tc>
      </w:tr>
      <w:tr w:rsidR="003372C9" w:rsidRPr="000B756E" w14:paraId="4538FA5E" w14:textId="77777777" w:rsidTr="003372C9">
        <w:trPr>
          <w:trHeight w:val="380"/>
        </w:trPr>
        <w:tc>
          <w:tcPr>
            <w:tcW w:w="285" w:type="dxa"/>
            <w:tcBorders>
              <w:top w:val="nil"/>
              <w:left w:val="nil"/>
              <w:bottom w:val="nil"/>
              <w:right w:val="nil"/>
            </w:tcBorders>
            <w:noWrap/>
            <w:vAlign w:val="bottom"/>
            <w:hideMark/>
          </w:tcPr>
          <w:p w14:paraId="176E4048" w14:textId="77777777" w:rsidR="003372C9" w:rsidRPr="000B756E" w:rsidRDefault="003372C9" w:rsidP="003372C9">
            <w:pPr>
              <w:jc w:val="center"/>
              <w:rPr>
                <w:rFonts w:ascii="Times New Roman" w:eastAsia="Times New Roman" w:hAnsi="Times New Roman" w:cs="Times New Roman"/>
                <w:b/>
                <w:bCs/>
                <w:sz w:val="24"/>
                <w:szCs w:val="24"/>
              </w:rPr>
            </w:pPr>
          </w:p>
        </w:tc>
        <w:tc>
          <w:tcPr>
            <w:tcW w:w="2865" w:type="dxa"/>
            <w:tcBorders>
              <w:top w:val="nil"/>
              <w:left w:val="nil"/>
              <w:bottom w:val="nil"/>
              <w:right w:val="nil"/>
            </w:tcBorders>
            <w:noWrap/>
            <w:vAlign w:val="bottom"/>
            <w:hideMark/>
          </w:tcPr>
          <w:p w14:paraId="7BA4CBA4"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Northern Rockies Medical Center</w:t>
            </w:r>
          </w:p>
        </w:tc>
        <w:tc>
          <w:tcPr>
            <w:tcW w:w="1221" w:type="dxa"/>
            <w:tcBorders>
              <w:top w:val="nil"/>
              <w:left w:val="nil"/>
              <w:bottom w:val="nil"/>
              <w:right w:val="nil"/>
            </w:tcBorders>
            <w:noWrap/>
            <w:vAlign w:val="bottom"/>
            <w:hideMark/>
          </w:tcPr>
          <w:p w14:paraId="7C254956"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Cut Bank</w:t>
            </w:r>
          </w:p>
        </w:tc>
        <w:tc>
          <w:tcPr>
            <w:tcW w:w="1564" w:type="dxa"/>
            <w:tcBorders>
              <w:top w:val="nil"/>
              <w:left w:val="nil"/>
              <w:bottom w:val="nil"/>
              <w:right w:val="nil"/>
            </w:tcBorders>
            <w:noWrap/>
            <w:vAlign w:val="bottom"/>
            <w:hideMark/>
          </w:tcPr>
          <w:p w14:paraId="3D7B64B3"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10/18/24</w:t>
            </w:r>
          </w:p>
        </w:tc>
        <w:tc>
          <w:tcPr>
            <w:tcW w:w="1494" w:type="dxa"/>
            <w:tcBorders>
              <w:top w:val="nil"/>
              <w:left w:val="nil"/>
              <w:bottom w:val="nil"/>
              <w:right w:val="nil"/>
            </w:tcBorders>
            <w:noWrap/>
            <w:vAlign w:val="bottom"/>
            <w:hideMark/>
          </w:tcPr>
          <w:p w14:paraId="41D2F5A1"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11/07/24</w:t>
            </w:r>
          </w:p>
        </w:tc>
        <w:tc>
          <w:tcPr>
            <w:tcW w:w="285" w:type="dxa"/>
            <w:tcBorders>
              <w:top w:val="nil"/>
              <w:left w:val="nil"/>
              <w:bottom w:val="nil"/>
              <w:right w:val="nil"/>
            </w:tcBorders>
            <w:noWrap/>
            <w:vAlign w:val="bottom"/>
            <w:hideMark/>
          </w:tcPr>
          <w:p w14:paraId="5525E9B8" w14:textId="77777777" w:rsidR="003372C9" w:rsidRPr="000B756E" w:rsidRDefault="003372C9" w:rsidP="003372C9">
            <w:pPr>
              <w:jc w:val="center"/>
              <w:rPr>
                <w:rFonts w:ascii="Times New Roman" w:eastAsia="Times New Roman" w:hAnsi="Times New Roman" w:cs="Times New Roman"/>
                <w:b/>
                <w:bCs/>
                <w:sz w:val="24"/>
                <w:szCs w:val="24"/>
              </w:rPr>
            </w:pPr>
          </w:p>
        </w:tc>
        <w:tc>
          <w:tcPr>
            <w:tcW w:w="1070" w:type="dxa"/>
            <w:tcBorders>
              <w:top w:val="nil"/>
              <w:left w:val="nil"/>
              <w:bottom w:val="nil"/>
              <w:right w:val="nil"/>
            </w:tcBorders>
            <w:noWrap/>
            <w:vAlign w:val="bottom"/>
            <w:hideMark/>
          </w:tcPr>
          <w:p w14:paraId="2A841595" w14:textId="77777777" w:rsidR="003372C9" w:rsidRPr="000B756E" w:rsidRDefault="003372C9" w:rsidP="003372C9">
            <w:pPr>
              <w:jc w:val="center"/>
              <w:rPr>
                <w:rFonts w:ascii="Times New Roman" w:eastAsia="Times New Roman" w:hAnsi="Times New Roman" w:cs="Times New Roman"/>
                <w:b/>
                <w:bCs/>
                <w:i/>
                <w:iCs/>
                <w:sz w:val="24"/>
                <w:szCs w:val="24"/>
                <w:u w:val="single"/>
              </w:rPr>
            </w:pPr>
            <w:r w:rsidRPr="000B756E">
              <w:rPr>
                <w:rFonts w:ascii="Times New Roman" w:eastAsia="Times New Roman" w:hAnsi="Times New Roman" w:cs="Times New Roman"/>
                <w:b/>
                <w:bCs/>
                <w:i/>
                <w:iCs/>
                <w:sz w:val="24"/>
                <w:szCs w:val="24"/>
                <w:u w:val="single"/>
              </w:rPr>
              <w:t>2/2/2026</w:t>
            </w:r>
          </w:p>
        </w:tc>
        <w:tc>
          <w:tcPr>
            <w:tcW w:w="306" w:type="dxa"/>
            <w:tcBorders>
              <w:top w:val="nil"/>
              <w:left w:val="nil"/>
              <w:bottom w:val="nil"/>
              <w:right w:val="nil"/>
            </w:tcBorders>
            <w:noWrap/>
            <w:vAlign w:val="bottom"/>
            <w:hideMark/>
          </w:tcPr>
          <w:p w14:paraId="283CB186" w14:textId="77777777" w:rsidR="003372C9" w:rsidRPr="000B756E" w:rsidRDefault="003372C9" w:rsidP="003372C9">
            <w:pPr>
              <w:jc w:val="center"/>
              <w:rPr>
                <w:rFonts w:ascii="Times New Roman" w:eastAsia="Times New Roman" w:hAnsi="Times New Roman" w:cs="Times New Roman"/>
                <w:b/>
                <w:bCs/>
                <w:i/>
                <w:iCs/>
                <w:sz w:val="24"/>
                <w:szCs w:val="24"/>
                <w:u w:val="single"/>
              </w:rPr>
            </w:pPr>
          </w:p>
        </w:tc>
        <w:tc>
          <w:tcPr>
            <w:tcW w:w="2097" w:type="dxa"/>
            <w:tcBorders>
              <w:top w:val="nil"/>
              <w:left w:val="nil"/>
              <w:bottom w:val="nil"/>
              <w:right w:val="nil"/>
            </w:tcBorders>
            <w:noWrap/>
            <w:vAlign w:val="bottom"/>
            <w:hideMark/>
          </w:tcPr>
          <w:p w14:paraId="3B732497" w14:textId="77777777" w:rsidR="003372C9" w:rsidRPr="000B756E" w:rsidRDefault="003372C9" w:rsidP="003372C9">
            <w:pPr>
              <w:jc w:val="right"/>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25,000 </w:t>
            </w:r>
          </w:p>
        </w:tc>
        <w:tc>
          <w:tcPr>
            <w:tcW w:w="285" w:type="dxa"/>
            <w:tcBorders>
              <w:top w:val="nil"/>
              <w:left w:val="nil"/>
              <w:bottom w:val="nil"/>
              <w:right w:val="nil"/>
            </w:tcBorders>
            <w:noWrap/>
            <w:vAlign w:val="bottom"/>
            <w:hideMark/>
          </w:tcPr>
          <w:p w14:paraId="4B4F9690" w14:textId="77777777" w:rsidR="003372C9" w:rsidRPr="000B756E" w:rsidRDefault="003372C9" w:rsidP="003372C9">
            <w:pPr>
              <w:jc w:val="right"/>
              <w:rPr>
                <w:rFonts w:ascii="Times New Roman" w:eastAsia="Times New Roman" w:hAnsi="Times New Roman" w:cs="Times New Roman"/>
                <w:b/>
                <w:bCs/>
                <w:sz w:val="24"/>
                <w:szCs w:val="24"/>
              </w:rPr>
            </w:pPr>
          </w:p>
        </w:tc>
        <w:tc>
          <w:tcPr>
            <w:tcW w:w="2373" w:type="dxa"/>
            <w:tcBorders>
              <w:top w:val="nil"/>
              <w:left w:val="nil"/>
              <w:bottom w:val="nil"/>
              <w:right w:val="nil"/>
            </w:tcBorders>
            <w:noWrap/>
            <w:vAlign w:val="bottom"/>
            <w:hideMark/>
          </w:tcPr>
          <w:p w14:paraId="474FE6C2"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Facility Master Planning</w:t>
            </w:r>
          </w:p>
        </w:tc>
        <w:tc>
          <w:tcPr>
            <w:tcW w:w="1413" w:type="dxa"/>
            <w:gridSpan w:val="2"/>
            <w:tcBorders>
              <w:top w:val="nil"/>
              <w:left w:val="nil"/>
              <w:bottom w:val="nil"/>
              <w:right w:val="nil"/>
            </w:tcBorders>
            <w:noWrap/>
            <w:vAlign w:val="bottom"/>
            <w:hideMark/>
          </w:tcPr>
          <w:p w14:paraId="5F546F26" w14:textId="77777777" w:rsidR="003372C9" w:rsidRPr="000B756E" w:rsidRDefault="003372C9" w:rsidP="003372C9">
            <w:pPr>
              <w:jc w:val="cente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MCAP</w:t>
            </w:r>
          </w:p>
        </w:tc>
      </w:tr>
      <w:tr w:rsidR="003372C9" w:rsidRPr="000B756E" w14:paraId="116624EB" w14:textId="77777777" w:rsidTr="003372C9">
        <w:trPr>
          <w:trHeight w:val="380"/>
        </w:trPr>
        <w:tc>
          <w:tcPr>
            <w:tcW w:w="285" w:type="dxa"/>
            <w:tcBorders>
              <w:top w:val="nil"/>
              <w:left w:val="nil"/>
              <w:bottom w:val="nil"/>
              <w:right w:val="nil"/>
            </w:tcBorders>
            <w:noWrap/>
            <w:vAlign w:val="bottom"/>
            <w:hideMark/>
          </w:tcPr>
          <w:p w14:paraId="35E9C1C3" w14:textId="77777777" w:rsidR="003372C9" w:rsidRPr="000B756E" w:rsidRDefault="003372C9" w:rsidP="003372C9">
            <w:pPr>
              <w:jc w:val="center"/>
              <w:rPr>
                <w:rFonts w:ascii="Times New Roman" w:eastAsia="Times New Roman" w:hAnsi="Times New Roman" w:cs="Times New Roman"/>
                <w:b/>
                <w:bCs/>
                <w:sz w:val="24"/>
                <w:szCs w:val="24"/>
              </w:rPr>
            </w:pPr>
          </w:p>
        </w:tc>
        <w:tc>
          <w:tcPr>
            <w:tcW w:w="2865" w:type="dxa"/>
            <w:tcBorders>
              <w:top w:val="nil"/>
              <w:left w:val="nil"/>
              <w:bottom w:val="nil"/>
              <w:right w:val="nil"/>
            </w:tcBorders>
            <w:noWrap/>
            <w:vAlign w:val="bottom"/>
            <w:hideMark/>
          </w:tcPr>
          <w:p w14:paraId="63BB38F8" w14:textId="77777777" w:rsidR="003372C9" w:rsidRPr="000B756E" w:rsidRDefault="003372C9" w:rsidP="003372C9">
            <w:pPr>
              <w:rPr>
                <w:rFonts w:ascii="Times New Roman" w:eastAsia="Times New Roman" w:hAnsi="Times New Roman" w:cs="Times New Roman"/>
                <w:sz w:val="20"/>
                <w:szCs w:val="20"/>
              </w:rPr>
            </w:pPr>
          </w:p>
        </w:tc>
        <w:tc>
          <w:tcPr>
            <w:tcW w:w="1221" w:type="dxa"/>
            <w:tcBorders>
              <w:top w:val="nil"/>
              <w:left w:val="nil"/>
              <w:bottom w:val="nil"/>
              <w:right w:val="nil"/>
            </w:tcBorders>
            <w:noWrap/>
            <w:vAlign w:val="bottom"/>
            <w:hideMark/>
          </w:tcPr>
          <w:p w14:paraId="208567D9" w14:textId="77777777" w:rsidR="003372C9" w:rsidRPr="000B756E" w:rsidRDefault="003372C9" w:rsidP="003372C9">
            <w:pPr>
              <w:rPr>
                <w:rFonts w:ascii="Times New Roman" w:eastAsia="Times New Roman" w:hAnsi="Times New Roman" w:cs="Times New Roman"/>
                <w:sz w:val="20"/>
                <w:szCs w:val="20"/>
              </w:rPr>
            </w:pPr>
          </w:p>
        </w:tc>
        <w:tc>
          <w:tcPr>
            <w:tcW w:w="1564" w:type="dxa"/>
            <w:tcBorders>
              <w:top w:val="nil"/>
              <w:left w:val="nil"/>
              <w:bottom w:val="nil"/>
              <w:right w:val="nil"/>
            </w:tcBorders>
            <w:noWrap/>
            <w:vAlign w:val="bottom"/>
            <w:hideMark/>
          </w:tcPr>
          <w:p w14:paraId="38EDBCEF" w14:textId="77777777" w:rsidR="003372C9" w:rsidRPr="000B756E" w:rsidRDefault="003372C9" w:rsidP="003372C9">
            <w:pPr>
              <w:jc w:val="center"/>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1375F325" w14:textId="77777777" w:rsidR="003372C9" w:rsidRPr="000B756E" w:rsidRDefault="003372C9" w:rsidP="003372C9">
            <w:pPr>
              <w:jc w:val="cente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2EFD8F82" w14:textId="77777777" w:rsidR="003372C9" w:rsidRPr="000B756E" w:rsidRDefault="003372C9" w:rsidP="003372C9">
            <w:pPr>
              <w:jc w:val="center"/>
              <w:rPr>
                <w:rFonts w:ascii="Times New Roman" w:eastAsia="Times New Roman" w:hAnsi="Times New Roman" w:cs="Times New Roman"/>
                <w:sz w:val="20"/>
                <w:szCs w:val="20"/>
              </w:rPr>
            </w:pPr>
          </w:p>
        </w:tc>
        <w:tc>
          <w:tcPr>
            <w:tcW w:w="1070" w:type="dxa"/>
            <w:tcBorders>
              <w:top w:val="nil"/>
              <w:left w:val="nil"/>
              <w:bottom w:val="nil"/>
              <w:right w:val="nil"/>
            </w:tcBorders>
            <w:noWrap/>
            <w:vAlign w:val="bottom"/>
            <w:hideMark/>
          </w:tcPr>
          <w:p w14:paraId="5077497D"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0B4B2365" w14:textId="77777777" w:rsidR="003372C9" w:rsidRPr="000B756E" w:rsidRDefault="003372C9" w:rsidP="003372C9">
            <w:pPr>
              <w:jc w:val="center"/>
              <w:rPr>
                <w:rFonts w:ascii="Times New Roman" w:eastAsia="Times New Roman" w:hAnsi="Times New Roman" w:cs="Times New Roman"/>
                <w:sz w:val="20"/>
                <w:szCs w:val="20"/>
              </w:rPr>
            </w:pPr>
          </w:p>
        </w:tc>
        <w:tc>
          <w:tcPr>
            <w:tcW w:w="2097" w:type="dxa"/>
            <w:tcBorders>
              <w:top w:val="nil"/>
              <w:left w:val="nil"/>
              <w:bottom w:val="nil"/>
              <w:right w:val="nil"/>
            </w:tcBorders>
            <w:noWrap/>
            <w:vAlign w:val="bottom"/>
            <w:hideMark/>
          </w:tcPr>
          <w:p w14:paraId="5C998B25" w14:textId="77777777" w:rsidR="003372C9" w:rsidRPr="000B756E" w:rsidRDefault="003372C9" w:rsidP="003372C9">
            <w:pP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097BDFCA" w14:textId="77777777" w:rsidR="003372C9" w:rsidRPr="000B756E" w:rsidRDefault="003372C9" w:rsidP="003372C9">
            <w:pPr>
              <w:jc w:val="right"/>
              <w:rPr>
                <w:rFonts w:ascii="Times New Roman" w:eastAsia="Times New Roman" w:hAnsi="Times New Roman" w:cs="Times New Roman"/>
                <w:sz w:val="20"/>
                <w:szCs w:val="20"/>
              </w:rPr>
            </w:pPr>
          </w:p>
        </w:tc>
        <w:tc>
          <w:tcPr>
            <w:tcW w:w="2373" w:type="dxa"/>
            <w:tcBorders>
              <w:top w:val="nil"/>
              <w:left w:val="nil"/>
              <w:bottom w:val="nil"/>
              <w:right w:val="nil"/>
            </w:tcBorders>
            <w:noWrap/>
            <w:vAlign w:val="bottom"/>
            <w:hideMark/>
          </w:tcPr>
          <w:p w14:paraId="7044F796" w14:textId="77777777" w:rsidR="003372C9" w:rsidRPr="000B756E" w:rsidRDefault="003372C9" w:rsidP="003372C9">
            <w:pP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20DB1FF8" w14:textId="77777777" w:rsidR="003372C9" w:rsidRPr="000B756E" w:rsidRDefault="003372C9" w:rsidP="003372C9">
            <w:pPr>
              <w:jc w:val="center"/>
              <w:rPr>
                <w:rFonts w:ascii="Times New Roman" w:eastAsia="Times New Roman" w:hAnsi="Times New Roman" w:cs="Times New Roman"/>
                <w:sz w:val="20"/>
                <w:szCs w:val="20"/>
              </w:rPr>
            </w:pPr>
          </w:p>
        </w:tc>
      </w:tr>
      <w:tr w:rsidR="003372C9" w:rsidRPr="000B756E" w14:paraId="66B8ED19" w14:textId="77777777" w:rsidTr="003372C9">
        <w:trPr>
          <w:trHeight w:val="380"/>
        </w:trPr>
        <w:tc>
          <w:tcPr>
            <w:tcW w:w="285" w:type="dxa"/>
            <w:tcBorders>
              <w:top w:val="nil"/>
              <w:left w:val="nil"/>
              <w:bottom w:val="nil"/>
              <w:right w:val="nil"/>
            </w:tcBorders>
            <w:noWrap/>
            <w:vAlign w:val="bottom"/>
            <w:hideMark/>
          </w:tcPr>
          <w:p w14:paraId="16A30B36" w14:textId="77777777" w:rsidR="003372C9" w:rsidRPr="000B756E" w:rsidRDefault="003372C9" w:rsidP="003372C9">
            <w:pPr>
              <w:jc w:val="center"/>
              <w:rPr>
                <w:rFonts w:ascii="Times New Roman" w:eastAsia="Times New Roman" w:hAnsi="Times New Roman" w:cs="Times New Roman"/>
                <w:sz w:val="20"/>
                <w:szCs w:val="20"/>
              </w:rPr>
            </w:pPr>
          </w:p>
        </w:tc>
        <w:tc>
          <w:tcPr>
            <w:tcW w:w="2865" w:type="dxa"/>
            <w:tcBorders>
              <w:top w:val="nil"/>
              <w:left w:val="nil"/>
              <w:bottom w:val="nil"/>
              <w:right w:val="nil"/>
            </w:tcBorders>
            <w:noWrap/>
            <w:vAlign w:val="bottom"/>
            <w:hideMark/>
          </w:tcPr>
          <w:p w14:paraId="07F1E72B" w14:textId="77777777" w:rsidR="003372C9" w:rsidRPr="000B756E" w:rsidRDefault="003372C9" w:rsidP="003372C9">
            <w:pPr>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Total Grants:</w:t>
            </w:r>
          </w:p>
        </w:tc>
        <w:tc>
          <w:tcPr>
            <w:tcW w:w="1221" w:type="dxa"/>
            <w:tcBorders>
              <w:top w:val="nil"/>
              <w:left w:val="nil"/>
              <w:bottom w:val="nil"/>
              <w:right w:val="nil"/>
            </w:tcBorders>
            <w:noWrap/>
            <w:vAlign w:val="bottom"/>
            <w:hideMark/>
          </w:tcPr>
          <w:p w14:paraId="663E1A36" w14:textId="77777777" w:rsidR="003372C9" w:rsidRPr="000B756E" w:rsidRDefault="003372C9" w:rsidP="003372C9">
            <w:pPr>
              <w:rPr>
                <w:rFonts w:ascii="Times New Roman" w:eastAsia="Times New Roman" w:hAnsi="Times New Roman" w:cs="Times New Roman"/>
                <w:b/>
                <w:bCs/>
                <w:sz w:val="24"/>
                <w:szCs w:val="24"/>
              </w:rPr>
            </w:pPr>
          </w:p>
        </w:tc>
        <w:tc>
          <w:tcPr>
            <w:tcW w:w="1564" w:type="dxa"/>
            <w:tcBorders>
              <w:top w:val="nil"/>
              <w:left w:val="nil"/>
              <w:bottom w:val="nil"/>
              <w:right w:val="nil"/>
            </w:tcBorders>
            <w:noWrap/>
            <w:vAlign w:val="bottom"/>
            <w:hideMark/>
          </w:tcPr>
          <w:p w14:paraId="77806F4B" w14:textId="77777777" w:rsidR="003372C9" w:rsidRPr="000B756E" w:rsidRDefault="003372C9" w:rsidP="003372C9">
            <w:pPr>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153A7CBF" w14:textId="77777777" w:rsidR="003372C9" w:rsidRPr="000B756E" w:rsidRDefault="003372C9" w:rsidP="003372C9">
            <w:pP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7FD05F75" w14:textId="77777777" w:rsidR="003372C9" w:rsidRPr="000B756E" w:rsidRDefault="003372C9" w:rsidP="003372C9">
            <w:pPr>
              <w:jc w:val="center"/>
              <w:rPr>
                <w:rFonts w:ascii="Times New Roman" w:eastAsia="Times New Roman" w:hAnsi="Times New Roman" w:cs="Times New Roman"/>
                <w:sz w:val="20"/>
                <w:szCs w:val="20"/>
              </w:rPr>
            </w:pPr>
          </w:p>
        </w:tc>
        <w:tc>
          <w:tcPr>
            <w:tcW w:w="1070" w:type="dxa"/>
            <w:tcBorders>
              <w:top w:val="nil"/>
              <w:left w:val="nil"/>
              <w:bottom w:val="nil"/>
              <w:right w:val="nil"/>
            </w:tcBorders>
            <w:noWrap/>
            <w:vAlign w:val="bottom"/>
            <w:hideMark/>
          </w:tcPr>
          <w:p w14:paraId="77EB14EB" w14:textId="77777777" w:rsidR="003372C9" w:rsidRPr="000B756E" w:rsidRDefault="003372C9" w:rsidP="003372C9">
            <w:pPr>
              <w:jc w:val="center"/>
              <w:rPr>
                <w:rFonts w:ascii="Times New Roman" w:eastAsia="Times New Roman" w:hAnsi="Times New Roman" w:cs="Times New Roman"/>
                <w:sz w:val="20"/>
                <w:szCs w:val="20"/>
              </w:rPr>
            </w:pPr>
          </w:p>
        </w:tc>
        <w:tc>
          <w:tcPr>
            <w:tcW w:w="306" w:type="dxa"/>
            <w:tcBorders>
              <w:top w:val="nil"/>
              <w:left w:val="nil"/>
              <w:bottom w:val="nil"/>
              <w:right w:val="nil"/>
            </w:tcBorders>
            <w:noWrap/>
            <w:vAlign w:val="bottom"/>
            <w:hideMark/>
          </w:tcPr>
          <w:p w14:paraId="108E80AC" w14:textId="77777777" w:rsidR="003372C9" w:rsidRPr="000B756E" w:rsidRDefault="003372C9" w:rsidP="003372C9">
            <w:pPr>
              <w:rPr>
                <w:rFonts w:ascii="Times New Roman" w:eastAsia="Times New Roman" w:hAnsi="Times New Roman" w:cs="Times New Roman"/>
                <w:sz w:val="20"/>
                <w:szCs w:val="20"/>
              </w:rPr>
            </w:pPr>
          </w:p>
        </w:tc>
        <w:tc>
          <w:tcPr>
            <w:tcW w:w="2097" w:type="dxa"/>
            <w:tcBorders>
              <w:top w:val="single" w:sz="4" w:space="0" w:color="auto"/>
              <w:left w:val="nil"/>
              <w:bottom w:val="double" w:sz="6" w:space="0" w:color="auto"/>
              <w:right w:val="nil"/>
            </w:tcBorders>
            <w:noWrap/>
            <w:vAlign w:val="bottom"/>
            <w:hideMark/>
          </w:tcPr>
          <w:p w14:paraId="45EAFF5B" w14:textId="77777777" w:rsidR="003372C9" w:rsidRPr="000B756E" w:rsidRDefault="003372C9" w:rsidP="003372C9">
            <w:pPr>
              <w:jc w:val="right"/>
              <w:rPr>
                <w:rFonts w:ascii="Times New Roman" w:eastAsia="Times New Roman" w:hAnsi="Times New Roman" w:cs="Times New Roman"/>
                <w:b/>
                <w:bCs/>
                <w:sz w:val="24"/>
                <w:szCs w:val="24"/>
              </w:rPr>
            </w:pPr>
            <w:r w:rsidRPr="000B756E">
              <w:rPr>
                <w:rFonts w:ascii="Times New Roman" w:eastAsia="Times New Roman" w:hAnsi="Times New Roman" w:cs="Times New Roman"/>
                <w:b/>
                <w:bCs/>
                <w:sz w:val="24"/>
                <w:szCs w:val="24"/>
              </w:rPr>
              <w:t xml:space="preserve"> $                 50,000 </w:t>
            </w:r>
          </w:p>
        </w:tc>
        <w:tc>
          <w:tcPr>
            <w:tcW w:w="285" w:type="dxa"/>
            <w:tcBorders>
              <w:top w:val="nil"/>
              <w:left w:val="nil"/>
              <w:bottom w:val="nil"/>
              <w:right w:val="nil"/>
            </w:tcBorders>
            <w:noWrap/>
            <w:vAlign w:val="bottom"/>
            <w:hideMark/>
          </w:tcPr>
          <w:p w14:paraId="63531ABA" w14:textId="77777777" w:rsidR="003372C9" w:rsidRPr="000B756E" w:rsidRDefault="003372C9" w:rsidP="003372C9">
            <w:pPr>
              <w:jc w:val="right"/>
              <w:rPr>
                <w:rFonts w:ascii="Times New Roman" w:eastAsia="Times New Roman" w:hAnsi="Times New Roman" w:cs="Times New Roman"/>
                <w:b/>
                <w:bCs/>
                <w:sz w:val="24"/>
                <w:szCs w:val="24"/>
              </w:rPr>
            </w:pPr>
          </w:p>
        </w:tc>
        <w:tc>
          <w:tcPr>
            <w:tcW w:w="2373" w:type="dxa"/>
            <w:tcBorders>
              <w:top w:val="nil"/>
              <w:left w:val="nil"/>
              <w:bottom w:val="nil"/>
              <w:right w:val="nil"/>
            </w:tcBorders>
            <w:vAlign w:val="bottom"/>
            <w:hideMark/>
          </w:tcPr>
          <w:p w14:paraId="06353527" w14:textId="77777777" w:rsidR="003372C9" w:rsidRPr="000B756E" w:rsidRDefault="003372C9" w:rsidP="003372C9">
            <w:pPr>
              <w:rPr>
                <w:rFonts w:ascii="Times New Roman" w:eastAsia="Times New Roman" w:hAnsi="Times New Roman" w:cs="Times New Roman"/>
                <w:sz w:val="20"/>
                <w:szCs w:val="20"/>
              </w:rPr>
            </w:pPr>
          </w:p>
        </w:tc>
        <w:tc>
          <w:tcPr>
            <w:tcW w:w="1413" w:type="dxa"/>
            <w:gridSpan w:val="2"/>
            <w:tcBorders>
              <w:top w:val="nil"/>
              <w:left w:val="nil"/>
              <w:bottom w:val="nil"/>
              <w:right w:val="nil"/>
            </w:tcBorders>
            <w:noWrap/>
            <w:vAlign w:val="bottom"/>
            <w:hideMark/>
          </w:tcPr>
          <w:p w14:paraId="4244DC01" w14:textId="77777777" w:rsidR="003372C9" w:rsidRPr="000B756E" w:rsidRDefault="003372C9" w:rsidP="003372C9">
            <w:pPr>
              <w:rPr>
                <w:rFonts w:ascii="Times New Roman" w:eastAsia="Times New Roman" w:hAnsi="Times New Roman" w:cs="Times New Roman"/>
                <w:sz w:val="20"/>
                <w:szCs w:val="20"/>
              </w:rPr>
            </w:pPr>
          </w:p>
        </w:tc>
      </w:tr>
    </w:tbl>
    <w:p w14:paraId="2DD6F418" w14:textId="77777777" w:rsidR="000B756E" w:rsidRDefault="000B756E" w:rsidP="005F419B">
      <w:pPr>
        <w:ind w:left="-630"/>
        <w:jc w:val="center"/>
      </w:pPr>
    </w:p>
    <w:p w14:paraId="494C9E5C" w14:textId="2E7F5784" w:rsidR="003372C9" w:rsidRDefault="003372C9" w:rsidP="005F419B">
      <w:pPr>
        <w:ind w:left="-630"/>
        <w:jc w:val="center"/>
      </w:pPr>
    </w:p>
    <w:p w14:paraId="664D2F4E" w14:textId="77777777" w:rsidR="003372C9" w:rsidRDefault="003372C9">
      <w:r>
        <w:br w:type="page"/>
      </w:r>
    </w:p>
    <w:tbl>
      <w:tblPr>
        <w:tblW w:w="15492" w:type="dxa"/>
        <w:tblInd w:w="-1350" w:type="dxa"/>
        <w:tblLook w:val="04A0" w:firstRow="1" w:lastRow="0" w:firstColumn="1" w:lastColumn="0" w:noHBand="0" w:noVBand="1"/>
      </w:tblPr>
      <w:tblGrid>
        <w:gridCol w:w="236"/>
        <w:gridCol w:w="5600"/>
        <w:gridCol w:w="1199"/>
        <w:gridCol w:w="1358"/>
        <w:gridCol w:w="750"/>
        <w:gridCol w:w="222"/>
        <w:gridCol w:w="1041"/>
        <w:gridCol w:w="222"/>
        <w:gridCol w:w="1989"/>
        <w:gridCol w:w="222"/>
        <w:gridCol w:w="2653"/>
      </w:tblGrid>
      <w:tr w:rsidR="003372C9" w:rsidRPr="003372C9" w14:paraId="2FA81E87" w14:textId="77777777" w:rsidTr="009F2AC1">
        <w:trPr>
          <w:trHeight w:val="332"/>
        </w:trPr>
        <w:tc>
          <w:tcPr>
            <w:tcW w:w="15492" w:type="dxa"/>
            <w:gridSpan w:val="11"/>
            <w:tcBorders>
              <w:top w:val="nil"/>
              <w:left w:val="nil"/>
              <w:bottom w:val="nil"/>
              <w:right w:val="nil"/>
            </w:tcBorders>
            <w:noWrap/>
            <w:vAlign w:val="bottom"/>
            <w:hideMark/>
          </w:tcPr>
          <w:p w14:paraId="7845FA81" w14:textId="77777777" w:rsidR="003372C9" w:rsidRPr="003372C9" w:rsidRDefault="003372C9" w:rsidP="003372C9">
            <w:pPr>
              <w:jc w:val="center"/>
              <w:rPr>
                <w:rFonts w:ascii="Times New Roman" w:eastAsia="Times New Roman" w:hAnsi="Times New Roman" w:cs="Times New Roman"/>
                <w:b/>
                <w:bCs/>
                <w:sz w:val="28"/>
                <w:szCs w:val="28"/>
              </w:rPr>
            </w:pPr>
            <w:r w:rsidRPr="003372C9">
              <w:rPr>
                <w:rFonts w:ascii="Times New Roman" w:eastAsia="Times New Roman" w:hAnsi="Times New Roman" w:cs="Times New Roman"/>
                <w:b/>
                <w:bCs/>
                <w:sz w:val="28"/>
                <w:szCs w:val="28"/>
              </w:rPr>
              <w:lastRenderedPageBreak/>
              <w:t>MONTANA FACILITY FINANCE AUTHORITY</w:t>
            </w:r>
          </w:p>
        </w:tc>
      </w:tr>
      <w:tr w:rsidR="003372C9" w:rsidRPr="003372C9" w14:paraId="4D1864B7" w14:textId="77777777" w:rsidTr="009F2AC1">
        <w:trPr>
          <w:trHeight w:val="279"/>
        </w:trPr>
        <w:tc>
          <w:tcPr>
            <w:tcW w:w="236" w:type="dxa"/>
            <w:tcBorders>
              <w:top w:val="nil"/>
              <w:left w:val="nil"/>
              <w:bottom w:val="nil"/>
              <w:right w:val="nil"/>
            </w:tcBorders>
            <w:noWrap/>
            <w:vAlign w:val="bottom"/>
            <w:hideMark/>
          </w:tcPr>
          <w:p w14:paraId="5FA7E60D" w14:textId="77777777" w:rsidR="003372C9" w:rsidRPr="003372C9" w:rsidRDefault="003372C9" w:rsidP="003372C9">
            <w:pPr>
              <w:jc w:val="center"/>
              <w:rPr>
                <w:rFonts w:ascii="Times New Roman" w:eastAsia="Times New Roman" w:hAnsi="Times New Roman" w:cs="Times New Roman"/>
                <w:b/>
                <w:bCs/>
                <w:sz w:val="28"/>
                <w:szCs w:val="28"/>
              </w:rPr>
            </w:pPr>
          </w:p>
        </w:tc>
        <w:tc>
          <w:tcPr>
            <w:tcW w:w="15256" w:type="dxa"/>
            <w:gridSpan w:val="10"/>
            <w:tcBorders>
              <w:top w:val="nil"/>
              <w:left w:val="nil"/>
              <w:bottom w:val="nil"/>
              <w:right w:val="nil"/>
            </w:tcBorders>
            <w:noWrap/>
            <w:vAlign w:val="bottom"/>
            <w:hideMark/>
          </w:tcPr>
          <w:p w14:paraId="473165BA" w14:textId="77777777" w:rsidR="003372C9" w:rsidRPr="003372C9" w:rsidRDefault="003372C9" w:rsidP="003372C9">
            <w:pPr>
              <w:jc w:val="cente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Staff Approved Loans</w:t>
            </w:r>
          </w:p>
        </w:tc>
      </w:tr>
      <w:tr w:rsidR="003372C9" w:rsidRPr="003372C9" w14:paraId="10AC883E" w14:textId="77777777" w:rsidTr="009F2AC1">
        <w:trPr>
          <w:trHeight w:val="279"/>
        </w:trPr>
        <w:tc>
          <w:tcPr>
            <w:tcW w:w="236" w:type="dxa"/>
            <w:tcBorders>
              <w:top w:val="nil"/>
              <w:left w:val="nil"/>
              <w:bottom w:val="nil"/>
              <w:right w:val="nil"/>
            </w:tcBorders>
            <w:noWrap/>
            <w:vAlign w:val="bottom"/>
            <w:hideMark/>
          </w:tcPr>
          <w:p w14:paraId="3BDC99A5" w14:textId="77777777" w:rsidR="003372C9" w:rsidRPr="003372C9" w:rsidRDefault="003372C9" w:rsidP="003372C9">
            <w:pPr>
              <w:jc w:val="center"/>
              <w:rPr>
                <w:rFonts w:ascii="Times New Roman" w:eastAsia="Times New Roman" w:hAnsi="Times New Roman" w:cs="Times New Roman"/>
                <w:b/>
                <w:bCs/>
                <w:sz w:val="24"/>
                <w:szCs w:val="24"/>
              </w:rPr>
            </w:pPr>
          </w:p>
        </w:tc>
        <w:tc>
          <w:tcPr>
            <w:tcW w:w="15256" w:type="dxa"/>
            <w:gridSpan w:val="10"/>
            <w:tcBorders>
              <w:top w:val="nil"/>
              <w:left w:val="nil"/>
              <w:bottom w:val="nil"/>
              <w:right w:val="nil"/>
            </w:tcBorders>
            <w:shd w:val="clear" w:color="000000" w:fill="FFFF00"/>
            <w:noWrap/>
            <w:vAlign w:val="bottom"/>
            <w:hideMark/>
          </w:tcPr>
          <w:p w14:paraId="18FF2EA1" w14:textId="77777777" w:rsidR="003372C9" w:rsidRPr="003372C9" w:rsidRDefault="003372C9" w:rsidP="003372C9">
            <w:pPr>
              <w:jc w:val="cente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3/1/2026-5/31/2026</w:t>
            </w:r>
          </w:p>
        </w:tc>
      </w:tr>
      <w:tr w:rsidR="003372C9" w:rsidRPr="003372C9" w14:paraId="59FF86C4" w14:textId="77777777" w:rsidTr="009F2AC1">
        <w:trPr>
          <w:trHeight w:val="279"/>
        </w:trPr>
        <w:tc>
          <w:tcPr>
            <w:tcW w:w="236" w:type="dxa"/>
            <w:tcBorders>
              <w:top w:val="nil"/>
              <w:left w:val="nil"/>
              <w:bottom w:val="nil"/>
              <w:right w:val="nil"/>
            </w:tcBorders>
            <w:noWrap/>
            <w:vAlign w:val="bottom"/>
            <w:hideMark/>
          </w:tcPr>
          <w:p w14:paraId="45F37D60" w14:textId="77777777" w:rsidR="003372C9" w:rsidRPr="003372C9" w:rsidRDefault="003372C9" w:rsidP="003372C9">
            <w:pPr>
              <w:jc w:val="center"/>
              <w:rPr>
                <w:rFonts w:ascii="Times New Roman" w:eastAsia="Times New Roman" w:hAnsi="Times New Roman" w:cs="Times New Roman"/>
                <w:b/>
                <w:bCs/>
                <w:sz w:val="24"/>
                <w:szCs w:val="24"/>
              </w:rPr>
            </w:pPr>
          </w:p>
        </w:tc>
        <w:tc>
          <w:tcPr>
            <w:tcW w:w="5600" w:type="dxa"/>
            <w:tcBorders>
              <w:top w:val="nil"/>
              <w:left w:val="nil"/>
              <w:bottom w:val="nil"/>
              <w:right w:val="nil"/>
            </w:tcBorders>
            <w:noWrap/>
            <w:vAlign w:val="bottom"/>
            <w:hideMark/>
          </w:tcPr>
          <w:p w14:paraId="291DB753" w14:textId="77777777" w:rsidR="003372C9" w:rsidRPr="003372C9" w:rsidRDefault="003372C9" w:rsidP="003372C9">
            <w:pPr>
              <w:rPr>
                <w:rFonts w:ascii="Times New Roman" w:eastAsia="Times New Roman" w:hAnsi="Times New Roman" w:cs="Times New Roman"/>
                <w:sz w:val="20"/>
                <w:szCs w:val="20"/>
              </w:rPr>
            </w:pPr>
          </w:p>
        </w:tc>
        <w:tc>
          <w:tcPr>
            <w:tcW w:w="1199" w:type="dxa"/>
            <w:tcBorders>
              <w:top w:val="nil"/>
              <w:left w:val="nil"/>
              <w:bottom w:val="nil"/>
              <w:right w:val="nil"/>
            </w:tcBorders>
            <w:noWrap/>
            <w:vAlign w:val="bottom"/>
            <w:hideMark/>
          </w:tcPr>
          <w:p w14:paraId="740EB0C2" w14:textId="77777777" w:rsidR="003372C9" w:rsidRPr="003372C9" w:rsidRDefault="003372C9" w:rsidP="003372C9">
            <w:pPr>
              <w:jc w:val="center"/>
              <w:rPr>
                <w:rFonts w:ascii="Times New Roman" w:eastAsia="Times New Roman" w:hAnsi="Times New Roman" w:cs="Times New Roman"/>
                <w:sz w:val="20"/>
                <w:szCs w:val="20"/>
              </w:rPr>
            </w:pPr>
          </w:p>
        </w:tc>
        <w:tc>
          <w:tcPr>
            <w:tcW w:w="1358" w:type="dxa"/>
            <w:tcBorders>
              <w:top w:val="nil"/>
              <w:left w:val="nil"/>
              <w:bottom w:val="nil"/>
              <w:right w:val="nil"/>
            </w:tcBorders>
            <w:noWrap/>
            <w:vAlign w:val="bottom"/>
            <w:hideMark/>
          </w:tcPr>
          <w:p w14:paraId="729FF8DC"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7E1B0FD2"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F3AEDE3"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42C50E62"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CC59541"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62FB954F"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89BE877" w14:textId="77777777" w:rsidR="003372C9" w:rsidRPr="003372C9" w:rsidRDefault="003372C9" w:rsidP="003372C9">
            <w:pPr>
              <w:jc w:val="center"/>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4032053B" w14:textId="77777777" w:rsidR="003372C9" w:rsidRPr="003372C9" w:rsidRDefault="003372C9" w:rsidP="003372C9">
            <w:pPr>
              <w:jc w:val="center"/>
              <w:rPr>
                <w:rFonts w:ascii="Times New Roman" w:eastAsia="Times New Roman" w:hAnsi="Times New Roman" w:cs="Times New Roman"/>
                <w:sz w:val="20"/>
                <w:szCs w:val="20"/>
              </w:rPr>
            </w:pPr>
          </w:p>
        </w:tc>
      </w:tr>
      <w:tr w:rsidR="003372C9" w:rsidRPr="003372C9" w14:paraId="4D560E51" w14:textId="77777777" w:rsidTr="009F2AC1">
        <w:trPr>
          <w:trHeight w:val="279"/>
        </w:trPr>
        <w:tc>
          <w:tcPr>
            <w:tcW w:w="5836" w:type="dxa"/>
            <w:gridSpan w:val="2"/>
            <w:tcBorders>
              <w:top w:val="nil"/>
              <w:left w:val="nil"/>
              <w:bottom w:val="nil"/>
              <w:right w:val="nil"/>
            </w:tcBorders>
            <w:noWrap/>
            <w:vAlign w:val="bottom"/>
            <w:hideMark/>
          </w:tcPr>
          <w:p w14:paraId="3AE20158" w14:textId="77777777" w:rsidR="003372C9" w:rsidRPr="003372C9" w:rsidRDefault="003372C9" w:rsidP="003372C9">
            <w:pPr>
              <w:rPr>
                <w:rFonts w:ascii="Times New Roman" w:eastAsia="Times New Roman" w:hAnsi="Times New Roman" w:cs="Times New Roman"/>
                <w:b/>
                <w:bCs/>
                <w:sz w:val="24"/>
                <w:szCs w:val="24"/>
                <w:u w:val="single"/>
              </w:rPr>
            </w:pPr>
            <w:r w:rsidRPr="003372C9">
              <w:rPr>
                <w:rFonts w:ascii="Times New Roman" w:eastAsia="Times New Roman" w:hAnsi="Times New Roman" w:cs="Times New Roman"/>
                <w:b/>
                <w:bCs/>
                <w:sz w:val="24"/>
                <w:szCs w:val="24"/>
                <w:u w:val="single"/>
              </w:rPr>
              <w:t>Submitted Applications</w:t>
            </w:r>
          </w:p>
        </w:tc>
        <w:tc>
          <w:tcPr>
            <w:tcW w:w="1199" w:type="dxa"/>
            <w:tcBorders>
              <w:top w:val="nil"/>
              <w:left w:val="nil"/>
              <w:bottom w:val="nil"/>
              <w:right w:val="nil"/>
            </w:tcBorders>
            <w:noWrap/>
            <w:vAlign w:val="bottom"/>
            <w:hideMark/>
          </w:tcPr>
          <w:p w14:paraId="0B5A5547" w14:textId="77777777" w:rsidR="003372C9" w:rsidRPr="003372C9" w:rsidRDefault="003372C9" w:rsidP="003372C9">
            <w:pPr>
              <w:rPr>
                <w:rFonts w:ascii="Times New Roman" w:eastAsia="Times New Roman" w:hAnsi="Times New Roman" w:cs="Times New Roman"/>
                <w:b/>
                <w:bCs/>
                <w:sz w:val="24"/>
                <w:szCs w:val="24"/>
                <w:u w:val="single"/>
              </w:rPr>
            </w:pPr>
          </w:p>
        </w:tc>
        <w:tc>
          <w:tcPr>
            <w:tcW w:w="1358" w:type="dxa"/>
            <w:tcBorders>
              <w:top w:val="nil"/>
              <w:left w:val="nil"/>
              <w:bottom w:val="nil"/>
              <w:right w:val="nil"/>
            </w:tcBorders>
            <w:noWrap/>
            <w:vAlign w:val="bottom"/>
            <w:hideMark/>
          </w:tcPr>
          <w:p w14:paraId="23864323"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Date</w:t>
            </w:r>
          </w:p>
        </w:tc>
        <w:tc>
          <w:tcPr>
            <w:tcW w:w="750" w:type="dxa"/>
            <w:tcBorders>
              <w:top w:val="nil"/>
              <w:left w:val="nil"/>
              <w:bottom w:val="nil"/>
              <w:right w:val="nil"/>
            </w:tcBorders>
            <w:noWrap/>
            <w:vAlign w:val="bottom"/>
            <w:hideMark/>
          </w:tcPr>
          <w:p w14:paraId="70CA4DFC"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222" w:type="dxa"/>
            <w:tcBorders>
              <w:top w:val="nil"/>
              <w:left w:val="nil"/>
              <w:bottom w:val="nil"/>
              <w:right w:val="nil"/>
            </w:tcBorders>
            <w:noWrap/>
            <w:vAlign w:val="bottom"/>
            <w:hideMark/>
          </w:tcPr>
          <w:p w14:paraId="1C1EA633"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5EDAAA7F"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5CBBE48"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744F7219"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6D90DCA" w14:textId="77777777" w:rsidR="003372C9" w:rsidRPr="003372C9" w:rsidRDefault="003372C9" w:rsidP="003372C9">
            <w:pPr>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6FF2B6A7"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02954189" w14:textId="77777777" w:rsidTr="009F2AC1">
        <w:trPr>
          <w:trHeight w:val="279"/>
        </w:trPr>
        <w:tc>
          <w:tcPr>
            <w:tcW w:w="236" w:type="dxa"/>
            <w:tcBorders>
              <w:top w:val="nil"/>
              <w:left w:val="nil"/>
              <w:bottom w:val="nil"/>
              <w:right w:val="nil"/>
            </w:tcBorders>
            <w:noWrap/>
            <w:vAlign w:val="bottom"/>
            <w:hideMark/>
          </w:tcPr>
          <w:p w14:paraId="797017C2"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5C4C619D" w14:textId="77777777" w:rsidR="003372C9" w:rsidRPr="003372C9" w:rsidRDefault="003372C9" w:rsidP="003372C9">
            <w:pP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Borrower</w:t>
            </w:r>
          </w:p>
        </w:tc>
        <w:tc>
          <w:tcPr>
            <w:tcW w:w="1199" w:type="dxa"/>
            <w:tcBorders>
              <w:top w:val="nil"/>
              <w:left w:val="nil"/>
              <w:bottom w:val="nil"/>
              <w:right w:val="nil"/>
            </w:tcBorders>
            <w:noWrap/>
            <w:vAlign w:val="bottom"/>
            <w:hideMark/>
          </w:tcPr>
          <w:p w14:paraId="7949B2DA"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Location</w:t>
            </w:r>
          </w:p>
        </w:tc>
        <w:tc>
          <w:tcPr>
            <w:tcW w:w="1358" w:type="dxa"/>
            <w:tcBorders>
              <w:top w:val="nil"/>
              <w:left w:val="nil"/>
              <w:bottom w:val="nil"/>
              <w:right w:val="nil"/>
            </w:tcBorders>
            <w:noWrap/>
            <w:vAlign w:val="bottom"/>
            <w:hideMark/>
          </w:tcPr>
          <w:p w14:paraId="1B5F47D7"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Submitted</w:t>
            </w:r>
          </w:p>
        </w:tc>
        <w:tc>
          <w:tcPr>
            <w:tcW w:w="750" w:type="dxa"/>
            <w:tcBorders>
              <w:top w:val="nil"/>
              <w:left w:val="nil"/>
              <w:bottom w:val="nil"/>
              <w:right w:val="nil"/>
            </w:tcBorders>
            <w:noWrap/>
            <w:vAlign w:val="bottom"/>
            <w:hideMark/>
          </w:tcPr>
          <w:p w14:paraId="3153B349"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Term</w:t>
            </w:r>
          </w:p>
        </w:tc>
        <w:tc>
          <w:tcPr>
            <w:tcW w:w="222" w:type="dxa"/>
            <w:tcBorders>
              <w:top w:val="nil"/>
              <w:left w:val="nil"/>
              <w:bottom w:val="nil"/>
              <w:right w:val="nil"/>
            </w:tcBorders>
            <w:noWrap/>
            <w:vAlign w:val="bottom"/>
            <w:hideMark/>
          </w:tcPr>
          <w:p w14:paraId="7311C97D"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1041" w:type="dxa"/>
            <w:tcBorders>
              <w:top w:val="nil"/>
              <w:left w:val="nil"/>
              <w:bottom w:val="nil"/>
              <w:right w:val="nil"/>
            </w:tcBorders>
            <w:noWrap/>
            <w:vAlign w:val="bottom"/>
            <w:hideMark/>
          </w:tcPr>
          <w:p w14:paraId="0C6BB5AD"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Interest</w:t>
            </w:r>
          </w:p>
        </w:tc>
        <w:tc>
          <w:tcPr>
            <w:tcW w:w="222" w:type="dxa"/>
            <w:tcBorders>
              <w:top w:val="nil"/>
              <w:left w:val="nil"/>
              <w:bottom w:val="nil"/>
              <w:right w:val="nil"/>
            </w:tcBorders>
            <w:noWrap/>
            <w:vAlign w:val="bottom"/>
            <w:hideMark/>
          </w:tcPr>
          <w:p w14:paraId="1B256BAB"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1989" w:type="dxa"/>
            <w:tcBorders>
              <w:top w:val="nil"/>
              <w:left w:val="nil"/>
              <w:bottom w:val="nil"/>
              <w:right w:val="nil"/>
            </w:tcBorders>
            <w:noWrap/>
            <w:vAlign w:val="bottom"/>
            <w:hideMark/>
          </w:tcPr>
          <w:p w14:paraId="05A02CFB" w14:textId="77777777" w:rsidR="003372C9" w:rsidRPr="003372C9" w:rsidRDefault="003372C9" w:rsidP="003372C9">
            <w:pPr>
              <w:jc w:val="right"/>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 xml:space="preserve"> Amount </w:t>
            </w:r>
          </w:p>
        </w:tc>
        <w:tc>
          <w:tcPr>
            <w:tcW w:w="222" w:type="dxa"/>
            <w:tcBorders>
              <w:top w:val="nil"/>
              <w:left w:val="nil"/>
              <w:bottom w:val="nil"/>
              <w:right w:val="nil"/>
            </w:tcBorders>
            <w:noWrap/>
            <w:vAlign w:val="bottom"/>
            <w:hideMark/>
          </w:tcPr>
          <w:p w14:paraId="6CEA52F3" w14:textId="77777777" w:rsidR="003372C9" w:rsidRPr="003372C9" w:rsidRDefault="003372C9" w:rsidP="003372C9">
            <w:pPr>
              <w:jc w:val="right"/>
              <w:rPr>
                <w:rFonts w:ascii="Times New Roman" w:eastAsia="Times New Roman" w:hAnsi="Times New Roman" w:cs="Times New Roman"/>
                <w:b/>
                <w:bCs/>
                <w:i/>
                <w:iCs/>
                <w:sz w:val="24"/>
                <w:szCs w:val="24"/>
                <w:u w:val="single"/>
              </w:rPr>
            </w:pPr>
          </w:p>
        </w:tc>
        <w:tc>
          <w:tcPr>
            <w:tcW w:w="2653" w:type="dxa"/>
            <w:tcBorders>
              <w:top w:val="nil"/>
              <w:left w:val="nil"/>
              <w:bottom w:val="nil"/>
              <w:right w:val="nil"/>
            </w:tcBorders>
            <w:noWrap/>
            <w:vAlign w:val="bottom"/>
            <w:hideMark/>
          </w:tcPr>
          <w:p w14:paraId="747D3633"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Project</w:t>
            </w:r>
          </w:p>
        </w:tc>
      </w:tr>
      <w:tr w:rsidR="003372C9" w:rsidRPr="003372C9" w14:paraId="4F80B621" w14:textId="77777777" w:rsidTr="009F2AC1">
        <w:trPr>
          <w:trHeight w:val="279"/>
        </w:trPr>
        <w:tc>
          <w:tcPr>
            <w:tcW w:w="236" w:type="dxa"/>
            <w:tcBorders>
              <w:top w:val="nil"/>
              <w:left w:val="nil"/>
              <w:bottom w:val="nil"/>
              <w:right w:val="nil"/>
            </w:tcBorders>
            <w:noWrap/>
            <w:vAlign w:val="bottom"/>
            <w:hideMark/>
          </w:tcPr>
          <w:p w14:paraId="32FFD3C0"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5600" w:type="dxa"/>
            <w:tcBorders>
              <w:top w:val="nil"/>
              <w:left w:val="nil"/>
              <w:bottom w:val="nil"/>
              <w:right w:val="nil"/>
            </w:tcBorders>
            <w:noWrap/>
            <w:vAlign w:val="bottom"/>
            <w:hideMark/>
          </w:tcPr>
          <w:p w14:paraId="1B6B4253" w14:textId="77777777" w:rsidR="003372C9" w:rsidRPr="003372C9" w:rsidRDefault="003372C9" w:rsidP="003372C9">
            <w:pPr>
              <w:rPr>
                <w:rFonts w:ascii="Times New Roman" w:eastAsia="Times New Roman" w:hAnsi="Times New Roman" w:cs="Times New Roman"/>
                <w:sz w:val="20"/>
                <w:szCs w:val="20"/>
              </w:rPr>
            </w:pPr>
          </w:p>
        </w:tc>
        <w:tc>
          <w:tcPr>
            <w:tcW w:w="1199" w:type="dxa"/>
            <w:tcBorders>
              <w:top w:val="nil"/>
              <w:left w:val="nil"/>
              <w:bottom w:val="nil"/>
              <w:right w:val="nil"/>
            </w:tcBorders>
            <w:noWrap/>
            <w:vAlign w:val="bottom"/>
            <w:hideMark/>
          </w:tcPr>
          <w:p w14:paraId="7CDC1EE6" w14:textId="77777777" w:rsidR="003372C9" w:rsidRPr="003372C9" w:rsidRDefault="003372C9" w:rsidP="003372C9">
            <w:pPr>
              <w:rPr>
                <w:rFonts w:ascii="Times New Roman" w:eastAsia="Times New Roman" w:hAnsi="Times New Roman" w:cs="Times New Roman"/>
                <w:sz w:val="20"/>
                <w:szCs w:val="20"/>
              </w:rPr>
            </w:pPr>
          </w:p>
        </w:tc>
        <w:tc>
          <w:tcPr>
            <w:tcW w:w="1358" w:type="dxa"/>
            <w:tcBorders>
              <w:top w:val="nil"/>
              <w:left w:val="nil"/>
              <w:bottom w:val="nil"/>
              <w:right w:val="nil"/>
            </w:tcBorders>
            <w:noWrap/>
            <w:vAlign w:val="bottom"/>
            <w:hideMark/>
          </w:tcPr>
          <w:p w14:paraId="239A58F7"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7353B57F"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D66CB0F"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1B88FD75"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170207B"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759B0A9D"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7F313A8" w14:textId="77777777" w:rsidR="003372C9" w:rsidRPr="003372C9" w:rsidRDefault="003372C9" w:rsidP="003372C9">
            <w:pPr>
              <w:jc w:val="right"/>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23460028"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4249BEAB" w14:textId="77777777" w:rsidTr="009F2AC1">
        <w:trPr>
          <w:trHeight w:val="292"/>
        </w:trPr>
        <w:tc>
          <w:tcPr>
            <w:tcW w:w="236" w:type="dxa"/>
            <w:tcBorders>
              <w:top w:val="nil"/>
              <w:left w:val="nil"/>
              <w:bottom w:val="nil"/>
              <w:right w:val="nil"/>
            </w:tcBorders>
            <w:noWrap/>
            <w:vAlign w:val="bottom"/>
            <w:hideMark/>
          </w:tcPr>
          <w:p w14:paraId="17D7E14A" w14:textId="77777777" w:rsidR="003372C9" w:rsidRPr="003372C9" w:rsidRDefault="003372C9" w:rsidP="003372C9">
            <w:pPr>
              <w:jc w:val="cente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4FEA8A6E"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Total Pending Direct Loans:</w:t>
            </w:r>
          </w:p>
        </w:tc>
        <w:tc>
          <w:tcPr>
            <w:tcW w:w="1199" w:type="dxa"/>
            <w:tcBorders>
              <w:top w:val="nil"/>
              <w:left w:val="nil"/>
              <w:bottom w:val="nil"/>
              <w:right w:val="nil"/>
            </w:tcBorders>
            <w:noWrap/>
            <w:vAlign w:val="bottom"/>
            <w:hideMark/>
          </w:tcPr>
          <w:p w14:paraId="73CD80CA" w14:textId="77777777" w:rsidR="003372C9" w:rsidRPr="003372C9" w:rsidRDefault="003372C9" w:rsidP="003372C9">
            <w:pPr>
              <w:rPr>
                <w:rFonts w:ascii="Times New Roman" w:eastAsia="Times New Roman" w:hAnsi="Times New Roman" w:cs="Times New Roman"/>
                <w:b/>
                <w:bCs/>
                <w:sz w:val="24"/>
                <w:szCs w:val="24"/>
              </w:rPr>
            </w:pPr>
          </w:p>
        </w:tc>
        <w:tc>
          <w:tcPr>
            <w:tcW w:w="1358" w:type="dxa"/>
            <w:tcBorders>
              <w:top w:val="nil"/>
              <w:left w:val="nil"/>
              <w:bottom w:val="nil"/>
              <w:right w:val="nil"/>
            </w:tcBorders>
            <w:noWrap/>
            <w:vAlign w:val="bottom"/>
            <w:hideMark/>
          </w:tcPr>
          <w:p w14:paraId="2DD2B5A0" w14:textId="77777777" w:rsidR="003372C9" w:rsidRPr="003372C9" w:rsidRDefault="003372C9" w:rsidP="003372C9">
            <w:pP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078E98DD"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48B12AE" w14:textId="77777777" w:rsidR="003372C9" w:rsidRPr="003372C9" w:rsidRDefault="003372C9" w:rsidP="003372C9">
            <w:pP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6658601F"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76C66F7"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single" w:sz="4" w:space="0" w:color="auto"/>
              <w:left w:val="nil"/>
              <w:bottom w:val="double" w:sz="6" w:space="0" w:color="auto"/>
              <w:right w:val="nil"/>
            </w:tcBorders>
            <w:noWrap/>
            <w:vAlign w:val="bottom"/>
            <w:hideMark/>
          </w:tcPr>
          <w:p w14:paraId="44B70C8A"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                  -   </w:t>
            </w:r>
          </w:p>
        </w:tc>
        <w:tc>
          <w:tcPr>
            <w:tcW w:w="222" w:type="dxa"/>
            <w:tcBorders>
              <w:top w:val="nil"/>
              <w:left w:val="nil"/>
              <w:bottom w:val="nil"/>
              <w:right w:val="nil"/>
            </w:tcBorders>
            <w:noWrap/>
            <w:vAlign w:val="bottom"/>
            <w:hideMark/>
          </w:tcPr>
          <w:p w14:paraId="3D68D8CF" w14:textId="77777777" w:rsidR="003372C9" w:rsidRPr="003372C9" w:rsidRDefault="003372C9" w:rsidP="003372C9">
            <w:pPr>
              <w:rPr>
                <w:rFonts w:ascii="Times New Roman" w:eastAsia="Times New Roman" w:hAnsi="Times New Roman" w:cs="Times New Roman"/>
                <w:b/>
                <w:bCs/>
                <w:sz w:val="24"/>
                <w:szCs w:val="24"/>
              </w:rPr>
            </w:pPr>
          </w:p>
        </w:tc>
        <w:tc>
          <w:tcPr>
            <w:tcW w:w="2653" w:type="dxa"/>
            <w:tcBorders>
              <w:top w:val="nil"/>
              <w:left w:val="nil"/>
              <w:bottom w:val="nil"/>
              <w:right w:val="nil"/>
            </w:tcBorders>
            <w:noWrap/>
            <w:vAlign w:val="bottom"/>
            <w:hideMark/>
          </w:tcPr>
          <w:p w14:paraId="7A524C65"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3562BFF4" w14:textId="77777777" w:rsidTr="009F2AC1">
        <w:trPr>
          <w:trHeight w:val="292"/>
        </w:trPr>
        <w:tc>
          <w:tcPr>
            <w:tcW w:w="236" w:type="dxa"/>
            <w:tcBorders>
              <w:top w:val="nil"/>
              <w:left w:val="nil"/>
              <w:bottom w:val="nil"/>
              <w:right w:val="nil"/>
            </w:tcBorders>
            <w:noWrap/>
            <w:vAlign w:val="bottom"/>
            <w:hideMark/>
          </w:tcPr>
          <w:p w14:paraId="22248941"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6EB24200" w14:textId="77777777" w:rsidR="003372C9" w:rsidRPr="003372C9" w:rsidRDefault="003372C9" w:rsidP="003372C9">
            <w:pPr>
              <w:rPr>
                <w:rFonts w:ascii="Times New Roman" w:eastAsia="Times New Roman" w:hAnsi="Times New Roman" w:cs="Times New Roman"/>
                <w:sz w:val="20"/>
                <w:szCs w:val="20"/>
              </w:rPr>
            </w:pPr>
          </w:p>
        </w:tc>
        <w:tc>
          <w:tcPr>
            <w:tcW w:w="1199" w:type="dxa"/>
            <w:tcBorders>
              <w:top w:val="nil"/>
              <w:left w:val="nil"/>
              <w:bottom w:val="nil"/>
              <w:right w:val="nil"/>
            </w:tcBorders>
            <w:noWrap/>
            <w:vAlign w:val="bottom"/>
            <w:hideMark/>
          </w:tcPr>
          <w:p w14:paraId="479AED77" w14:textId="77777777" w:rsidR="003372C9" w:rsidRPr="003372C9" w:rsidRDefault="003372C9" w:rsidP="003372C9">
            <w:pPr>
              <w:rPr>
                <w:rFonts w:ascii="Times New Roman" w:eastAsia="Times New Roman" w:hAnsi="Times New Roman" w:cs="Times New Roman"/>
                <w:sz w:val="20"/>
                <w:szCs w:val="20"/>
              </w:rPr>
            </w:pPr>
          </w:p>
        </w:tc>
        <w:tc>
          <w:tcPr>
            <w:tcW w:w="1358" w:type="dxa"/>
            <w:tcBorders>
              <w:top w:val="nil"/>
              <w:left w:val="nil"/>
              <w:bottom w:val="nil"/>
              <w:right w:val="nil"/>
            </w:tcBorders>
            <w:noWrap/>
            <w:vAlign w:val="bottom"/>
            <w:hideMark/>
          </w:tcPr>
          <w:p w14:paraId="1D94C4A0"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6F47F228"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621E609"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4D82CAB3"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DA7104B"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7D28C9DC"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0D4FB1A" w14:textId="77777777" w:rsidR="003372C9" w:rsidRPr="003372C9" w:rsidRDefault="003372C9" w:rsidP="003372C9">
            <w:pPr>
              <w:jc w:val="right"/>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25B1E9CA"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1FC68228" w14:textId="77777777" w:rsidTr="009F2AC1">
        <w:trPr>
          <w:trHeight w:val="279"/>
        </w:trPr>
        <w:tc>
          <w:tcPr>
            <w:tcW w:w="5836" w:type="dxa"/>
            <w:gridSpan w:val="2"/>
            <w:tcBorders>
              <w:top w:val="nil"/>
              <w:left w:val="nil"/>
              <w:bottom w:val="nil"/>
              <w:right w:val="nil"/>
            </w:tcBorders>
            <w:noWrap/>
            <w:vAlign w:val="bottom"/>
            <w:hideMark/>
          </w:tcPr>
          <w:p w14:paraId="286AB7C1" w14:textId="77777777" w:rsidR="003372C9" w:rsidRPr="003372C9" w:rsidRDefault="003372C9" w:rsidP="003372C9">
            <w:pPr>
              <w:rPr>
                <w:rFonts w:ascii="Times New Roman" w:eastAsia="Times New Roman" w:hAnsi="Times New Roman" w:cs="Times New Roman"/>
                <w:b/>
                <w:bCs/>
                <w:sz w:val="24"/>
                <w:szCs w:val="24"/>
                <w:u w:val="single"/>
              </w:rPr>
            </w:pPr>
            <w:r w:rsidRPr="003372C9">
              <w:rPr>
                <w:rFonts w:ascii="Times New Roman" w:eastAsia="Times New Roman" w:hAnsi="Times New Roman" w:cs="Times New Roman"/>
                <w:b/>
                <w:bCs/>
                <w:sz w:val="24"/>
                <w:szCs w:val="24"/>
                <w:u w:val="single"/>
              </w:rPr>
              <w:t>Approved Applications</w:t>
            </w:r>
          </w:p>
        </w:tc>
        <w:tc>
          <w:tcPr>
            <w:tcW w:w="1199" w:type="dxa"/>
            <w:tcBorders>
              <w:top w:val="nil"/>
              <w:left w:val="nil"/>
              <w:bottom w:val="nil"/>
              <w:right w:val="nil"/>
            </w:tcBorders>
            <w:noWrap/>
            <w:vAlign w:val="bottom"/>
            <w:hideMark/>
          </w:tcPr>
          <w:p w14:paraId="21181EDD" w14:textId="77777777" w:rsidR="003372C9" w:rsidRPr="003372C9" w:rsidRDefault="003372C9" w:rsidP="003372C9">
            <w:pPr>
              <w:rPr>
                <w:rFonts w:ascii="Times New Roman" w:eastAsia="Times New Roman" w:hAnsi="Times New Roman" w:cs="Times New Roman"/>
                <w:b/>
                <w:bCs/>
                <w:sz w:val="24"/>
                <w:szCs w:val="24"/>
                <w:u w:val="single"/>
              </w:rPr>
            </w:pPr>
          </w:p>
        </w:tc>
        <w:tc>
          <w:tcPr>
            <w:tcW w:w="1358" w:type="dxa"/>
            <w:tcBorders>
              <w:top w:val="nil"/>
              <w:left w:val="nil"/>
              <w:bottom w:val="nil"/>
              <w:right w:val="nil"/>
            </w:tcBorders>
            <w:noWrap/>
            <w:vAlign w:val="bottom"/>
            <w:hideMark/>
          </w:tcPr>
          <w:p w14:paraId="3564BD28"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Date</w:t>
            </w:r>
          </w:p>
        </w:tc>
        <w:tc>
          <w:tcPr>
            <w:tcW w:w="750" w:type="dxa"/>
            <w:tcBorders>
              <w:top w:val="nil"/>
              <w:left w:val="nil"/>
              <w:bottom w:val="nil"/>
              <w:right w:val="nil"/>
            </w:tcBorders>
            <w:noWrap/>
            <w:vAlign w:val="bottom"/>
            <w:hideMark/>
          </w:tcPr>
          <w:p w14:paraId="74B97C33"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222" w:type="dxa"/>
            <w:tcBorders>
              <w:top w:val="nil"/>
              <w:left w:val="nil"/>
              <w:bottom w:val="nil"/>
              <w:right w:val="nil"/>
            </w:tcBorders>
            <w:noWrap/>
            <w:vAlign w:val="bottom"/>
            <w:hideMark/>
          </w:tcPr>
          <w:p w14:paraId="0ADE941C"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17E4B916"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C9D3C56"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772083AF"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568C59D" w14:textId="77777777" w:rsidR="003372C9" w:rsidRPr="003372C9" w:rsidRDefault="003372C9" w:rsidP="003372C9">
            <w:pPr>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0F71E763"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1DF051F9" w14:textId="77777777" w:rsidTr="009F2AC1">
        <w:trPr>
          <w:trHeight w:val="279"/>
        </w:trPr>
        <w:tc>
          <w:tcPr>
            <w:tcW w:w="236" w:type="dxa"/>
            <w:tcBorders>
              <w:top w:val="nil"/>
              <w:left w:val="nil"/>
              <w:bottom w:val="nil"/>
              <w:right w:val="nil"/>
            </w:tcBorders>
            <w:noWrap/>
            <w:vAlign w:val="bottom"/>
            <w:hideMark/>
          </w:tcPr>
          <w:p w14:paraId="1D7BED0F"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36421897" w14:textId="77777777" w:rsidR="003372C9" w:rsidRPr="003372C9" w:rsidRDefault="003372C9" w:rsidP="003372C9">
            <w:pP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Borrower</w:t>
            </w:r>
          </w:p>
        </w:tc>
        <w:tc>
          <w:tcPr>
            <w:tcW w:w="1199" w:type="dxa"/>
            <w:tcBorders>
              <w:top w:val="nil"/>
              <w:left w:val="nil"/>
              <w:bottom w:val="nil"/>
              <w:right w:val="nil"/>
            </w:tcBorders>
            <w:noWrap/>
            <w:vAlign w:val="bottom"/>
            <w:hideMark/>
          </w:tcPr>
          <w:p w14:paraId="20B61EEA"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Location</w:t>
            </w:r>
          </w:p>
        </w:tc>
        <w:tc>
          <w:tcPr>
            <w:tcW w:w="1358" w:type="dxa"/>
            <w:tcBorders>
              <w:top w:val="nil"/>
              <w:left w:val="nil"/>
              <w:bottom w:val="nil"/>
              <w:right w:val="nil"/>
            </w:tcBorders>
            <w:noWrap/>
            <w:vAlign w:val="bottom"/>
            <w:hideMark/>
          </w:tcPr>
          <w:p w14:paraId="05CCCA7B"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Approved</w:t>
            </w:r>
          </w:p>
        </w:tc>
        <w:tc>
          <w:tcPr>
            <w:tcW w:w="750" w:type="dxa"/>
            <w:tcBorders>
              <w:top w:val="nil"/>
              <w:left w:val="nil"/>
              <w:bottom w:val="nil"/>
              <w:right w:val="nil"/>
            </w:tcBorders>
            <w:noWrap/>
            <w:vAlign w:val="bottom"/>
            <w:hideMark/>
          </w:tcPr>
          <w:p w14:paraId="1C809180"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Term</w:t>
            </w:r>
          </w:p>
        </w:tc>
        <w:tc>
          <w:tcPr>
            <w:tcW w:w="222" w:type="dxa"/>
            <w:tcBorders>
              <w:top w:val="nil"/>
              <w:left w:val="nil"/>
              <w:bottom w:val="nil"/>
              <w:right w:val="nil"/>
            </w:tcBorders>
            <w:noWrap/>
            <w:vAlign w:val="bottom"/>
            <w:hideMark/>
          </w:tcPr>
          <w:p w14:paraId="0B5A938D"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1041" w:type="dxa"/>
            <w:tcBorders>
              <w:top w:val="nil"/>
              <w:left w:val="nil"/>
              <w:bottom w:val="nil"/>
              <w:right w:val="nil"/>
            </w:tcBorders>
            <w:noWrap/>
            <w:vAlign w:val="bottom"/>
            <w:hideMark/>
          </w:tcPr>
          <w:p w14:paraId="2CDB369B"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Interest</w:t>
            </w:r>
          </w:p>
        </w:tc>
        <w:tc>
          <w:tcPr>
            <w:tcW w:w="222" w:type="dxa"/>
            <w:tcBorders>
              <w:top w:val="nil"/>
              <w:left w:val="nil"/>
              <w:bottom w:val="nil"/>
              <w:right w:val="nil"/>
            </w:tcBorders>
            <w:noWrap/>
            <w:vAlign w:val="bottom"/>
            <w:hideMark/>
          </w:tcPr>
          <w:p w14:paraId="70CA9C7E"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1989" w:type="dxa"/>
            <w:tcBorders>
              <w:top w:val="nil"/>
              <w:left w:val="nil"/>
              <w:bottom w:val="nil"/>
              <w:right w:val="nil"/>
            </w:tcBorders>
            <w:noWrap/>
            <w:vAlign w:val="bottom"/>
            <w:hideMark/>
          </w:tcPr>
          <w:p w14:paraId="27E272DA" w14:textId="77777777" w:rsidR="003372C9" w:rsidRPr="003372C9" w:rsidRDefault="003372C9" w:rsidP="003372C9">
            <w:pPr>
              <w:jc w:val="right"/>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 xml:space="preserve"> Amount </w:t>
            </w:r>
          </w:p>
        </w:tc>
        <w:tc>
          <w:tcPr>
            <w:tcW w:w="222" w:type="dxa"/>
            <w:tcBorders>
              <w:top w:val="nil"/>
              <w:left w:val="nil"/>
              <w:bottom w:val="nil"/>
              <w:right w:val="nil"/>
            </w:tcBorders>
            <w:noWrap/>
            <w:vAlign w:val="bottom"/>
            <w:hideMark/>
          </w:tcPr>
          <w:p w14:paraId="355CF062" w14:textId="77777777" w:rsidR="003372C9" w:rsidRPr="003372C9" w:rsidRDefault="003372C9" w:rsidP="003372C9">
            <w:pPr>
              <w:jc w:val="right"/>
              <w:rPr>
                <w:rFonts w:ascii="Times New Roman" w:eastAsia="Times New Roman" w:hAnsi="Times New Roman" w:cs="Times New Roman"/>
                <w:b/>
                <w:bCs/>
                <w:i/>
                <w:iCs/>
                <w:sz w:val="24"/>
                <w:szCs w:val="24"/>
                <w:u w:val="single"/>
              </w:rPr>
            </w:pPr>
          </w:p>
        </w:tc>
        <w:tc>
          <w:tcPr>
            <w:tcW w:w="2653" w:type="dxa"/>
            <w:tcBorders>
              <w:top w:val="nil"/>
              <w:left w:val="nil"/>
              <w:bottom w:val="nil"/>
              <w:right w:val="nil"/>
            </w:tcBorders>
            <w:noWrap/>
            <w:vAlign w:val="bottom"/>
            <w:hideMark/>
          </w:tcPr>
          <w:p w14:paraId="497EBB9D"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Project</w:t>
            </w:r>
          </w:p>
        </w:tc>
      </w:tr>
      <w:tr w:rsidR="003372C9" w:rsidRPr="003372C9" w14:paraId="3071FFEB" w14:textId="77777777" w:rsidTr="009F2AC1">
        <w:trPr>
          <w:trHeight w:val="279"/>
        </w:trPr>
        <w:tc>
          <w:tcPr>
            <w:tcW w:w="236" w:type="dxa"/>
            <w:tcBorders>
              <w:top w:val="nil"/>
              <w:left w:val="nil"/>
              <w:bottom w:val="nil"/>
              <w:right w:val="nil"/>
            </w:tcBorders>
            <w:noWrap/>
            <w:vAlign w:val="bottom"/>
            <w:hideMark/>
          </w:tcPr>
          <w:p w14:paraId="2785926D"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5600" w:type="dxa"/>
            <w:tcBorders>
              <w:top w:val="nil"/>
              <w:left w:val="nil"/>
              <w:bottom w:val="nil"/>
              <w:right w:val="nil"/>
            </w:tcBorders>
            <w:noWrap/>
            <w:vAlign w:val="bottom"/>
            <w:hideMark/>
          </w:tcPr>
          <w:p w14:paraId="4A4F38B0"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Native American Development Corporation</w:t>
            </w:r>
          </w:p>
        </w:tc>
        <w:tc>
          <w:tcPr>
            <w:tcW w:w="1199" w:type="dxa"/>
            <w:tcBorders>
              <w:top w:val="nil"/>
              <w:left w:val="nil"/>
              <w:bottom w:val="nil"/>
              <w:right w:val="nil"/>
            </w:tcBorders>
            <w:noWrap/>
            <w:vAlign w:val="bottom"/>
            <w:hideMark/>
          </w:tcPr>
          <w:p w14:paraId="5C3E90A7"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Billings</w:t>
            </w:r>
          </w:p>
        </w:tc>
        <w:tc>
          <w:tcPr>
            <w:tcW w:w="1358" w:type="dxa"/>
            <w:tcBorders>
              <w:top w:val="nil"/>
              <w:left w:val="nil"/>
              <w:bottom w:val="nil"/>
              <w:right w:val="nil"/>
            </w:tcBorders>
            <w:noWrap/>
            <w:vAlign w:val="bottom"/>
            <w:hideMark/>
          </w:tcPr>
          <w:p w14:paraId="674032E7"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01/29/26</w:t>
            </w:r>
          </w:p>
        </w:tc>
        <w:tc>
          <w:tcPr>
            <w:tcW w:w="750" w:type="dxa"/>
            <w:tcBorders>
              <w:top w:val="nil"/>
              <w:left w:val="nil"/>
              <w:bottom w:val="nil"/>
              <w:right w:val="nil"/>
            </w:tcBorders>
            <w:noWrap/>
            <w:vAlign w:val="bottom"/>
            <w:hideMark/>
          </w:tcPr>
          <w:p w14:paraId="24EDB8C3"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10</w:t>
            </w:r>
          </w:p>
        </w:tc>
        <w:tc>
          <w:tcPr>
            <w:tcW w:w="222" w:type="dxa"/>
            <w:tcBorders>
              <w:top w:val="nil"/>
              <w:left w:val="nil"/>
              <w:bottom w:val="nil"/>
              <w:right w:val="nil"/>
            </w:tcBorders>
            <w:noWrap/>
            <w:vAlign w:val="bottom"/>
            <w:hideMark/>
          </w:tcPr>
          <w:p w14:paraId="4ED5D972" w14:textId="77777777" w:rsidR="003372C9" w:rsidRPr="003372C9" w:rsidRDefault="003372C9" w:rsidP="003372C9">
            <w:pPr>
              <w:jc w:val="center"/>
              <w:rPr>
                <w:rFonts w:ascii="Times New Roman" w:eastAsia="Times New Roman" w:hAnsi="Times New Roman" w:cs="Times New Roman"/>
                <w:sz w:val="24"/>
                <w:szCs w:val="24"/>
              </w:rPr>
            </w:pPr>
          </w:p>
        </w:tc>
        <w:tc>
          <w:tcPr>
            <w:tcW w:w="1041" w:type="dxa"/>
            <w:tcBorders>
              <w:top w:val="nil"/>
              <w:left w:val="nil"/>
              <w:bottom w:val="nil"/>
              <w:right w:val="nil"/>
            </w:tcBorders>
            <w:noWrap/>
            <w:vAlign w:val="bottom"/>
            <w:hideMark/>
          </w:tcPr>
          <w:p w14:paraId="7D03C4A0"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4.56%</w:t>
            </w:r>
          </w:p>
        </w:tc>
        <w:tc>
          <w:tcPr>
            <w:tcW w:w="222" w:type="dxa"/>
            <w:tcBorders>
              <w:top w:val="nil"/>
              <w:left w:val="nil"/>
              <w:bottom w:val="nil"/>
              <w:right w:val="nil"/>
            </w:tcBorders>
            <w:noWrap/>
            <w:vAlign w:val="bottom"/>
            <w:hideMark/>
          </w:tcPr>
          <w:p w14:paraId="149B22A4" w14:textId="77777777" w:rsidR="003372C9" w:rsidRPr="003372C9" w:rsidRDefault="003372C9" w:rsidP="003372C9">
            <w:pPr>
              <w:jc w:val="center"/>
              <w:rPr>
                <w:rFonts w:ascii="Times New Roman" w:eastAsia="Times New Roman" w:hAnsi="Times New Roman" w:cs="Times New Roman"/>
                <w:sz w:val="24"/>
                <w:szCs w:val="24"/>
              </w:rPr>
            </w:pPr>
          </w:p>
        </w:tc>
        <w:tc>
          <w:tcPr>
            <w:tcW w:w="1989" w:type="dxa"/>
            <w:tcBorders>
              <w:top w:val="nil"/>
              <w:left w:val="nil"/>
              <w:bottom w:val="nil"/>
              <w:right w:val="nil"/>
            </w:tcBorders>
            <w:noWrap/>
            <w:vAlign w:val="bottom"/>
            <w:hideMark/>
          </w:tcPr>
          <w:p w14:paraId="1E8CB271" w14:textId="77777777" w:rsidR="003372C9" w:rsidRPr="003372C9" w:rsidRDefault="003372C9" w:rsidP="003372C9">
            <w:pPr>
              <w:jc w:val="right"/>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 xml:space="preserve"> $        500,000 </w:t>
            </w:r>
          </w:p>
        </w:tc>
        <w:tc>
          <w:tcPr>
            <w:tcW w:w="222" w:type="dxa"/>
            <w:tcBorders>
              <w:top w:val="nil"/>
              <w:left w:val="nil"/>
              <w:bottom w:val="nil"/>
              <w:right w:val="nil"/>
            </w:tcBorders>
            <w:noWrap/>
            <w:vAlign w:val="bottom"/>
            <w:hideMark/>
          </w:tcPr>
          <w:p w14:paraId="16A649C2" w14:textId="77777777" w:rsidR="003372C9" w:rsidRPr="003372C9" w:rsidRDefault="003372C9" w:rsidP="003372C9">
            <w:pPr>
              <w:jc w:val="right"/>
              <w:rPr>
                <w:rFonts w:ascii="Times New Roman" w:eastAsia="Times New Roman" w:hAnsi="Times New Roman" w:cs="Times New Roman"/>
                <w:sz w:val="24"/>
                <w:szCs w:val="24"/>
              </w:rPr>
            </w:pPr>
          </w:p>
        </w:tc>
        <w:tc>
          <w:tcPr>
            <w:tcW w:w="2653" w:type="dxa"/>
            <w:tcBorders>
              <w:top w:val="nil"/>
              <w:left w:val="nil"/>
              <w:bottom w:val="nil"/>
              <w:right w:val="nil"/>
            </w:tcBorders>
            <w:noWrap/>
            <w:vAlign w:val="bottom"/>
            <w:hideMark/>
          </w:tcPr>
          <w:p w14:paraId="04684D81"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Clinic Project</w:t>
            </w:r>
          </w:p>
        </w:tc>
      </w:tr>
      <w:tr w:rsidR="003372C9" w:rsidRPr="003372C9" w14:paraId="0D3858CE" w14:textId="77777777" w:rsidTr="009F2AC1">
        <w:trPr>
          <w:trHeight w:val="292"/>
        </w:trPr>
        <w:tc>
          <w:tcPr>
            <w:tcW w:w="236" w:type="dxa"/>
            <w:tcBorders>
              <w:top w:val="nil"/>
              <w:left w:val="nil"/>
              <w:bottom w:val="nil"/>
              <w:right w:val="nil"/>
            </w:tcBorders>
            <w:noWrap/>
            <w:vAlign w:val="bottom"/>
            <w:hideMark/>
          </w:tcPr>
          <w:p w14:paraId="20739ABD" w14:textId="77777777" w:rsidR="003372C9" w:rsidRPr="003372C9" w:rsidRDefault="003372C9" w:rsidP="003372C9">
            <w:pPr>
              <w:jc w:val="center"/>
              <w:rPr>
                <w:rFonts w:ascii="Times New Roman" w:eastAsia="Times New Roman" w:hAnsi="Times New Roman" w:cs="Times New Roman"/>
                <w:sz w:val="24"/>
                <w:szCs w:val="24"/>
              </w:rPr>
            </w:pPr>
          </w:p>
        </w:tc>
        <w:tc>
          <w:tcPr>
            <w:tcW w:w="5600" w:type="dxa"/>
            <w:tcBorders>
              <w:top w:val="nil"/>
              <w:left w:val="nil"/>
              <w:bottom w:val="nil"/>
              <w:right w:val="nil"/>
            </w:tcBorders>
            <w:noWrap/>
            <w:vAlign w:val="bottom"/>
            <w:hideMark/>
          </w:tcPr>
          <w:p w14:paraId="0E03F943"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Total Approved Direct Loans:</w:t>
            </w:r>
          </w:p>
        </w:tc>
        <w:tc>
          <w:tcPr>
            <w:tcW w:w="1199" w:type="dxa"/>
            <w:tcBorders>
              <w:top w:val="nil"/>
              <w:left w:val="nil"/>
              <w:bottom w:val="nil"/>
              <w:right w:val="nil"/>
            </w:tcBorders>
            <w:noWrap/>
            <w:vAlign w:val="bottom"/>
            <w:hideMark/>
          </w:tcPr>
          <w:p w14:paraId="497E4672" w14:textId="77777777" w:rsidR="003372C9" w:rsidRPr="003372C9" w:rsidRDefault="003372C9" w:rsidP="003372C9">
            <w:pPr>
              <w:rPr>
                <w:rFonts w:ascii="Times New Roman" w:eastAsia="Times New Roman" w:hAnsi="Times New Roman" w:cs="Times New Roman"/>
                <w:b/>
                <w:bCs/>
                <w:sz w:val="24"/>
                <w:szCs w:val="24"/>
              </w:rPr>
            </w:pPr>
          </w:p>
        </w:tc>
        <w:tc>
          <w:tcPr>
            <w:tcW w:w="1358" w:type="dxa"/>
            <w:tcBorders>
              <w:top w:val="nil"/>
              <w:left w:val="nil"/>
              <w:bottom w:val="nil"/>
              <w:right w:val="nil"/>
            </w:tcBorders>
            <w:noWrap/>
            <w:vAlign w:val="bottom"/>
            <w:hideMark/>
          </w:tcPr>
          <w:p w14:paraId="0C616BB8" w14:textId="77777777" w:rsidR="003372C9" w:rsidRPr="003372C9" w:rsidRDefault="003372C9" w:rsidP="003372C9">
            <w:pP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106E1F54"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BB496CE" w14:textId="77777777" w:rsidR="003372C9" w:rsidRPr="003372C9" w:rsidRDefault="003372C9" w:rsidP="003372C9">
            <w:pP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0A0A4D02"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838F60E"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single" w:sz="4" w:space="0" w:color="auto"/>
              <w:left w:val="nil"/>
              <w:bottom w:val="double" w:sz="6" w:space="0" w:color="auto"/>
              <w:right w:val="nil"/>
            </w:tcBorders>
            <w:noWrap/>
            <w:vAlign w:val="bottom"/>
            <w:hideMark/>
          </w:tcPr>
          <w:p w14:paraId="4C4456FE"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        500,000 </w:t>
            </w:r>
          </w:p>
        </w:tc>
        <w:tc>
          <w:tcPr>
            <w:tcW w:w="222" w:type="dxa"/>
            <w:tcBorders>
              <w:top w:val="nil"/>
              <w:left w:val="nil"/>
              <w:bottom w:val="nil"/>
              <w:right w:val="nil"/>
            </w:tcBorders>
            <w:noWrap/>
            <w:vAlign w:val="bottom"/>
            <w:hideMark/>
          </w:tcPr>
          <w:p w14:paraId="74CA3B4B" w14:textId="77777777" w:rsidR="003372C9" w:rsidRPr="003372C9" w:rsidRDefault="003372C9" w:rsidP="003372C9">
            <w:pPr>
              <w:rPr>
                <w:rFonts w:ascii="Times New Roman" w:eastAsia="Times New Roman" w:hAnsi="Times New Roman" w:cs="Times New Roman"/>
                <w:b/>
                <w:bCs/>
                <w:sz w:val="24"/>
                <w:szCs w:val="24"/>
              </w:rPr>
            </w:pPr>
          </w:p>
        </w:tc>
        <w:tc>
          <w:tcPr>
            <w:tcW w:w="2653" w:type="dxa"/>
            <w:tcBorders>
              <w:top w:val="nil"/>
              <w:left w:val="nil"/>
              <w:bottom w:val="nil"/>
              <w:right w:val="nil"/>
            </w:tcBorders>
            <w:noWrap/>
            <w:vAlign w:val="bottom"/>
            <w:hideMark/>
          </w:tcPr>
          <w:p w14:paraId="0D51911A"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202257E5" w14:textId="77777777" w:rsidTr="009F2AC1">
        <w:trPr>
          <w:trHeight w:val="292"/>
        </w:trPr>
        <w:tc>
          <w:tcPr>
            <w:tcW w:w="236" w:type="dxa"/>
            <w:tcBorders>
              <w:top w:val="nil"/>
              <w:left w:val="nil"/>
              <w:bottom w:val="nil"/>
              <w:right w:val="nil"/>
            </w:tcBorders>
            <w:noWrap/>
            <w:vAlign w:val="bottom"/>
            <w:hideMark/>
          </w:tcPr>
          <w:p w14:paraId="45B39FD1"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1706EB9F" w14:textId="77777777" w:rsidR="003372C9" w:rsidRPr="003372C9" w:rsidRDefault="003372C9" w:rsidP="003372C9">
            <w:pPr>
              <w:rPr>
                <w:rFonts w:ascii="Times New Roman" w:eastAsia="Times New Roman" w:hAnsi="Times New Roman" w:cs="Times New Roman"/>
                <w:sz w:val="20"/>
                <w:szCs w:val="20"/>
              </w:rPr>
            </w:pPr>
          </w:p>
        </w:tc>
        <w:tc>
          <w:tcPr>
            <w:tcW w:w="1199" w:type="dxa"/>
            <w:tcBorders>
              <w:top w:val="nil"/>
              <w:left w:val="nil"/>
              <w:bottom w:val="nil"/>
              <w:right w:val="nil"/>
            </w:tcBorders>
            <w:noWrap/>
            <w:vAlign w:val="bottom"/>
            <w:hideMark/>
          </w:tcPr>
          <w:p w14:paraId="7F89EC4E" w14:textId="77777777" w:rsidR="003372C9" w:rsidRPr="003372C9" w:rsidRDefault="003372C9" w:rsidP="003372C9">
            <w:pPr>
              <w:rPr>
                <w:rFonts w:ascii="Times New Roman" w:eastAsia="Times New Roman" w:hAnsi="Times New Roman" w:cs="Times New Roman"/>
                <w:sz w:val="20"/>
                <w:szCs w:val="20"/>
              </w:rPr>
            </w:pPr>
          </w:p>
        </w:tc>
        <w:tc>
          <w:tcPr>
            <w:tcW w:w="1358" w:type="dxa"/>
            <w:tcBorders>
              <w:top w:val="nil"/>
              <w:left w:val="nil"/>
              <w:bottom w:val="nil"/>
              <w:right w:val="nil"/>
            </w:tcBorders>
            <w:noWrap/>
            <w:vAlign w:val="bottom"/>
            <w:hideMark/>
          </w:tcPr>
          <w:p w14:paraId="693B595B"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24DFDCFD"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B2DA316"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60D66047"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B38631B"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5D3EB815"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A28DD16" w14:textId="77777777" w:rsidR="003372C9" w:rsidRPr="003372C9" w:rsidRDefault="003372C9" w:rsidP="003372C9">
            <w:pPr>
              <w:jc w:val="right"/>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1CB67E92"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32AF1A9E" w14:textId="77777777" w:rsidTr="009F2AC1">
        <w:trPr>
          <w:trHeight w:val="279"/>
        </w:trPr>
        <w:tc>
          <w:tcPr>
            <w:tcW w:w="5836" w:type="dxa"/>
            <w:gridSpan w:val="2"/>
            <w:tcBorders>
              <w:top w:val="nil"/>
              <w:left w:val="nil"/>
              <w:bottom w:val="nil"/>
              <w:right w:val="nil"/>
            </w:tcBorders>
            <w:noWrap/>
            <w:vAlign w:val="bottom"/>
            <w:hideMark/>
          </w:tcPr>
          <w:p w14:paraId="6092B026" w14:textId="77777777" w:rsidR="003372C9" w:rsidRPr="003372C9" w:rsidRDefault="003372C9" w:rsidP="003372C9">
            <w:pPr>
              <w:rPr>
                <w:rFonts w:ascii="Times New Roman" w:eastAsia="Times New Roman" w:hAnsi="Times New Roman" w:cs="Times New Roman"/>
                <w:b/>
                <w:bCs/>
                <w:sz w:val="24"/>
                <w:szCs w:val="24"/>
                <w:u w:val="single"/>
              </w:rPr>
            </w:pPr>
            <w:r w:rsidRPr="003372C9">
              <w:rPr>
                <w:rFonts w:ascii="Times New Roman" w:eastAsia="Times New Roman" w:hAnsi="Times New Roman" w:cs="Times New Roman"/>
                <w:b/>
                <w:bCs/>
                <w:sz w:val="24"/>
                <w:szCs w:val="24"/>
                <w:u w:val="single"/>
              </w:rPr>
              <w:t xml:space="preserve">Funds Available Under </w:t>
            </w:r>
          </w:p>
        </w:tc>
        <w:tc>
          <w:tcPr>
            <w:tcW w:w="1199" w:type="dxa"/>
            <w:tcBorders>
              <w:top w:val="nil"/>
              <w:left w:val="nil"/>
              <w:bottom w:val="nil"/>
              <w:right w:val="nil"/>
            </w:tcBorders>
            <w:noWrap/>
            <w:vAlign w:val="bottom"/>
            <w:hideMark/>
          </w:tcPr>
          <w:p w14:paraId="767C9857" w14:textId="77777777" w:rsidR="003372C9" w:rsidRPr="003372C9" w:rsidRDefault="003372C9" w:rsidP="003372C9">
            <w:pPr>
              <w:rPr>
                <w:rFonts w:ascii="Times New Roman" w:eastAsia="Times New Roman" w:hAnsi="Times New Roman" w:cs="Times New Roman"/>
                <w:b/>
                <w:bCs/>
                <w:sz w:val="24"/>
                <w:szCs w:val="24"/>
                <w:u w:val="single"/>
              </w:rPr>
            </w:pPr>
          </w:p>
        </w:tc>
        <w:tc>
          <w:tcPr>
            <w:tcW w:w="1358" w:type="dxa"/>
            <w:tcBorders>
              <w:top w:val="nil"/>
              <w:left w:val="nil"/>
              <w:bottom w:val="nil"/>
              <w:right w:val="nil"/>
            </w:tcBorders>
            <w:noWrap/>
            <w:vAlign w:val="bottom"/>
            <w:hideMark/>
          </w:tcPr>
          <w:p w14:paraId="24ED2915"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394DDEA0"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B626B5A"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09BD43A0"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CD80234"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45D95DC1"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EEE9F49" w14:textId="77777777" w:rsidR="003372C9" w:rsidRPr="003372C9" w:rsidRDefault="003372C9" w:rsidP="003372C9">
            <w:pPr>
              <w:jc w:val="right"/>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63619C1E"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3FE09EDD" w14:textId="77777777" w:rsidTr="009F2AC1">
        <w:trPr>
          <w:trHeight w:val="279"/>
        </w:trPr>
        <w:tc>
          <w:tcPr>
            <w:tcW w:w="236" w:type="dxa"/>
            <w:tcBorders>
              <w:top w:val="nil"/>
              <w:left w:val="nil"/>
              <w:bottom w:val="nil"/>
              <w:right w:val="nil"/>
            </w:tcBorders>
            <w:noWrap/>
            <w:vAlign w:val="bottom"/>
            <w:hideMark/>
          </w:tcPr>
          <w:p w14:paraId="029CF293"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5A129657" w14:textId="77777777" w:rsidR="003372C9" w:rsidRPr="003372C9" w:rsidRDefault="003372C9" w:rsidP="003372C9">
            <w:pPr>
              <w:rPr>
                <w:rFonts w:ascii="Times New Roman" w:eastAsia="Times New Roman" w:hAnsi="Times New Roman" w:cs="Times New Roman"/>
                <w:b/>
                <w:bCs/>
                <w:sz w:val="24"/>
                <w:szCs w:val="24"/>
                <w:u w:val="single"/>
              </w:rPr>
            </w:pPr>
            <w:r w:rsidRPr="003372C9">
              <w:rPr>
                <w:rFonts w:ascii="Times New Roman" w:eastAsia="Times New Roman" w:hAnsi="Times New Roman" w:cs="Times New Roman"/>
                <w:b/>
                <w:bCs/>
                <w:sz w:val="24"/>
                <w:szCs w:val="24"/>
                <w:u w:val="single"/>
              </w:rPr>
              <w:t>Direct Loan Program:</w:t>
            </w:r>
          </w:p>
        </w:tc>
        <w:tc>
          <w:tcPr>
            <w:tcW w:w="1199" w:type="dxa"/>
            <w:tcBorders>
              <w:top w:val="nil"/>
              <w:left w:val="nil"/>
              <w:bottom w:val="nil"/>
              <w:right w:val="nil"/>
            </w:tcBorders>
            <w:noWrap/>
            <w:vAlign w:val="bottom"/>
            <w:hideMark/>
          </w:tcPr>
          <w:p w14:paraId="161E7681" w14:textId="77777777" w:rsidR="003372C9" w:rsidRPr="003372C9" w:rsidRDefault="003372C9" w:rsidP="003372C9">
            <w:pPr>
              <w:rPr>
                <w:rFonts w:ascii="Times New Roman" w:eastAsia="Times New Roman" w:hAnsi="Times New Roman" w:cs="Times New Roman"/>
                <w:b/>
                <w:bCs/>
                <w:sz w:val="24"/>
                <w:szCs w:val="24"/>
                <w:u w:val="single"/>
              </w:rPr>
            </w:pPr>
          </w:p>
        </w:tc>
        <w:tc>
          <w:tcPr>
            <w:tcW w:w="1358" w:type="dxa"/>
            <w:tcBorders>
              <w:top w:val="nil"/>
              <w:left w:val="nil"/>
              <w:bottom w:val="nil"/>
              <w:right w:val="nil"/>
            </w:tcBorders>
            <w:noWrap/>
            <w:vAlign w:val="bottom"/>
            <w:hideMark/>
          </w:tcPr>
          <w:p w14:paraId="29B4F6C0"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1E6AECF5"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711383E"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3AA74FB5"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FA99A89"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689A540E"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3979892" w14:textId="77777777" w:rsidR="003372C9" w:rsidRPr="003372C9" w:rsidRDefault="003372C9" w:rsidP="003372C9">
            <w:pPr>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69C4D9B3"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4BC3A54D" w14:textId="77777777" w:rsidTr="009F2AC1">
        <w:trPr>
          <w:trHeight w:val="279"/>
        </w:trPr>
        <w:tc>
          <w:tcPr>
            <w:tcW w:w="236" w:type="dxa"/>
            <w:tcBorders>
              <w:top w:val="nil"/>
              <w:left w:val="nil"/>
              <w:bottom w:val="nil"/>
              <w:right w:val="nil"/>
            </w:tcBorders>
            <w:noWrap/>
            <w:vAlign w:val="bottom"/>
            <w:hideMark/>
          </w:tcPr>
          <w:p w14:paraId="273B6146"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2C0F7DDE" w14:textId="77777777" w:rsidR="003372C9" w:rsidRPr="003372C9" w:rsidRDefault="003372C9" w:rsidP="003372C9">
            <w:pPr>
              <w:rPr>
                <w:rFonts w:ascii="Times New Roman" w:eastAsia="Times New Roman" w:hAnsi="Times New Roman" w:cs="Times New Roman"/>
                <w:color w:val="FF0000"/>
                <w:sz w:val="24"/>
                <w:szCs w:val="24"/>
              </w:rPr>
            </w:pPr>
            <w:r w:rsidRPr="003372C9">
              <w:rPr>
                <w:rFonts w:ascii="Times New Roman" w:eastAsia="Times New Roman" w:hAnsi="Times New Roman" w:cs="Times New Roman"/>
                <w:sz w:val="24"/>
                <w:szCs w:val="24"/>
              </w:rPr>
              <w:t>Loan Fund: (6/01/2026)</w:t>
            </w:r>
            <w:r w:rsidRPr="003372C9">
              <w:rPr>
                <w:rFonts w:ascii="Times New Roman" w:eastAsia="Times New Roman" w:hAnsi="Times New Roman" w:cs="Times New Roman"/>
                <w:color w:val="FF0000"/>
                <w:sz w:val="24"/>
                <w:szCs w:val="24"/>
              </w:rPr>
              <w:t xml:space="preserve"> </w:t>
            </w:r>
          </w:p>
        </w:tc>
        <w:tc>
          <w:tcPr>
            <w:tcW w:w="1199" w:type="dxa"/>
            <w:tcBorders>
              <w:top w:val="nil"/>
              <w:left w:val="nil"/>
              <w:bottom w:val="nil"/>
              <w:right w:val="nil"/>
            </w:tcBorders>
            <w:noWrap/>
            <w:vAlign w:val="bottom"/>
            <w:hideMark/>
          </w:tcPr>
          <w:p w14:paraId="695C7368" w14:textId="77777777" w:rsidR="003372C9" w:rsidRPr="003372C9" w:rsidRDefault="003372C9" w:rsidP="003372C9">
            <w:pPr>
              <w:rPr>
                <w:rFonts w:ascii="Times New Roman" w:eastAsia="Times New Roman" w:hAnsi="Times New Roman" w:cs="Times New Roman"/>
                <w:color w:val="FF0000"/>
                <w:sz w:val="24"/>
                <w:szCs w:val="24"/>
              </w:rPr>
            </w:pPr>
          </w:p>
        </w:tc>
        <w:tc>
          <w:tcPr>
            <w:tcW w:w="1358" w:type="dxa"/>
            <w:tcBorders>
              <w:top w:val="nil"/>
              <w:left w:val="nil"/>
              <w:bottom w:val="nil"/>
              <w:right w:val="nil"/>
            </w:tcBorders>
            <w:noWrap/>
            <w:vAlign w:val="bottom"/>
            <w:hideMark/>
          </w:tcPr>
          <w:p w14:paraId="1AC43ABE"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750E5C51"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2F892B3"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5520BFDB"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46D24CD"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4A29AA0F"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 xml:space="preserve">        6,454,061 </w:t>
            </w:r>
          </w:p>
        </w:tc>
        <w:tc>
          <w:tcPr>
            <w:tcW w:w="222" w:type="dxa"/>
            <w:tcBorders>
              <w:top w:val="nil"/>
              <w:left w:val="nil"/>
              <w:bottom w:val="nil"/>
              <w:right w:val="nil"/>
            </w:tcBorders>
            <w:noWrap/>
            <w:vAlign w:val="bottom"/>
            <w:hideMark/>
          </w:tcPr>
          <w:p w14:paraId="3B6DD645" w14:textId="77777777" w:rsidR="003372C9" w:rsidRPr="003372C9" w:rsidRDefault="003372C9" w:rsidP="003372C9">
            <w:pPr>
              <w:rPr>
                <w:rFonts w:ascii="Times New Roman" w:eastAsia="Times New Roman" w:hAnsi="Times New Roman" w:cs="Times New Roman"/>
                <w:sz w:val="24"/>
                <w:szCs w:val="24"/>
              </w:rPr>
            </w:pPr>
          </w:p>
        </w:tc>
        <w:tc>
          <w:tcPr>
            <w:tcW w:w="2653" w:type="dxa"/>
            <w:tcBorders>
              <w:top w:val="nil"/>
              <w:left w:val="nil"/>
              <w:bottom w:val="nil"/>
              <w:right w:val="nil"/>
            </w:tcBorders>
            <w:noWrap/>
            <w:vAlign w:val="bottom"/>
            <w:hideMark/>
          </w:tcPr>
          <w:p w14:paraId="7FC1E037"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536CE555" w14:textId="77777777" w:rsidTr="009F2AC1">
        <w:trPr>
          <w:trHeight w:val="279"/>
        </w:trPr>
        <w:tc>
          <w:tcPr>
            <w:tcW w:w="236" w:type="dxa"/>
            <w:tcBorders>
              <w:top w:val="nil"/>
              <w:left w:val="nil"/>
              <w:bottom w:val="nil"/>
              <w:right w:val="nil"/>
            </w:tcBorders>
            <w:noWrap/>
            <w:vAlign w:val="bottom"/>
            <w:hideMark/>
          </w:tcPr>
          <w:p w14:paraId="2BA9569D"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1A6C7E22"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Total Outstanding Loans: (6/01/2026)</w:t>
            </w:r>
          </w:p>
        </w:tc>
        <w:tc>
          <w:tcPr>
            <w:tcW w:w="1199" w:type="dxa"/>
            <w:tcBorders>
              <w:top w:val="nil"/>
              <w:left w:val="nil"/>
              <w:bottom w:val="nil"/>
              <w:right w:val="nil"/>
            </w:tcBorders>
            <w:noWrap/>
            <w:vAlign w:val="bottom"/>
            <w:hideMark/>
          </w:tcPr>
          <w:p w14:paraId="4F2FA190" w14:textId="77777777" w:rsidR="003372C9" w:rsidRPr="003372C9" w:rsidRDefault="003372C9" w:rsidP="003372C9">
            <w:pPr>
              <w:rPr>
                <w:rFonts w:ascii="Times New Roman" w:eastAsia="Times New Roman" w:hAnsi="Times New Roman" w:cs="Times New Roman"/>
                <w:sz w:val="24"/>
                <w:szCs w:val="24"/>
              </w:rPr>
            </w:pPr>
          </w:p>
        </w:tc>
        <w:tc>
          <w:tcPr>
            <w:tcW w:w="1358" w:type="dxa"/>
            <w:tcBorders>
              <w:top w:val="nil"/>
              <w:left w:val="nil"/>
              <w:bottom w:val="nil"/>
              <w:right w:val="nil"/>
            </w:tcBorders>
            <w:noWrap/>
            <w:vAlign w:val="bottom"/>
            <w:hideMark/>
          </w:tcPr>
          <w:p w14:paraId="7155E887"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07C66D5F"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25E7F65"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5E4A3422"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FBEF283"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3B6A7697"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 xml:space="preserve">        4,461,188 </w:t>
            </w:r>
          </w:p>
        </w:tc>
        <w:tc>
          <w:tcPr>
            <w:tcW w:w="222" w:type="dxa"/>
            <w:tcBorders>
              <w:top w:val="nil"/>
              <w:left w:val="nil"/>
              <w:bottom w:val="nil"/>
              <w:right w:val="nil"/>
            </w:tcBorders>
            <w:noWrap/>
            <w:vAlign w:val="bottom"/>
            <w:hideMark/>
          </w:tcPr>
          <w:p w14:paraId="7E544104" w14:textId="77777777" w:rsidR="003372C9" w:rsidRPr="003372C9" w:rsidRDefault="003372C9" w:rsidP="003372C9">
            <w:pPr>
              <w:rPr>
                <w:rFonts w:ascii="Times New Roman" w:eastAsia="Times New Roman" w:hAnsi="Times New Roman" w:cs="Times New Roman"/>
                <w:sz w:val="24"/>
                <w:szCs w:val="24"/>
              </w:rPr>
            </w:pPr>
          </w:p>
        </w:tc>
        <w:tc>
          <w:tcPr>
            <w:tcW w:w="2653" w:type="dxa"/>
            <w:tcBorders>
              <w:top w:val="nil"/>
              <w:left w:val="nil"/>
              <w:bottom w:val="nil"/>
              <w:right w:val="nil"/>
            </w:tcBorders>
            <w:noWrap/>
            <w:vAlign w:val="bottom"/>
            <w:hideMark/>
          </w:tcPr>
          <w:p w14:paraId="014F1F35"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3E895E0F" w14:textId="77777777" w:rsidTr="009F2AC1">
        <w:trPr>
          <w:trHeight w:val="279"/>
        </w:trPr>
        <w:tc>
          <w:tcPr>
            <w:tcW w:w="236" w:type="dxa"/>
            <w:tcBorders>
              <w:top w:val="nil"/>
              <w:left w:val="nil"/>
              <w:bottom w:val="nil"/>
              <w:right w:val="nil"/>
            </w:tcBorders>
            <w:noWrap/>
            <w:vAlign w:val="bottom"/>
            <w:hideMark/>
          </w:tcPr>
          <w:p w14:paraId="13A6C6C0"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00235CAA"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 xml:space="preserve"> Approved Applications from above:</w:t>
            </w:r>
          </w:p>
        </w:tc>
        <w:tc>
          <w:tcPr>
            <w:tcW w:w="1199" w:type="dxa"/>
            <w:tcBorders>
              <w:top w:val="nil"/>
              <w:left w:val="nil"/>
              <w:bottom w:val="nil"/>
              <w:right w:val="nil"/>
            </w:tcBorders>
            <w:noWrap/>
            <w:vAlign w:val="bottom"/>
            <w:hideMark/>
          </w:tcPr>
          <w:p w14:paraId="67A69FFA" w14:textId="77777777" w:rsidR="003372C9" w:rsidRPr="003372C9" w:rsidRDefault="003372C9" w:rsidP="003372C9">
            <w:pPr>
              <w:rPr>
                <w:rFonts w:ascii="Times New Roman" w:eastAsia="Times New Roman" w:hAnsi="Times New Roman" w:cs="Times New Roman"/>
                <w:sz w:val="24"/>
                <w:szCs w:val="24"/>
              </w:rPr>
            </w:pPr>
          </w:p>
        </w:tc>
        <w:tc>
          <w:tcPr>
            <w:tcW w:w="1358" w:type="dxa"/>
            <w:tcBorders>
              <w:top w:val="nil"/>
              <w:left w:val="nil"/>
              <w:bottom w:val="nil"/>
              <w:right w:val="nil"/>
            </w:tcBorders>
            <w:noWrap/>
            <w:vAlign w:val="bottom"/>
            <w:hideMark/>
          </w:tcPr>
          <w:p w14:paraId="7E5418D4" w14:textId="77777777" w:rsidR="003372C9" w:rsidRPr="003372C9" w:rsidRDefault="003372C9" w:rsidP="003372C9">
            <w:pP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7B497187"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B953344"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35DC8ED8"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960D7D2"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43448DF2"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 xml:space="preserve">         (500,000)</w:t>
            </w:r>
          </w:p>
        </w:tc>
        <w:tc>
          <w:tcPr>
            <w:tcW w:w="222" w:type="dxa"/>
            <w:tcBorders>
              <w:top w:val="nil"/>
              <w:left w:val="nil"/>
              <w:bottom w:val="nil"/>
              <w:right w:val="nil"/>
            </w:tcBorders>
            <w:noWrap/>
            <w:vAlign w:val="bottom"/>
            <w:hideMark/>
          </w:tcPr>
          <w:p w14:paraId="38066404" w14:textId="77777777" w:rsidR="003372C9" w:rsidRPr="003372C9" w:rsidRDefault="003372C9" w:rsidP="003372C9">
            <w:pPr>
              <w:rPr>
                <w:rFonts w:ascii="Times New Roman" w:eastAsia="Times New Roman" w:hAnsi="Times New Roman" w:cs="Times New Roman"/>
                <w:sz w:val="24"/>
                <w:szCs w:val="24"/>
              </w:rPr>
            </w:pPr>
          </w:p>
        </w:tc>
        <w:tc>
          <w:tcPr>
            <w:tcW w:w="2653" w:type="dxa"/>
            <w:tcBorders>
              <w:top w:val="nil"/>
              <w:left w:val="nil"/>
              <w:bottom w:val="nil"/>
              <w:right w:val="nil"/>
            </w:tcBorders>
            <w:noWrap/>
            <w:vAlign w:val="bottom"/>
            <w:hideMark/>
          </w:tcPr>
          <w:p w14:paraId="6837C4E4"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73595DA8" w14:textId="77777777" w:rsidTr="009F2AC1">
        <w:trPr>
          <w:trHeight w:val="292"/>
        </w:trPr>
        <w:tc>
          <w:tcPr>
            <w:tcW w:w="236" w:type="dxa"/>
            <w:tcBorders>
              <w:top w:val="nil"/>
              <w:left w:val="nil"/>
              <w:bottom w:val="nil"/>
              <w:right w:val="nil"/>
            </w:tcBorders>
            <w:noWrap/>
            <w:vAlign w:val="bottom"/>
            <w:hideMark/>
          </w:tcPr>
          <w:p w14:paraId="36EA2943"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503DB193"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Total Available to Loan at 6/01/2026</w:t>
            </w:r>
          </w:p>
        </w:tc>
        <w:tc>
          <w:tcPr>
            <w:tcW w:w="1199" w:type="dxa"/>
            <w:tcBorders>
              <w:top w:val="nil"/>
              <w:left w:val="nil"/>
              <w:bottom w:val="nil"/>
              <w:right w:val="nil"/>
            </w:tcBorders>
            <w:noWrap/>
            <w:vAlign w:val="bottom"/>
            <w:hideMark/>
          </w:tcPr>
          <w:p w14:paraId="69D2441E" w14:textId="77777777" w:rsidR="003372C9" w:rsidRPr="003372C9" w:rsidRDefault="003372C9" w:rsidP="003372C9">
            <w:pPr>
              <w:rPr>
                <w:rFonts w:ascii="Times New Roman" w:eastAsia="Times New Roman" w:hAnsi="Times New Roman" w:cs="Times New Roman"/>
                <w:b/>
                <w:bCs/>
                <w:sz w:val="24"/>
                <w:szCs w:val="24"/>
              </w:rPr>
            </w:pPr>
          </w:p>
        </w:tc>
        <w:tc>
          <w:tcPr>
            <w:tcW w:w="1358" w:type="dxa"/>
            <w:tcBorders>
              <w:top w:val="nil"/>
              <w:left w:val="nil"/>
              <w:bottom w:val="nil"/>
              <w:right w:val="nil"/>
            </w:tcBorders>
            <w:noWrap/>
            <w:vAlign w:val="bottom"/>
            <w:hideMark/>
          </w:tcPr>
          <w:p w14:paraId="428C2C6F"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169169A1"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38E0E04"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5BBCA90F"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FAE9D15"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single" w:sz="4" w:space="0" w:color="auto"/>
              <w:left w:val="nil"/>
              <w:bottom w:val="double" w:sz="6" w:space="0" w:color="auto"/>
              <w:right w:val="nil"/>
            </w:tcBorders>
            <w:noWrap/>
            <w:vAlign w:val="bottom"/>
            <w:hideMark/>
          </w:tcPr>
          <w:p w14:paraId="18CD1968"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     1,492,873 </w:t>
            </w:r>
          </w:p>
        </w:tc>
        <w:tc>
          <w:tcPr>
            <w:tcW w:w="222" w:type="dxa"/>
            <w:tcBorders>
              <w:top w:val="nil"/>
              <w:left w:val="nil"/>
              <w:bottom w:val="nil"/>
              <w:right w:val="nil"/>
            </w:tcBorders>
            <w:noWrap/>
            <w:vAlign w:val="bottom"/>
            <w:hideMark/>
          </w:tcPr>
          <w:p w14:paraId="0F54581E" w14:textId="77777777" w:rsidR="003372C9" w:rsidRPr="003372C9" w:rsidRDefault="003372C9" w:rsidP="003372C9">
            <w:pPr>
              <w:rPr>
                <w:rFonts w:ascii="Times New Roman" w:eastAsia="Times New Roman" w:hAnsi="Times New Roman" w:cs="Times New Roman"/>
                <w:b/>
                <w:bCs/>
                <w:sz w:val="24"/>
                <w:szCs w:val="24"/>
              </w:rPr>
            </w:pPr>
          </w:p>
        </w:tc>
        <w:tc>
          <w:tcPr>
            <w:tcW w:w="2653" w:type="dxa"/>
            <w:tcBorders>
              <w:top w:val="nil"/>
              <w:left w:val="nil"/>
              <w:bottom w:val="nil"/>
              <w:right w:val="nil"/>
            </w:tcBorders>
            <w:noWrap/>
            <w:vAlign w:val="bottom"/>
            <w:hideMark/>
          </w:tcPr>
          <w:p w14:paraId="31C52641"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2012BA5F" w14:textId="77777777" w:rsidTr="009F2AC1">
        <w:trPr>
          <w:trHeight w:val="292"/>
        </w:trPr>
        <w:tc>
          <w:tcPr>
            <w:tcW w:w="236" w:type="dxa"/>
            <w:tcBorders>
              <w:top w:val="nil"/>
              <w:left w:val="nil"/>
              <w:bottom w:val="nil"/>
              <w:right w:val="nil"/>
            </w:tcBorders>
            <w:noWrap/>
            <w:vAlign w:val="bottom"/>
            <w:hideMark/>
          </w:tcPr>
          <w:p w14:paraId="466AF243"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0FDCD47A" w14:textId="77777777" w:rsidR="003372C9" w:rsidRPr="003372C9" w:rsidRDefault="003372C9" w:rsidP="003372C9">
            <w:pPr>
              <w:rPr>
                <w:rFonts w:ascii="Times New Roman" w:eastAsia="Times New Roman" w:hAnsi="Times New Roman" w:cs="Times New Roman"/>
                <w:sz w:val="20"/>
                <w:szCs w:val="20"/>
              </w:rPr>
            </w:pPr>
          </w:p>
        </w:tc>
        <w:tc>
          <w:tcPr>
            <w:tcW w:w="1199" w:type="dxa"/>
            <w:tcBorders>
              <w:top w:val="nil"/>
              <w:left w:val="nil"/>
              <w:bottom w:val="nil"/>
              <w:right w:val="nil"/>
            </w:tcBorders>
            <w:noWrap/>
            <w:vAlign w:val="bottom"/>
            <w:hideMark/>
          </w:tcPr>
          <w:p w14:paraId="25D00185" w14:textId="77777777" w:rsidR="003372C9" w:rsidRPr="003372C9" w:rsidRDefault="003372C9" w:rsidP="003372C9">
            <w:pPr>
              <w:rPr>
                <w:rFonts w:ascii="Times New Roman" w:eastAsia="Times New Roman" w:hAnsi="Times New Roman" w:cs="Times New Roman"/>
                <w:sz w:val="20"/>
                <w:szCs w:val="20"/>
              </w:rPr>
            </w:pPr>
          </w:p>
        </w:tc>
        <w:tc>
          <w:tcPr>
            <w:tcW w:w="1358" w:type="dxa"/>
            <w:tcBorders>
              <w:top w:val="nil"/>
              <w:left w:val="nil"/>
              <w:bottom w:val="nil"/>
              <w:right w:val="nil"/>
            </w:tcBorders>
            <w:noWrap/>
            <w:vAlign w:val="bottom"/>
            <w:hideMark/>
          </w:tcPr>
          <w:p w14:paraId="37D723CF" w14:textId="77777777" w:rsidR="003372C9" w:rsidRPr="003372C9" w:rsidRDefault="003372C9" w:rsidP="003372C9">
            <w:pP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53858388"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413CF40"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470291BB"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89D97B6"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60D206B8"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458A65E" w14:textId="77777777" w:rsidR="003372C9" w:rsidRPr="003372C9" w:rsidRDefault="003372C9" w:rsidP="003372C9">
            <w:pPr>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07F36913"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5D90B771" w14:textId="77777777" w:rsidTr="009F2AC1">
        <w:trPr>
          <w:trHeight w:val="279"/>
        </w:trPr>
        <w:tc>
          <w:tcPr>
            <w:tcW w:w="5836" w:type="dxa"/>
            <w:gridSpan w:val="2"/>
            <w:tcBorders>
              <w:top w:val="nil"/>
              <w:left w:val="nil"/>
              <w:bottom w:val="nil"/>
              <w:right w:val="nil"/>
            </w:tcBorders>
            <w:noWrap/>
            <w:vAlign w:val="bottom"/>
            <w:hideMark/>
          </w:tcPr>
          <w:p w14:paraId="09849865" w14:textId="77777777" w:rsidR="003372C9" w:rsidRPr="003372C9" w:rsidRDefault="003372C9" w:rsidP="003372C9">
            <w:pPr>
              <w:rPr>
                <w:rFonts w:ascii="Times New Roman" w:eastAsia="Times New Roman" w:hAnsi="Times New Roman" w:cs="Times New Roman"/>
                <w:b/>
                <w:bCs/>
                <w:sz w:val="24"/>
                <w:szCs w:val="24"/>
                <w:u w:val="single"/>
              </w:rPr>
            </w:pPr>
            <w:r w:rsidRPr="003372C9">
              <w:rPr>
                <w:rFonts w:ascii="Times New Roman" w:eastAsia="Times New Roman" w:hAnsi="Times New Roman" w:cs="Times New Roman"/>
                <w:b/>
                <w:bCs/>
                <w:sz w:val="24"/>
                <w:szCs w:val="24"/>
                <w:u w:val="single"/>
              </w:rPr>
              <w:t>Funded Applications from 7/1/25:</w:t>
            </w:r>
          </w:p>
        </w:tc>
        <w:tc>
          <w:tcPr>
            <w:tcW w:w="1199" w:type="dxa"/>
            <w:tcBorders>
              <w:top w:val="nil"/>
              <w:left w:val="nil"/>
              <w:bottom w:val="nil"/>
              <w:right w:val="nil"/>
            </w:tcBorders>
            <w:noWrap/>
            <w:vAlign w:val="bottom"/>
            <w:hideMark/>
          </w:tcPr>
          <w:p w14:paraId="3ED711EA" w14:textId="77777777" w:rsidR="003372C9" w:rsidRPr="003372C9" w:rsidRDefault="003372C9" w:rsidP="003372C9">
            <w:pPr>
              <w:rPr>
                <w:rFonts w:ascii="Times New Roman" w:eastAsia="Times New Roman" w:hAnsi="Times New Roman" w:cs="Times New Roman"/>
                <w:b/>
                <w:bCs/>
                <w:sz w:val="24"/>
                <w:szCs w:val="24"/>
                <w:u w:val="single"/>
              </w:rPr>
            </w:pPr>
          </w:p>
        </w:tc>
        <w:tc>
          <w:tcPr>
            <w:tcW w:w="1358" w:type="dxa"/>
            <w:tcBorders>
              <w:top w:val="nil"/>
              <w:left w:val="nil"/>
              <w:bottom w:val="nil"/>
              <w:right w:val="nil"/>
            </w:tcBorders>
            <w:noWrap/>
            <w:vAlign w:val="bottom"/>
            <w:hideMark/>
          </w:tcPr>
          <w:p w14:paraId="5BD712D3"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Date</w:t>
            </w:r>
          </w:p>
        </w:tc>
        <w:tc>
          <w:tcPr>
            <w:tcW w:w="750" w:type="dxa"/>
            <w:tcBorders>
              <w:top w:val="nil"/>
              <w:left w:val="nil"/>
              <w:bottom w:val="nil"/>
              <w:right w:val="nil"/>
            </w:tcBorders>
            <w:noWrap/>
            <w:vAlign w:val="bottom"/>
            <w:hideMark/>
          </w:tcPr>
          <w:p w14:paraId="64FA1A2B"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222" w:type="dxa"/>
            <w:tcBorders>
              <w:top w:val="nil"/>
              <w:left w:val="nil"/>
              <w:bottom w:val="nil"/>
              <w:right w:val="nil"/>
            </w:tcBorders>
            <w:noWrap/>
            <w:vAlign w:val="bottom"/>
            <w:hideMark/>
          </w:tcPr>
          <w:p w14:paraId="69CAC493"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22E43D41"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90EB823"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34BAE22B"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0836218" w14:textId="77777777" w:rsidR="003372C9" w:rsidRPr="003372C9" w:rsidRDefault="003372C9" w:rsidP="003372C9">
            <w:pPr>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4B56D75C"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2714C3A6" w14:textId="77777777" w:rsidTr="009F2AC1">
        <w:trPr>
          <w:trHeight w:val="279"/>
        </w:trPr>
        <w:tc>
          <w:tcPr>
            <w:tcW w:w="236" w:type="dxa"/>
            <w:tcBorders>
              <w:top w:val="nil"/>
              <w:left w:val="nil"/>
              <w:bottom w:val="nil"/>
              <w:right w:val="nil"/>
            </w:tcBorders>
            <w:noWrap/>
            <w:vAlign w:val="bottom"/>
            <w:hideMark/>
          </w:tcPr>
          <w:p w14:paraId="13DA593F" w14:textId="77777777" w:rsidR="003372C9" w:rsidRPr="003372C9" w:rsidRDefault="003372C9" w:rsidP="003372C9">
            <w:pP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3A9E8EA5" w14:textId="77777777" w:rsidR="003372C9" w:rsidRPr="003372C9" w:rsidRDefault="003372C9" w:rsidP="003372C9">
            <w:pP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Borrower</w:t>
            </w:r>
          </w:p>
        </w:tc>
        <w:tc>
          <w:tcPr>
            <w:tcW w:w="1199" w:type="dxa"/>
            <w:tcBorders>
              <w:top w:val="nil"/>
              <w:left w:val="nil"/>
              <w:bottom w:val="nil"/>
              <w:right w:val="nil"/>
            </w:tcBorders>
            <w:noWrap/>
            <w:vAlign w:val="bottom"/>
            <w:hideMark/>
          </w:tcPr>
          <w:p w14:paraId="6FD311BA"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Location</w:t>
            </w:r>
          </w:p>
        </w:tc>
        <w:tc>
          <w:tcPr>
            <w:tcW w:w="1358" w:type="dxa"/>
            <w:tcBorders>
              <w:top w:val="nil"/>
              <w:left w:val="nil"/>
              <w:bottom w:val="nil"/>
              <w:right w:val="nil"/>
            </w:tcBorders>
            <w:noWrap/>
            <w:vAlign w:val="bottom"/>
            <w:hideMark/>
          </w:tcPr>
          <w:p w14:paraId="0F5BF8D8"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Funded</w:t>
            </w:r>
          </w:p>
        </w:tc>
        <w:tc>
          <w:tcPr>
            <w:tcW w:w="750" w:type="dxa"/>
            <w:tcBorders>
              <w:top w:val="nil"/>
              <w:left w:val="nil"/>
              <w:bottom w:val="nil"/>
              <w:right w:val="nil"/>
            </w:tcBorders>
            <w:noWrap/>
            <w:vAlign w:val="bottom"/>
            <w:hideMark/>
          </w:tcPr>
          <w:p w14:paraId="56663C13"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Term</w:t>
            </w:r>
          </w:p>
        </w:tc>
        <w:tc>
          <w:tcPr>
            <w:tcW w:w="222" w:type="dxa"/>
            <w:tcBorders>
              <w:top w:val="nil"/>
              <w:left w:val="nil"/>
              <w:bottom w:val="nil"/>
              <w:right w:val="nil"/>
            </w:tcBorders>
            <w:noWrap/>
            <w:vAlign w:val="bottom"/>
            <w:hideMark/>
          </w:tcPr>
          <w:p w14:paraId="2B1B9B4A"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1041" w:type="dxa"/>
            <w:tcBorders>
              <w:top w:val="nil"/>
              <w:left w:val="nil"/>
              <w:bottom w:val="nil"/>
              <w:right w:val="nil"/>
            </w:tcBorders>
            <w:noWrap/>
            <w:vAlign w:val="bottom"/>
            <w:hideMark/>
          </w:tcPr>
          <w:p w14:paraId="5D213F6C"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Interest</w:t>
            </w:r>
          </w:p>
        </w:tc>
        <w:tc>
          <w:tcPr>
            <w:tcW w:w="222" w:type="dxa"/>
            <w:tcBorders>
              <w:top w:val="nil"/>
              <w:left w:val="nil"/>
              <w:bottom w:val="nil"/>
              <w:right w:val="nil"/>
            </w:tcBorders>
            <w:noWrap/>
            <w:vAlign w:val="bottom"/>
            <w:hideMark/>
          </w:tcPr>
          <w:p w14:paraId="5F8AEE65"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1989" w:type="dxa"/>
            <w:tcBorders>
              <w:top w:val="nil"/>
              <w:left w:val="nil"/>
              <w:bottom w:val="nil"/>
              <w:right w:val="nil"/>
            </w:tcBorders>
            <w:noWrap/>
            <w:vAlign w:val="bottom"/>
            <w:hideMark/>
          </w:tcPr>
          <w:p w14:paraId="6FE88290" w14:textId="77777777" w:rsidR="003372C9" w:rsidRPr="003372C9" w:rsidRDefault="003372C9" w:rsidP="003372C9">
            <w:pPr>
              <w:jc w:val="right"/>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 xml:space="preserve"> Amount </w:t>
            </w:r>
          </w:p>
        </w:tc>
        <w:tc>
          <w:tcPr>
            <w:tcW w:w="222" w:type="dxa"/>
            <w:tcBorders>
              <w:top w:val="nil"/>
              <w:left w:val="nil"/>
              <w:bottom w:val="nil"/>
              <w:right w:val="nil"/>
            </w:tcBorders>
            <w:noWrap/>
            <w:vAlign w:val="bottom"/>
            <w:hideMark/>
          </w:tcPr>
          <w:p w14:paraId="45E5C167" w14:textId="77777777" w:rsidR="003372C9" w:rsidRPr="003372C9" w:rsidRDefault="003372C9" w:rsidP="003372C9">
            <w:pPr>
              <w:jc w:val="right"/>
              <w:rPr>
                <w:rFonts w:ascii="Times New Roman" w:eastAsia="Times New Roman" w:hAnsi="Times New Roman" w:cs="Times New Roman"/>
                <w:b/>
                <w:bCs/>
                <w:i/>
                <w:iCs/>
                <w:sz w:val="24"/>
                <w:szCs w:val="24"/>
                <w:u w:val="single"/>
              </w:rPr>
            </w:pPr>
          </w:p>
        </w:tc>
        <w:tc>
          <w:tcPr>
            <w:tcW w:w="2653" w:type="dxa"/>
            <w:tcBorders>
              <w:top w:val="nil"/>
              <w:left w:val="nil"/>
              <w:bottom w:val="nil"/>
              <w:right w:val="nil"/>
            </w:tcBorders>
            <w:noWrap/>
            <w:vAlign w:val="bottom"/>
            <w:hideMark/>
          </w:tcPr>
          <w:p w14:paraId="1A396642" w14:textId="77777777" w:rsidR="003372C9" w:rsidRPr="003372C9" w:rsidRDefault="003372C9" w:rsidP="003372C9">
            <w:pPr>
              <w:jc w:val="center"/>
              <w:rPr>
                <w:rFonts w:ascii="Times New Roman" w:eastAsia="Times New Roman" w:hAnsi="Times New Roman" w:cs="Times New Roman"/>
                <w:b/>
                <w:bCs/>
                <w:i/>
                <w:iCs/>
                <w:sz w:val="24"/>
                <w:szCs w:val="24"/>
                <w:u w:val="single"/>
              </w:rPr>
            </w:pPr>
            <w:r w:rsidRPr="003372C9">
              <w:rPr>
                <w:rFonts w:ascii="Times New Roman" w:eastAsia="Times New Roman" w:hAnsi="Times New Roman" w:cs="Times New Roman"/>
                <w:b/>
                <w:bCs/>
                <w:i/>
                <w:iCs/>
                <w:sz w:val="24"/>
                <w:szCs w:val="24"/>
                <w:u w:val="single"/>
              </w:rPr>
              <w:t>Project</w:t>
            </w:r>
          </w:p>
        </w:tc>
      </w:tr>
      <w:tr w:rsidR="003372C9" w:rsidRPr="003372C9" w14:paraId="2535D4CC" w14:textId="77777777" w:rsidTr="009F2AC1">
        <w:trPr>
          <w:trHeight w:val="279"/>
        </w:trPr>
        <w:tc>
          <w:tcPr>
            <w:tcW w:w="236" w:type="dxa"/>
            <w:tcBorders>
              <w:top w:val="nil"/>
              <w:left w:val="nil"/>
              <w:bottom w:val="nil"/>
              <w:right w:val="nil"/>
            </w:tcBorders>
            <w:noWrap/>
            <w:vAlign w:val="bottom"/>
            <w:hideMark/>
          </w:tcPr>
          <w:p w14:paraId="62A290B1" w14:textId="77777777" w:rsidR="003372C9" w:rsidRPr="003372C9" w:rsidRDefault="003372C9" w:rsidP="003372C9">
            <w:pPr>
              <w:jc w:val="center"/>
              <w:rPr>
                <w:rFonts w:ascii="Times New Roman" w:eastAsia="Times New Roman" w:hAnsi="Times New Roman" w:cs="Times New Roman"/>
                <w:b/>
                <w:bCs/>
                <w:i/>
                <w:iCs/>
                <w:sz w:val="24"/>
                <w:szCs w:val="24"/>
                <w:u w:val="single"/>
              </w:rPr>
            </w:pPr>
          </w:p>
        </w:tc>
        <w:tc>
          <w:tcPr>
            <w:tcW w:w="5600" w:type="dxa"/>
            <w:tcBorders>
              <w:top w:val="nil"/>
              <w:left w:val="nil"/>
              <w:bottom w:val="nil"/>
              <w:right w:val="nil"/>
            </w:tcBorders>
            <w:noWrap/>
            <w:vAlign w:val="bottom"/>
            <w:hideMark/>
          </w:tcPr>
          <w:p w14:paraId="1195CAE4"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Ruby Valley Medical Center</w:t>
            </w:r>
          </w:p>
        </w:tc>
        <w:tc>
          <w:tcPr>
            <w:tcW w:w="1199" w:type="dxa"/>
            <w:tcBorders>
              <w:top w:val="nil"/>
              <w:left w:val="nil"/>
              <w:bottom w:val="nil"/>
              <w:right w:val="nil"/>
            </w:tcBorders>
            <w:noWrap/>
            <w:vAlign w:val="bottom"/>
            <w:hideMark/>
          </w:tcPr>
          <w:p w14:paraId="3A955895"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Sheridan</w:t>
            </w:r>
          </w:p>
        </w:tc>
        <w:tc>
          <w:tcPr>
            <w:tcW w:w="1358" w:type="dxa"/>
            <w:tcBorders>
              <w:top w:val="nil"/>
              <w:left w:val="nil"/>
              <w:bottom w:val="nil"/>
              <w:right w:val="nil"/>
            </w:tcBorders>
            <w:noWrap/>
            <w:vAlign w:val="bottom"/>
            <w:hideMark/>
          </w:tcPr>
          <w:p w14:paraId="0E74181C"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09/04/25</w:t>
            </w:r>
          </w:p>
        </w:tc>
        <w:tc>
          <w:tcPr>
            <w:tcW w:w="750" w:type="dxa"/>
            <w:tcBorders>
              <w:top w:val="nil"/>
              <w:left w:val="nil"/>
              <w:bottom w:val="nil"/>
              <w:right w:val="nil"/>
            </w:tcBorders>
            <w:noWrap/>
            <w:vAlign w:val="bottom"/>
            <w:hideMark/>
          </w:tcPr>
          <w:p w14:paraId="16CDA4B2"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10</w:t>
            </w:r>
          </w:p>
        </w:tc>
        <w:tc>
          <w:tcPr>
            <w:tcW w:w="222" w:type="dxa"/>
            <w:tcBorders>
              <w:top w:val="nil"/>
              <w:left w:val="nil"/>
              <w:bottom w:val="nil"/>
              <w:right w:val="nil"/>
            </w:tcBorders>
            <w:noWrap/>
            <w:vAlign w:val="bottom"/>
            <w:hideMark/>
          </w:tcPr>
          <w:p w14:paraId="6A33EED1" w14:textId="77777777" w:rsidR="003372C9" w:rsidRPr="003372C9" w:rsidRDefault="003372C9" w:rsidP="003372C9">
            <w:pPr>
              <w:jc w:val="center"/>
              <w:rPr>
                <w:rFonts w:ascii="Times New Roman" w:eastAsia="Times New Roman" w:hAnsi="Times New Roman" w:cs="Times New Roman"/>
                <w:sz w:val="24"/>
                <w:szCs w:val="24"/>
              </w:rPr>
            </w:pPr>
          </w:p>
        </w:tc>
        <w:tc>
          <w:tcPr>
            <w:tcW w:w="1041" w:type="dxa"/>
            <w:tcBorders>
              <w:top w:val="nil"/>
              <w:left w:val="nil"/>
              <w:bottom w:val="nil"/>
              <w:right w:val="nil"/>
            </w:tcBorders>
            <w:noWrap/>
            <w:vAlign w:val="bottom"/>
            <w:hideMark/>
          </w:tcPr>
          <w:p w14:paraId="655DC3EE"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4.52%</w:t>
            </w:r>
          </w:p>
        </w:tc>
        <w:tc>
          <w:tcPr>
            <w:tcW w:w="222" w:type="dxa"/>
            <w:tcBorders>
              <w:top w:val="nil"/>
              <w:left w:val="nil"/>
              <w:bottom w:val="nil"/>
              <w:right w:val="nil"/>
            </w:tcBorders>
            <w:noWrap/>
            <w:vAlign w:val="bottom"/>
            <w:hideMark/>
          </w:tcPr>
          <w:p w14:paraId="593272E7" w14:textId="77777777" w:rsidR="003372C9" w:rsidRPr="003372C9" w:rsidRDefault="003372C9" w:rsidP="003372C9">
            <w:pPr>
              <w:jc w:val="center"/>
              <w:rPr>
                <w:rFonts w:ascii="Times New Roman" w:eastAsia="Times New Roman" w:hAnsi="Times New Roman" w:cs="Times New Roman"/>
                <w:sz w:val="24"/>
                <w:szCs w:val="24"/>
              </w:rPr>
            </w:pPr>
          </w:p>
        </w:tc>
        <w:tc>
          <w:tcPr>
            <w:tcW w:w="1989" w:type="dxa"/>
            <w:tcBorders>
              <w:top w:val="nil"/>
              <w:left w:val="nil"/>
              <w:bottom w:val="nil"/>
              <w:right w:val="nil"/>
            </w:tcBorders>
            <w:noWrap/>
            <w:vAlign w:val="bottom"/>
            <w:hideMark/>
          </w:tcPr>
          <w:p w14:paraId="7F6EE1E7" w14:textId="77777777" w:rsidR="003372C9" w:rsidRPr="003372C9" w:rsidRDefault="003372C9" w:rsidP="003372C9">
            <w:pPr>
              <w:jc w:val="right"/>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 xml:space="preserve"> $        500,000 </w:t>
            </w:r>
          </w:p>
        </w:tc>
        <w:tc>
          <w:tcPr>
            <w:tcW w:w="222" w:type="dxa"/>
            <w:tcBorders>
              <w:top w:val="nil"/>
              <w:left w:val="nil"/>
              <w:bottom w:val="nil"/>
              <w:right w:val="nil"/>
            </w:tcBorders>
            <w:noWrap/>
            <w:vAlign w:val="bottom"/>
            <w:hideMark/>
          </w:tcPr>
          <w:p w14:paraId="5BDD60E3" w14:textId="77777777" w:rsidR="003372C9" w:rsidRPr="003372C9" w:rsidRDefault="003372C9" w:rsidP="003372C9">
            <w:pPr>
              <w:jc w:val="right"/>
              <w:rPr>
                <w:rFonts w:ascii="Times New Roman" w:eastAsia="Times New Roman" w:hAnsi="Times New Roman" w:cs="Times New Roman"/>
                <w:sz w:val="24"/>
                <w:szCs w:val="24"/>
              </w:rPr>
            </w:pPr>
          </w:p>
        </w:tc>
        <w:tc>
          <w:tcPr>
            <w:tcW w:w="2653" w:type="dxa"/>
            <w:tcBorders>
              <w:top w:val="nil"/>
              <w:left w:val="nil"/>
              <w:bottom w:val="nil"/>
              <w:right w:val="nil"/>
            </w:tcBorders>
            <w:noWrap/>
            <w:vAlign w:val="bottom"/>
            <w:hideMark/>
          </w:tcPr>
          <w:p w14:paraId="56DADBF9"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Clinic Construction</w:t>
            </w:r>
          </w:p>
        </w:tc>
      </w:tr>
      <w:tr w:rsidR="003372C9" w:rsidRPr="003372C9" w14:paraId="28D3DE02" w14:textId="77777777" w:rsidTr="009F2AC1">
        <w:trPr>
          <w:trHeight w:val="279"/>
        </w:trPr>
        <w:tc>
          <w:tcPr>
            <w:tcW w:w="236" w:type="dxa"/>
            <w:tcBorders>
              <w:top w:val="nil"/>
              <w:left w:val="nil"/>
              <w:bottom w:val="nil"/>
              <w:right w:val="nil"/>
            </w:tcBorders>
            <w:noWrap/>
            <w:vAlign w:val="bottom"/>
            <w:hideMark/>
          </w:tcPr>
          <w:p w14:paraId="1D315AD2" w14:textId="77777777" w:rsidR="003372C9" w:rsidRPr="003372C9" w:rsidRDefault="003372C9" w:rsidP="003372C9">
            <w:pPr>
              <w:jc w:val="center"/>
              <w:rPr>
                <w:rFonts w:ascii="Times New Roman" w:eastAsia="Times New Roman" w:hAnsi="Times New Roman" w:cs="Times New Roman"/>
                <w:sz w:val="24"/>
                <w:szCs w:val="24"/>
              </w:rPr>
            </w:pPr>
          </w:p>
        </w:tc>
        <w:tc>
          <w:tcPr>
            <w:tcW w:w="5600" w:type="dxa"/>
            <w:tcBorders>
              <w:top w:val="nil"/>
              <w:left w:val="nil"/>
              <w:bottom w:val="nil"/>
              <w:right w:val="nil"/>
            </w:tcBorders>
            <w:noWrap/>
            <w:vAlign w:val="bottom"/>
            <w:hideMark/>
          </w:tcPr>
          <w:p w14:paraId="0975F36C" w14:textId="77777777" w:rsidR="003372C9" w:rsidRPr="003372C9" w:rsidRDefault="003372C9" w:rsidP="003372C9">
            <w:pP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Fallon Medical Complex</w:t>
            </w:r>
          </w:p>
        </w:tc>
        <w:tc>
          <w:tcPr>
            <w:tcW w:w="1199" w:type="dxa"/>
            <w:tcBorders>
              <w:top w:val="nil"/>
              <w:left w:val="nil"/>
              <w:bottom w:val="nil"/>
              <w:right w:val="nil"/>
            </w:tcBorders>
            <w:noWrap/>
            <w:vAlign w:val="bottom"/>
            <w:hideMark/>
          </w:tcPr>
          <w:p w14:paraId="0D083481"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Baker</w:t>
            </w:r>
          </w:p>
        </w:tc>
        <w:tc>
          <w:tcPr>
            <w:tcW w:w="1358" w:type="dxa"/>
            <w:tcBorders>
              <w:top w:val="nil"/>
              <w:left w:val="nil"/>
              <w:bottom w:val="nil"/>
              <w:right w:val="nil"/>
            </w:tcBorders>
            <w:noWrap/>
            <w:vAlign w:val="bottom"/>
            <w:hideMark/>
          </w:tcPr>
          <w:p w14:paraId="0ED2EA2B"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03/27/26</w:t>
            </w:r>
          </w:p>
        </w:tc>
        <w:tc>
          <w:tcPr>
            <w:tcW w:w="750" w:type="dxa"/>
            <w:tcBorders>
              <w:top w:val="nil"/>
              <w:left w:val="nil"/>
              <w:bottom w:val="nil"/>
              <w:right w:val="nil"/>
            </w:tcBorders>
            <w:noWrap/>
            <w:vAlign w:val="bottom"/>
            <w:hideMark/>
          </w:tcPr>
          <w:p w14:paraId="4C6E3B07"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5</w:t>
            </w:r>
          </w:p>
        </w:tc>
        <w:tc>
          <w:tcPr>
            <w:tcW w:w="222" w:type="dxa"/>
            <w:tcBorders>
              <w:top w:val="nil"/>
              <w:left w:val="nil"/>
              <w:bottom w:val="nil"/>
              <w:right w:val="nil"/>
            </w:tcBorders>
            <w:noWrap/>
            <w:vAlign w:val="bottom"/>
            <w:hideMark/>
          </w:tcPr>
          <w:p w14:paraId="3BDB595B" w14:textId="77777777" w:rsidR="003372C9" w:rsidRPr="003372C9" w:rsidRDefault="003372C9" w:rsidP="003372C9">
            <w:pPr>
              <w:jc w:val="center"/>
              <w:rPr>
                <w:rFonts w:ascii="Times New Roman" w:eastAsia="Times New Roman" w:hAnsi="Times New Roman" w:cs="Times New Roman"/>
                <w:sz w:val="24"/>
                <w:szCs w:val="24"/>
              </w:rPr>
            </w:pPr>
          </w:p>
        </w:tc>
        <w:tc>
          <w:tcPr>
            <w:tcW w:w="1041" w:type="dxa"/>
            <w:tcBorders>
              <w:top w:val="nil"/>
              <w:left w:val="nil"/>
              <w:bottom w:val="nil"/>
              <w:right w:val="nil"/>
            </w:tcBorders>
            <w:noWrap/>
            <w:vAlign w:val="bottom"/>
            <w:hideMark/>
          </w:tcPr>
          <w:p w14:paraId="68FFBB6B"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3.80%</w:t>
            </w:r>
          </w:p>
        </w:tc>
        <w:tc>
          <w:tcPr>
            <w:tcW w:w="222" w:type="dxa"/>
            <w:tcBorders>
              <w:top w:val="nil"/>
              <w:left w:val="nil"/>
              <w:bottom w:val="nil"/>
              <w:right w:val="nil"/>
            </w:tcBorders>
            <w:noWrap/>
            <w:vAlign w:val="bottom"/>
            <w:hideMark/>
          </w:tcPr>
          <w:p w14:paraId="35C5DD06" w14:textId="77777777" w:rsidR="003372C9" w:rsidRPr="003372C9" w:rsidRDefault="003372C9" w:rsidP="003372C9">
            <w:pPr>
              <w:jc w:val="center"/>
              <w:rPr>
                <w:rFonts w:ascii="Times New Roman" w:eastAsia="Times New Roman" w:hAnsi="Times New Roman" w:cs="Times New Roman"/>
                <w:sz w:val="24"/>
                <w:szCs w:val="24"/>
              </w:rPr>
            </w:pPr>
          </w:p>
        </w:tc>
        <w:tc>
          <w:tcPr>
            <w:tcW w:w="1989" w:type="dxa"/>
            <w:tcBorders>
              <w:top w:val="nil"/>
              <w:left w:val="nil"/>
              <w:bottom w:val="nil"/>
              <w:right w:val="nil"/>
            </w:tcBorders>
            <w:noWrap/>
            <w:vAlign w:val="bottom"/>
            <w:hideMark/>
          </w:tcPr>
          <w:p w14:paraId="02BD1144" w14:textId="77777777" w:rsidR="003372C9" w:rsidRPr="003372C9" w:rsidRDefault="003372C9" w:rsidP="003372C9">
            <w:pPr>
              <w:jc w:val="right"/>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 xml:space="preserve"> $        181,950 </w:t>
            </w:r>
          </w:p>
        </w:tc>
        <w:tc>
          <w:tcPr>
            <w:tcW w:w="222" w:type="dxa"/>
            <w:tcBorders>
              <w:top w:val="nil"/>
              <w:left w:val="nil"/>
              <w:bottom w:val="nil"/>
              <w:right w:val="nil"/>
            </w:tcBorders>
            <w:noWrap/>
            <w:vAlign w:val="bottom"/>
            <w:hideMark/>
          </w:tcPr>
          <w:p w14:paraId="2A4C0844" w14:textId="77777777" w:rsidR="003372C9" w:rsidRPr="003372C9" w:rsidRDefault="003372C9" w:rsidP="003372C9">
            <w:pPr>
              <w:jc w:val="right"/>
              <w:rPr>
                <w:rFonts w:ascii="Times New Roman" w:eastAsia="Times New Roman" w:hAnsi="Times New Roman" w:cs="Times New Roman"/>
                <w:sz w:val="24"/>
                <w:szCs w:val="24"/>
              </w:rPr>
            </w:pPr>
          </w:p>
        </w:tc>
        <w:tc>
          <w:tcPr>
            <w:tcW w:w="2653" w:type="dxa"/>
            <w:tcBorders>
              <w:top w:val="nil"/>
              <w:left w:val="nil"/>
              <w:bottom w:val="nil"/>
              <w:right w:val="nil"/>
            </w:tcBorders>
            <w:noWrap/>
            <w:vAlign w:val="bottom"/>
            <w:hideMark/>
          </w:tcPr>
          <w:p w14:paraId="41E5D2C6" w14:textId="77777777" w:rsidR="003372C9" w:rsidRPr="003372C9" w:rsidRDefault="003372C9" w:rsidP="003372C9">
            <w:pPr>
              <w:jc w:val="center"/>
              <w:rPr>
                <w:rFonts w:ascii="Times New Roman" w:eastAsia="Times New Roman" w:hAnsi="Times New Roman" w:cs="Times New Roman"/>
                <w:sz w:val="24"/>
                <w:szCs w:val="24"/>
              </w:rPr>
            </w:pPr>
            <w:r w:rsidRPr="003372C9">
              <w:rPr>
                <w:rFonts w:ascii="Times New Roman" w:eastAsia="Times New Roman" w:hAnsi="Times New Roman" w:cs="Times New Roman"/>
                <w:sz w:val="24"/>
                <w:szCs w:val="24"/>
              </w:rPr>
              <w:t>Equipment Purchase</w:t>
            </w:r>
          </w:p>
        </w:tc>
      </w:tr>
      <w:tr w:rsidR="003372C9" w:rsidRPr="003372C9" w14:paraId="26D49A77" w14:textId="77777777" w:rsidTr="009F2AC1">
        <w:trPr>
          <w:trHeight w:val="279"/>
        </w:trPr>
        <w:tc>
          <w:tcPr>
            <w:tcW w:w="236" w:type="dxa"/>
            <w:tcBorders>
              <w:top w:val="nil"/>
              <w:left w:val="nil"/>
              <w:bottom w:val="nil"/>
              <w:right w:val="nil"/>
            </w:tcBorders>
            <w:noWrap/>
            <w:vAlign w:val="bottom"/>
            <w:hideMark/>
          </w:tcPr>
          <w:p w14:paraId="62F8B1AA" w14:textId="77777777" w:rsidR="003372C9" w:rsidRPr="003372C9" w:rsidRDefault="003372C9" w:rsidP="003372C9">
            <w:pPr>
              <w:jc w:val="center"/>
              <w:rPr>
                <w:rFonts w:ascii="Times New Roman" w:eastAsia="Times New Roman" w:hAnsi="Times New Roman" w:cs="Times New Roman"/>
                <w:sz w:val="24"/>
                <w:szCs w:val="24"/>
              </w:rPr>
            </w:pPr>
          </w:p>
        </w:tc>
        <w:tc>
          <w:tcPr>
            <w:tcW w:w="5600" w:type="dxa"/>
            <w:tcBorders>
              <w:top w:val="nil"/>
              <w:left w:val="nil"/>
              <w:bottom w:val="nil"/>
              <w:right w:val="nil"/>
            </w:tcBorders>
            <w:noWrap/>
            <w:vAlign w:val="bottom"/>
            <w:hideMark/>
          </w:tcPr>
          <w:p w14:paraId="79C4B6C6" w14:textId="77777777" w:rsidR="003372C9" w:rsidRPr="003372C9" w:rsidRDefault="003372C9" w:rsidP="003372C9">
            <w:pPr>
              <w:rPr>
                <w:rFonts w:ascii="Times New Roman" w:eastAsia="Times New Roman" w:hAnsi="Times New Roman" w:cs="Times New Roman"/>
                <w:sz w:val="20"/>
                <w:szCs w:val="20"/>
              </w:rPr>
            </w:pPr>
          </w:p>
        </w:tc>
        <w:tc>
          <w:tcPr>
            <w:tcW w:w="1199" w:type="dxa"/>
            <w:tcBorders>
              <w:top w:val="nil"/>
              <w:left w:val="nil"/>
              <w:bottom w:val="nil"/>
              <w:right w:val="nil"/>
            </w:tcBorders>
            <w:noWrap/>
            <w:vAlign w:val="bottom"/>
            <w:hideMark/>
          </w:tcPr>
          <w:p w14:paraId="0AA4B8FA" w14:textId="77777777" w:rsidR="003372C9" w:rsidRPr="003372C9" w:rsidRDefault="003372C9" w:rsidP="003372C9">
            <w:pPr>
              <w:rPr>
                <w:rFonts w:ascii="Times New Roman" w:eastAsia="Times New Roman" w:hAnsi="Times New Roman" w:cs="Times New Roman"/>
                <w:sz w:val="20"/>
                <w:szCs w:val="20"/>
              </w:rPr>
            </w:pPr>
          </w:p>
        </w:tc>
        <w:tc>
          <w:tcPr>
            <w:tcW w:w="1358" w:type="dxa"/>
            <w:tcBorders>
              <w:top w:val="nil"/>
              <w:left w:val="nil"/>
              <w:bottom w:val="nil"/>
              <w:right w:val="nil"/>
            </w:tcBorders>
            <w:noWrap/>
            <w:vAlign w:val="bottom"/>
            <w:hideMark/>
          </w:tcPr>
          <w:p w14:paraId="6C5909C9" w14:textId="77777777" w:rsidR="003372C9" w:rsidRPr="003372C9" w:rsidRDefault="003372C9" w:rsidP="003372C9">
            <w:pPr>
              <w:jc w:val="cente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2ED9625A"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49ED3C3"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3C2EBB1A"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7CCB76C" w14:textId="77777777" w:rsidR="003372C9" w:rsidRPr="003372C9" w:rsidRDefault="003372C9" w:rsidP="003372C9">
            <w:pPr>
              <w:jc w:val="center"/>
              <w:rPr>
                <w:rFonts w:ascii="Times New Roman" w:eastAsia="Times New Roman" w:hAnsi="Times New Roman" w:cs="Times New Roman"/>
                <w:sz w:val="20"/>
                <w:szCs w:val="20"/>
              </w:rPr>
            </w:pPr>
          </w:p>
        </w:tc>
        <w:tc>
          <w:tcPr>
            <w:tcW w:w="1989" w:type="dxa"/>
            <w:tcBorders>
              <w:top w:val="nil"/>
              <w:left w:val="nil"/>
              <w:bottom w:val="nil"/>
              <w:right w:val="nil"/>
            </w:tcBorders>
            <w:noWrap/>
            <w:vAlign w:val="bottom"/>
            <w:hideMark/>
          </w:tcPr>
          <w:p w14:paraId="33A5A86A"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53ABFD9" w14:textId="77777777" w:rsidR="003372C9" w:rsidRPr="003372C9" w:rsidRDefault="003372C9" w:rsidP="003372C9">
            <w:pPr>
              <w:jc w:val="right"/>
              <w:rPr>
                <w:rFonts w:ascii="Times New Roman" w:eastAsia="Times New Roman" w:hAnsi="Times New Roman" w:cs="Times New Roman"/>
                <w:sz w:val="20"/>
                <w:szCs w:val="20"/>
              </w:rPr>
            </w:pPr>
          </w:p>
        </w:tc>
        <w:tc>
          <w:tcPr>
            <w:tcW w:w="2653" w:type="dxa"/>
            <w:tcBorders>
              <w:top w:val="nil"/>
              <w:left w:val="nil"/>
              <w:bottom w:val="nil"/>
              <w:right w:val="nil"/>
            </w:tcBorders>
            <w:noWrap/>
            <w:vAlign w:val="bottom"/>
            <w:hideMark/>
          </w:tcPr>
          <w:p w14:paraId="69DEE3C3" w14:textId="77777777" w:rsidR="003372C9" w:rsidRPr="003372C9" w:rsidRDefault="003372C9" w:rsidP="003372C9">
            <w:pPr>
              <w:rPr>
                <w:rFonts w:ascii="Times New Roman" w:eastAsia="Times New Roman" w:hAnsi="Times New Roman" w:cs="Times New Roman"/>
                <w:sz w:val="20"/>
                <w:szCs w:val="20"/>
              </w:rPr>
            </w:pPr>
          </w:p>
        </w:tc>
      </w:tr>
      <w:tr w:rsidR="003372C9" w:rsidRPr="003372C9" w14:paraId="674A5F6B" w14:textId="77777777" w:rsidTr="009F2AC1">
        <w:trPr>
          <w:trHeight w:val="292"/>
        </w:trPr>
        <w:tc>
          <w:tcPr>
            <w:tcW w:w="236" w:type="dxa"/>
            <w:tcBorders>
              <w:top w:val="nil"/>
              <w:left w:val="nil"/>
              <w:bottom w:val="nil"/>
              <w:right w:val="nil"/>
            </w:tcBorders>
            <w:noWrap/>
            <w:vAlign w:val="bottom"/>
            <w:hideMark/>
          </w:tcPr>
          <w:p w14:paraId="45368CEA" w14:textId="77777777" w:rsidR="003372C9" w:rsidRPr="003372C9" w:rsidRDefault="003372C9" w:rsidP="003372C9">
            <w:pPr>
              <w:jc w:val="center"/>
              <w:rPr>
                <w:rFonts w:ascii="Times New Roman" w:eastAsia="Times New Roman" w:hAnsi="Times New Roman" w:cs="Times New Roman"/>
                <w:sz w:val="20"/>
                <w:szCs w:val="20"/>
              </w:rPr>
            </w:pPr>
          </w:p>
        </w:tc>
        <w:tc>
          <w:tcPr>
            <w:tcW w:w="5600" w:type="dxa"/>
            <w:tcBorders>
              <w:top w:val="nil"/>
              <w:left w:val="nil"/>
              <w:bottom w:val="nil"/>
              <w:right w:val="nil"/>
            </w:tcBorders>
            <w:noWrap/>
            <w:vAlign w:val="bottom"/>
            <w:hideMark/>
          </w:tcPr>
          <w:p w14:paraId="58C8C400"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Total Loans Funded since 7/1/25</w:t>
            </w:r>
          </w:p>
        </w:tc>
        <w:tc>
          <w:tcPr>
            <w:tcW w:w="1199" w:type="dxa"/>
            <w:tcBorders>
              <w:top w:val="nil"/>
              <w:left w:val="nil"/>
              <w:bottom w:val="nil"/>
              <w:right w:val="nil"/>
            </w:tcBorders>
            <w:noWrap/>
            <w:vAlign w:val="bottom"/>
            <w:hideMark/>
          </w:tcPr>
          <w:p w14:paraId="2914096C" w14:textId="77777777" w:rsidR="003372C9" w:rsidRPr="003372C9" w:rsidRDefault="003372C9" w:rsidP="003372C9">
            <w:pPr>
              <w:rPr>
                <w:rFonts w:ascii="Times New Roman" w:eastAsia="Times New Roman" w:hAnsi="Times New Roman" w:cs="Times New Roman"/>
                <w:b/>
                <w:bCs/>
                <w:sz w:val="24"/>
                <w:szCs w:val="24"/>
              </w:rPr>
            </w:pPr>
          </w:p>
        </w:tc>
        <w:tc>
          <w:tcPr>
            <w:tcW w:w="1358" w:type="dxa"/>
            <w:tcBorders>
              <w:top w:val="nil"/>
              <w:left w:val="nil"/>
              <w:bottom w:val="nil"/>
              <w:right w:val="nil"/>
            </w:tcBorders>
            <w:noWrap/>
            <w:vAlign w:val="bottom"/>
            <w:hideMark/>
          </w:tcPr>
          <w:p w14:paraId="00BA2A69" w14:textId="77777777" w:rsidR="003372C9" w:rsidRPr="003372C9" w:rsidRDefault="003372C9" w:rsidP="003372C9">
            <w:pPr>
              <w:rPr>
                <w:rFonts w:ascii="Times New Roman" w:eastAsia="Times New Roman" w:hAnsi="Times New Roman" w:cs="Times New Roman"/>
                <w:sz w:val="20"/>
                <w:szCs w:val="20"/>
              </w:rPr>
            </w:pPr>
          </w:p>
        </w:tc>
        <w:tc>
          <w:tcPr>
            <w:tcW w:w="750" w:type="dxa"/>
            <w:tcBorders>
              <w:top w:val="nil"/>
              <w:left w:val="nil"/>
              <w:bottom w:val="nil"/>
              <w:right w:val="nil"/>
            </w:tcBorders>
            <w:noWrap/>
            <w:vAlign w:val="bottom"/>
            <w:hideMark/>
          </w:tcPr>
          <w:p w14:paraId="00F9BE23" w14:textId="77777777" w:rsidR="003372C9" w:rsidRPr="003372C9" w:rsidRDefault="003372C9" w:rsidP="003372C9">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7FFFCD7" w14:textId="77777777" w:rsidR="003372C9" w:rsidRPr="003372C9" w:rsidRDefault="003372C9" w:rsidP="003372C9">
            <w:pPr>
              <w:jc w:val="center"/>
              <w:rPr>
                <w:rFonts w:ascii="Times New Roman" w:eastAsia="Times New Roman" w:hAnsi="Times New Roman" w:cs="Times New Roman"/>
                <w:sz w:val="20"/>
                <w:szCs w:val="20"/>
              </w:rPr>
            </w:pPr>
          </w:p>
        </w:tc>
        <w:tc>
          <w:tcPr>
            <w:tcW w:w="1041" w:type="dxa"/>
            <w:tcBorders>
              <w:top w:val="nil"/>
              <w:left w:val="nil"/>
              <w:bottom w:val="nil"/>
              <w:right w:val="nil"/>
            </w:tcBorders>
            <w:noWrap/>
            <w:vAlign w:val="bottom"/>
            <w:hideMark/>
          </w:tcPr>
          <w:p w14:paraId="029384F5" w14:textId="77777777" w:rsidR="003372C9" w:rsidRPr="003372C9" w:rsidRDefault="003372C9" w:rsidP="003372C9">
            <w:pPr>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06062B8" w14:textId="77777777" w:rsidR="003372C9" w:rsidRPr="003372C9" w:rsidRDefault="003372C9" w:rsidP="003372C9">
            <w:pPr>
              <w:rPr>
                <w:rFonts w:ascii="Times New Roman" w:eastAsia="Times New Roman" w:hAnsi="Times New Roman" w:cs="Times New Roman"/>
                <w:sz w:val="20"/>
                <w:szCs w:val="20"/>
              </w:rPr>
            </w:pPr>
          </w:p>
        </w:tc>
        <w:tc>
          <w:tcPr>
            <w:tcW w:w="1989" w:type="dxa"/>
            <w:tcBorders>
              <w:top w:val="single" w:sz="4" w:space="0" w:color="auto"/>
              <w:left w:val="nil"/>
              <w:bottom w:val="double" w:sz="6" w:space="0" w:color="auto"/>
              <w:right w:val="nil"/>
            </w:tcBorders>
            <w:noWrap/>
            <w:vAlign w:val="bottom"/>
            <w:hideMark/>
          </w:tcPr>
          <w:p w14:paraId="3CB82B09" w14:textId="77777777" w:rsidR="003372C9" w:rsidRPr="003372C9" w:rsidRDefault="003372C9" w:rsidP="003372C9">
            <w:pPr>
              <w:rPr>
                <w:rFonts w:ascii="Times New Roman" w:eastAsia="Times New Roman" w:hAnsi="Times New Roman" w:cs="Times New Roman"/>
                <w:b/>
                <w:bCs/>
                <w:sz w:val="24"/>
                <w:szCs w:val="24"/>
              </w:rPr>
            </w:pPr>
            <w:r w:rsidRPr="003372C9">
              <w:rPr>
                <w:rFonts w:ascii="Times New Roman" w:eastAsia="Times New Roman" w:hAnsi="Times New Roman" w:cs="Times New Roman"/>
                <w:b/>
                <w:bCs/>
                <w:sz w:val="24"/>
                <w:szCs w:val="24"/>
              </w:rPr>
              <w:t xml:space="preserve"> $        681,950 </w:t>
            </w:r>
          </w:p>
        </w:tc>
        <w:tc>
          <w:tcPr>
            <w:tcW w:w="222" w:type="dxa"/>
            <w:tcBorders>
              <w:top w:val="nil"/>
              <w:left w:val="nil"/>
              <w:bottom w:val="nil"/>
              <w:right w:val="nil"/>
            </w:tcBorders>
            <w:noWrap/>
            <w:vAlign w:val="bottom"/>
            <w:hideMark/>
          </w:tcPr>
          <w:p w14:paraId="0057CD9E" w14:textId="77777777" w:rsidR="003372C9" w:rsidRPr="003372C9" w:rsidRDefault="003372C9" w:rsidP="003372C9">
            <w:pPr>
              <w:rPr>
                <w:rFonts w:ascii="Times New Roman" w:eastAsia="Times New Roman" w:hAnsi="Times New Roman" w:cs="Times New Roman"/>
                <w:b/>
                <w:bCs/>
                <w:sz w:val="24"/>
                <w:szCs w:val="24"/>
              </w:rPr>
            </w:pPr>
          </w:p>
        </w:tc>
        <w:tc>
          <w:tcPr>
            <w:tcW w:w="2653" w:type="dxa"/>
            <w:tcBorders>
              <w:top w:val="nil"/>
              <w:left w:val="nil"/>
              <w:bottom w:val="nil"/>
              <w:right w:val="nil"/>
            </w:tcBorders>
            <w:noWrap/>
            <w:vAlign w:val="bottom"/>
            <w:hideMark/>
          </w:tcPr>
          <w:p w14:paraId="4377D59A" w14:textId="77777777" w:rsidR="003372C9" w:rsidRPr="003372C9" w:rsidRDefault="003372C9" w:rsidP="003372C9">
            <w:pPr>
              <w:rPr>
                <w:rFonts w:ascii="Times New Roman" w:eastAsia="Times New Roman" w:hAnsi="Times New Roman" w:cs="Times New Roman"/>
                <w:sz w:val="20"/>
                <w:szCs w:val="20"/>
              </w:rPr>
            </w:pPr>
          </w:p>
        </w:tc>
      </w:tr>
    </w:tbl>
    <w:p w14:paraId="65775D00" w14:textId="77777777" w:rsidR="009F2AC1" w:rsidRDefault="009F2AC1" w:rsidP="009F2AC1">
      <w:pPr>
        <w:sectPr w:rsidR="009F2AC1" w:rsidSect="003372C9">
          <w:pgSz w:w="15840" w:h="12240" w:orient="landscape"/>
          <w:pgMar w:top="1440" w:right="1440" w:bottom="1440" w:left="1440" w:header="720" w:footer="720" w:gutter="0"/>
          <w:cols w:space="720"/>
          <w:docGrid w:linePitch="360"/>
        </w:sectPr>
      </w:pPr>
    </w:p>
    <w:p w14:paraId="0F86CA06" w14:textId="305D8434" w:rsidR="003372C9" w:rsidRDefault="00E739FF" w:rsidP="009F2AC1">
      <w:r w:rsidRPr="00E739FF">
        <w:rPr>
          <w:noProof/>
        </w:rPr>
        <w:lastRenderedPageBreak/>
        <w:drawing>
          <wp:inline distT="0" distB="0" distL="0" distR="0" wp14:anchorId="2589D4E6" wp14:editId="74D68DF7">
            <wp:extent cx="5943600" cy="7802245"/>
            <wp:effectExtent l="0" t="0" r="0" b="8255"/>
            <wp:docPr id="274398261" name="Picture 1" descr="Calendar of MFFA conferences including...&#10;&#10;Sep 22-24 MEDA, Sidney&#10;Nov 3-6 Rural Econ. Dev. Assoc., SLC    &#10;Oct 4-7 NAHEFFA, Santa Barbara, CA&#10;Oct 6-9 MHA, Billings &#10;MT Bankers Assoc., TBD&#10;Oct. 20-22 MT Hospitality Assoc., Billings &#10;Nov 18-20 CDFA, Savannah, G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98261" name="Picture 1" descr="Calendar of MFFA conferences including...&#10;&#10;Sep 22-24 MEDA, Sidney&#10;Nov 3-6 Rural Econ. Dev. Assoc., SLC    &#10;Oct 4-7 NAHEFFA, Santa Barbara, CA&#10;Oct 6-9 MHA, Billings &#10;MT Bankers Assoc., TBD&#10;Oct. 20-22 MT Hospitality Assoc., Billings &#10;Nov 18-20 CDFA, Savannah, G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802245"/>
                    </a:xfrm>
                    <a:prstGeom prst="rect">
                      <a:avLst/>
                    </a:prstGeom>
                    <a:noFill/>
                    <a:ln>
                      <a:noFill/>
                    </a:ln>
                  </pic:spPr>
                </pic:pic>
              </a:graphicData>
            </a:graphic>
          </wp:inline>
        </w:drawing>
      </w:r>
    </w:p>
    <w:sectPr w:rsidR="003372C9" w:rsidSect="0033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6036"/>
    <w:multiLevelType w:val="hybridMultilevel"/>
    <w:tmpl w:val="BBD8F91C"/>
    <w:lvl w:ilvl="0" w:tplc="EA741998">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79CC49CA"/>
    <w:multiLevelType w:val="hybridMultilevel"/>
    <w:tmpl w:val="956244FC"/>
    <w:lvl w:ilvl="0" w:tplc="0409000F">
      <w:start w:val="1"/>
      <w:numFmt w:val="decimal"/>
      <w:lvlText w:val="%1."/>
      <w:lvlJc w:val="left"/>
      <w:pPr>
        <w:ind w:left="4500" w:hanging="360"/>
      </w:pPr>
    </w:lvl>
    <w:lvl w:ilvl="1" w:tplc="0409000F">
      <w:start w:val="1"/>
      <w:numFmt w:val="decimal"/>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num w:numId="1" w16cid:durableId="420956815">
    <w:abstractNumId w:val="1"/>
  </w:num>
  <w:num w:numId="2" w16cid:durableId="41166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71KuDSi5BtjVT+I0AgyuS1mBofj0anyWvkxoXDnnJjTDoIHnYzV5hAa1wF2gEyc5O4/dOHlX6v/uhYx2BeUQ==" w:salt="h2SVct8hhHdfjcixyjE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7"/>
    <w:rsid w:val="00093739"/>
    <w:rsid w:val="000B1381"/>
    <w:rsid w:val="000B756E"/>
    <w:rsid w:val="001261F1"/>
    <w:rsid w:val="00136AD2"/>
    <w:rsid w:val="00170138"/>
    <w:rsid w:val="0017306D"/>
    <w:rsid w:val="00177B62"/>
    <w:rsid w:val="001C022C"/>
    <w:rsid w:val="001D6F02"/>
    <w:rsid w:val="0020681D"/>
    <w:rsid w:val="00231ADD"/>
    <w:rsid w:val="002557A1"/>
    <w:rsid w:val="002A3E3F"/>
    <w:rsid w:val="002D0A2F"/>
    <w:rsid w:val="003372C9"/>
    <w:rsid w:val="0038548B"/>
    <w:rsid w:val="004678FA"/>
    <w:rsid w:val="004940F1"/>
    <w:rsid w:val="00495346"/>
    <w:rsid w:val="004F55DA"/>
    <w:rsid w:val="005838A7"/>
    <w:rsid w:val="005B481F"/>
    <w:rsid w:val="005C1390"/>
    <w:rsid w:val="005E1720"/>
    <w:rsid w:val="005F419B"/>
    <w:rsid w:val="0060343D"/>
    <w:rsid w:val="00610FDE"/>
    <w:rsid w:val="006370A3"/>
    <w:rsid w:val="00637C92"/>
    <w:rsid w:val="00665D6B"/>
    <w:rsid w:val="00677E47"/>
    <w:rsid w:val="006852AC"/>
    <w:rsid w:val="006C3709"/>
    <w:rsid w:val="00746105"/>
    <w:rsid w:val="00751490"/>
    <w:rsid w:val="00754493"/>
    <w:rsid w:val="007F2D76"/>
    <w:rsid w:val="008140D7"/>
    <w:rsid w:val="00835A1C"/>
    <w:rsid w:val="00967FEC"/>
    <w:rsid w:val="009729AB"/>
    <w:rsid w:val="00975EED"/>
    <w:rsid w:val="00977BE3"/>
    <w:rsid w:val="00994F3F"/>
    <w:rsid w:val="00996596"/>
    <w:rsid w:val="009F2AC1"/>
    <w:rsid w:val="00A45D9B"/>
    <w:rsid w:val="00A46513"/>
    <w:rsid w:val="00A73A71"/>
    <w:rsid w:val="00A749E8"/>
    <w:rsid w:val="00AD754E"/>
    <w:rsid w:val="00B00E8F"/>
    <w:rsid w:val="00B3213D"/>
    <w:rsid w:val="00B44381"/>
    <w:rsid w:val="00B45C4A"/>
    <w:rsid w:val="00B53D0A"/>
    <w:rsid w:val="00B95BB1"/>
    <w:rsid w:val="00BA3ECC"/>
    <w:rsid w:val="00CB3945"/>
    <w:rsid w:val="00CD1436"/>
    <w:rsid w:val="00CF2CF9"/>
    <w:rsid w:val="00CF5F18"/>
    <w:rsid w:val="00D444F1"/>
    <w:rsid w:val="00D628CC"/>
    <w:rsid w:val="00D6640C"/>
    <w:rsid w:val="00DC7C81"/>
    <w:rsid w:val="00DF619C"/>
    <w:rsid w:val="00E05D39"/>
    <w:rsid w:val="00E36873"/>
    <w:rsid w:val="00E40210"/>
    <w:rsid w:val="00E739FF"/>
    <w:rsid w:val="00E83CCC"/>
    <w:rsid w:val="00EB60A4"/>
    <w:rsid w:val="00EE23BE"/>
    <w:rsid w:val="00EE369B"/>
    <w:rsid w:val="00F10A1A"/>
    <w:rsid w:val="00F416E8"/>
    <w:rsid w:val="00F73CE6"/>
    <w:rsid w:val="00FE25A9"/>
    <w:rsid w:val="00FE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52A5"/>
  <w15:chartTrackingRefBased/>
  <w15:docId w15:val="{3F4D499F-E7FB-42EE-846E-5DD248E0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0A"/>
    <w:rPr>
      <w:rFonts w:ascii="Segoe UI" w:hAnsi="Segoe UI" w:cs="Segoe UI"/>
      <w:sz w:val="18"/>
      <w:szCs w:val="18"/>
    </w:rPr>
  </w:style>
  <w:style w:type="character" w:styleId="Hyperlink">
    <w:name w:val="Hyperlink"/>
    <w:basedOn w:val="DefaultParagraphFont"/>
    <w:uiPriority w:val="99"/>
    <w:unhideWhenUsed/>
    <w:rsid w:val="00177B62"/>
    <w:rPr>
      <w:color w:val="0563C1" w:themeColor="hyperlink"/>
      <w:u w:val="single"/>
    </w:rPr>
  </w:style>
  <w:style w:type="character" w:customStyle="1" w:styleId="UnresolvedMention1">
    <w:name w:val="Unresolved Mention1"/>
    <w:basedOn w:val="DefaultParagraphFont"/>
    <w:uiPriority w:val="99"/>
    <w:semiHidden/>
    <w:unhideWhenUsed/>
    <w:rsid w:val="00177B62"/>
    <w:rPr>
      <w:color w:val="605E5C"/>
      <w:shd w:val="clear" w:color="auto" w:fill="E1DFDD"/>
    </w:rPr>
  </w:style>
  <w:style w:type="character" w:customStyle="1" w:styleId="UnresolvedMention2">
    <w:name w:val="Unresolved Mention2"/>
    <w:basedOn w:val="DefaultParagraphFont"/>
    <w:uiPriority w:val="99"/>
    <w:semiHidden/>
    <w:unhideWhenUsed/>
    <w:rsid w:val="00E83CCC"/>
    <w:rPr>
      <w:color w:val="605E5C"/>
      <w:shd w:val="clear" w:color="auto" w:fill="E1DFDD"/>
    </w:rPr>
  </w:style>
  <w:style w:type="character" w:customStyle="1" w:styleId="UnresolvedMention3">
    <w:name w:val="Unresolved Mention3"/>
    <w:basedOn w:val="DefaultParagraphFont"/>
    <w:uiPriority w:val="99"/>
    <w:semiHidden/>
    <w:unhideWhenUsed/>
    <w:rsid w:val="001261F1"/>
    <w:rPr>
      <w:color w:val="605E5C"/>
      <w:shd w:val="clear" w:color="auto" w:fill="E1DFDD"/>
    </w:rPr>
  </w:style>
  <w:style w:type="character" w:customStyle="1" w:styleId="UnresolvedMention4">
    <w:name w:val="Unresolved Mention4"/>
    <w:basedOn w:val="DefaultParagraphFont"/>
    <w:uiPriority w:val="99"/>
    <w:semiHidden/>
    <w:unhideWhenUsed/>
    <w:rsid w:val="00EB60A4"/>
    <w:rPr>
      <w:color w:val="605E5C"/>
      <w:shd w:val="clear" w:color="auto" w:fill="E1DFDD"/>
    </w:rPr>
  </w:style>
  <w:style w:type="character" w:customStyle="1" w:styleId="UnresolvedMention5">
    <w:name w:val="Unresolved Mention5"/>
    <w:basedOn w:val="DefaultParagraphFont"/>
    <w:uiPriority w:val="99"/>
    <w:semiHidden/>
    <w:unhideWhenUsed/>
    <w:rsid w:val="004940F1"/>
    <w:rPr>
      <w:color w:val="605E5C"/>
      <w:shd w:val="clear" w:color="auto" w:fill="E1DFDD"/>
    </w:rPr>
  </w:style>
  <w:style w:type="character" w:styleId="UnresolvedMention">
    <w:name w:val="Unresolved Mention"/>
    <w:basedOn w:val="DefaultParagraphFont"/>
    <w:uiPriority w:val="99"/>
    <w:semiHidden/>
    <w:unhideWhenUsed/>
    <w:rsid w:val="00CD1436"/>
    <w:rPr>
      <w:color w:val="605E5C"/>
      <w:shd w:val="clear" w:color="auto" w:fill="E1DFDD"/>
    </w:rPr>
  </w:style>
  <w:style w:type="paragraph" w:customStyle="1" w:styleId="Default">
    <w:name w:val="Default"/>
    <w:rsid w:val="005F419B"/>
    <w:pPr>
      <w:autoSpaceDE w:val="0"/>
      <w:autoSpaceDN w:val="0"/>
      <w:adjustRightInd w:val="0"/>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5F419B"/>
    <w:rPr>
      <w:rFonts w:ascii="Calibri" w:hAnsi="Calibri"/>
      <w:szCs w:val="21"/>
    </w:rPr>
  </w:style>
  <w:style w:type="character" w:customStyle="1" w:styleId="PlainTextChar">
    <w:name w:val="Plain Text Char"/>
    <w:basedOn w:val="DefaultParagraphFont"/>
    <w:link w:val="PlainText"/>
    <w:uiPriority w:val="99"/>
    <w:rsid w:val="005F419B"/>
    <w:rPr>
      <w:rFonts w:ascii="Calibri" w:hAnsi="Calibri"/>
      <w:szCs w:val="21"/>
    </w:rPr>
  </w:style>
  <w:style w:type="paragraph" w:styleId="Title">
    <w:name w:val="Title"/>
    <w:basedOn w:val="Normal"/>
    <w:link w:val="TitleChar"/>
    <w:uiPriority w:val="10"/>
    <w:qFormat/>
    <w:rsid w:val="005F419B"/>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5F419B"/>
    <w:rPr>
      <w:rFonts w:ascii="Times New Roman" w:eastAsia="Times New Roman" w:hAnsi="Times New Roman" w:cs="Times New Roman"/>
      <w:b/>
      <w:sz w:val="24"/>
      <w:szCs w:val="20"/>
    </w:rPr>
  </w:style>
  <w:style w:type="paragraph" w:styleId="ListParagraph">
    <w:name w:val="List Paragraph"/>
    <w:basedOn w:val="Normal"/>
    <w:uiPriority w:val="34"/>
    <w:qFormat/>
    <w:rsid w:val="005F419B"/>
    <w:pPr>
      <w:ind w:left="720"/>
      <w:contextualSpacing/>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5F419B"/>
    <w:pPr>
      <w:tabs>
        <w:tab w:val="left" w:pos="720"/>
        <w:tab w:val="left" w:pos="1440"/>
        <w:tab w:val="left" w:pos="2160"/>
        <w:tab w:val="left" w:pos="2880"/>
        <w:tab w:val="left" w:pos="3600"/>
      </w:tabs>
      <w:ind w:left="2160" w:hanging="21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5F41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ntdoc0015.state.mt.ads\DivisionFiles\MFFA\MFFAShare\Board\Board%20Meeting%20Materials\2026%20Board%20Meeting%20Materials\June\7.%20Revenue%20Graph%20FY%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000" b="0" i="0" u="none" strike="noStrike" kern="1200" baseline="0">
                <a:solidFill>
                  <a:srgbClr val="000000"/>
                </a:solidFill>
                <a:latin typeface="Calibri"/>
                <a:ea typeface="Calibri"/>
                <a:cs typeface="Calibri"/>
              </a:defRPr>
            </a:pPr>
            <a:r>
              <a:rPr lang="en-US" sz="1800" b="1" i="0" u="none" strike="noStrike" baseline="0">
                <a:solidFill>
                  <a:srgbClr val="000000"/>
                </a:solidFill>
                <a:latin typeface="Calibri"/>
              </a:rPr>
              <a:t>FY 2026 Annual Service Fees</a:t>
            </a:r>
          </a:p>
          <a:p>
            <a:pPr algn="ctr" rtl="0">
              <a:defRPr sz="1000" b="0" i="0" u="none" strike="noStrike" kern="1200" baseline="0">
                <a:solidFill>
                  <a:srgbClr val="000000"/>
                </a:solidFill>
                <a:latin typeface="Calibri"/>
                <a:ea typeface="Calibri"/>
                <a:cs typeface="Calibri"/>
              </a:defRPr>
            </a:pPr>
            <a:r>
              <a:rPr lang="en-US" sz="1200" b="1" i="0" u="none" strike="noStrike" baseline="0">
                <a:solidFill>
                  <a:srgbClr val="000000"/>
                </a:solidFill>
                <a:latin typeface="Calibri"/>
              </a:rPr>
              <a:t>As of May 31st, 2026</a:t>
            </a:r>
          </a:p>
          <a:p>
            <a:pPr algn="ctr" rtl="0">
              <a:defRPr sz="1000" b="0" i="0" u="none" strike="noStrike" kern="1200" baseline="0">
                <a:solidFill>
                  <a:srgbClr val="000000"/>
                </a:solidFill>
                <a:latin typeface="Calibri"/>
                <a:ea typeface="Calibri"/>
                <a:cs typeface="Calibri"/>
              </a:defRPr>
            </a:pPr>
            <a:r>
              <a:rPr lang="en-US" sz="1400" b="0" i="0" u="none" strike="noStrike" baseline="0">
                <a:solidFill>
                  <a:schemeClr val="tx1"/>
                </a:solidFill>
                <a:latin typeface="Calibri"/>
              </a:rPr>
              <a:t>Annual Projected: $479,467</a:t>
            </a:r>
          </a:p>
          <a:p>
            <a:pPr algn="ctr" rtl="0">
              <a:defRPr sz="1000" b="0" i="0" u="none" strike="noStrike" kern="1200" baseline="0">
                <a:solidFill>
                  <a:srgbClr val="000000"/>
                </a:solidFill>
                <a:latin typeface="Calibri"/>
                <a:ea typeface="Calibri"/>
                <a:cs typeface="Calibri"/>
              </a:defRPr>
            </a:pPr>
            <a:r>
              <a:rPr lang="en-US" sz="1400" b="0" i="0" u="none" strike="noStrike" kern="1200" baseline="0">
                <a:solidFill>
                  <a:srgbClr val="333399"/>
                </a:solidFill>
                <a:latin typeface="Calibri"/>
                <a:ea typeface="Calibri"/>
                <a:cs typeface="Calibri"/>
              </a:rPr>
              <a:t>YTD Projected: $479,467</a:t>
            </a:r>
          </a:p>
          <a:p>
            <a:pPr algn="ctr" rtl="0">
              <a:defRPr sz="1000" b="0" i="0" u="none" strike="noStrike" kern="1200" baseline="0">
                <a:solidFill>
                  <a:srgbClr val="000000"/>
                </a:solidFill>
                <a:latin typeface="Calibri"/>
                <a:ea typeface="Calibri"/>
                <a:cs typeface="Calibri"/>
              </a:defRPr>
            </a:pPr>
            <a:r>
              <a:rPr lang="en-US" sz="1400" b="0" i="0" u="none" strike="noStrike" baseline="0">
                <a:solidFill>
                  <a:srgbClr val="FF0000"/>
                </a:solidFill>
                <a:latin typeface="Calibri"/>
              </a:rPr>
              <a:t>YTD Collected: $468,855</a:t>
            </a:r>
          </a:p>
          <a:p>
            <a:pPr algn="ctr" rtl="0">
              <a:defRPr sz="1000" b="0" i="0" u="none" strike="noStrike" kern="1200" baseline="0">
                <a:solidFill>
                  <a:srgbClr val="000000"/>
                </a:solidFill>
                <a:latin typeface="Calibri"/>
                <a:ea typeface="Calibri"/>
                <a:cs typeface="Calibri"/>
              </a:defRPr>
            </a:pPr>
            <a:endParaRPr lang="en-US" sz="1400" b="0" i="0" u="none" strike="noStrike" baseline="0">
              <a:solidFill>
                <a:srgbClr val="FF0000"/>
              </a:solidFill>
              <a:latin typeface="Calibri"/>
            </a:endParaRPr>
          </a:p>
          <a:p>
            <a:pPr algn="ctr" rtl="0">
              <a:defRPr sz="1000" b="0" i="0" u="none" strike="noStrike" kern="1200" baseline="0">
                <a:solidFill>
                  <a:srgbClr val="000000"/>
                </a:solidFill>
                <a:latin typeface="Calibri"/>
                <a:ea typeface="Calibri"/>
                <a:cs typeface="Calibri"/>
              </a:defRPr>
            </a:pPr>
            <a:endParaRPr lang="en-US" sz="1400" b="0" i="0" u="none" strike="noStrike" baseline="0">
              <a:solidFill>
                <a:srgbClr val="FF0000"/>
              </a:solidFill>
              <a:latin typeface="Calibri"/>
            </a:endParaRPr>
          </a:p>
        </c:rich>
      </c:tx>
      <c:layout>
        <c:manualLayout>
          <c:xMode val="edge"/>
          <c:yMode val="edge"/>
          <c:x val="0.38205699088674921"/>
          <c:y val="2.2192858076648465E-2"/>
        </c:manualLayout>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1918614503052443E-2"/>
          <c:y val="0.19530433792095087"/>
          <c:w val="0.86631071926550041"/>
          <c:h val="0.73957706694592262"/>
        </c:manualLayout>
      </c:layout>
      <c:bar3DChart>
        <c:barDir val="col"/>
        <c:grouping val="clustered"/>
        <c:varyColors val="0"/>
        <c:ser>
          <c:idx val="0"/>
          <c:order val="0"/>
          <c:tx>
            <c:strRef>
              <c:f>'Service Fees'!$C$5</c:f>
              <c:strCache>
                <c:ptCount val="1"/>
                <c:pt idx="0">
                  <c:v>Projections</c:v>
                </c:pt>
              </c:strCache>
            </c:strRef>
          </c:tx>
          <c:invertIfNegative val="0"/>
          <c:dLbls>
            <c:dLbl>
              <c:idx val="0"/>
              <c:layout>
                <c:manualLayout>
                  <c:x val="1.7571116960188277E-2"/>
                  <c:y val="-1.2121212121212121E-2"/>
                </c:manualLayout>
              </c:layout>
              <c:showLegendKey val="0"/>
              <c:showVal val="1"/>
              <c:showCatName val="0"/>
              <c:showSerName val="0"/>
              <c:showPercent val="0"/>
              <c:showBubbleSize val="0"/>
              <c:extLst>
                <c:ext xmlns:c15="http://schemas.microsoft.com/office/drawing/2012/chart" uri="{CE6537A1-D6FC-4f65-9D91-7224C49458BB}">
                  <c15:layout>
                    <c:manualLayout>
                      <c:w val="0.10732988729964062"/>
                      <c:h val="3.5656565656565657E-2"/>
                    </c:manualLayout>
                  </c15:layout>
                </c:ext>
                <c:ext xmlns:c16="http://schemas.microsoft.com/office/drawing/2014/chart" uri="{C3380CC4-5D6E-409C-BE32-E72D297353CC}">
                  <c16:uniqueId val="{00000000-BB72-4B0B-922C-EDC989A51C54}"/>
                </c:ext>
              </c:extLst>
            </c:dLbl>
            <c:dLbl>
              <c:idx val="1"/>
              <c:layout>
                <c:manualLayout>
                  <c:x val="1.464254435953115E-2"/>
                  <c:y val="-1.0103535895351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72-4B0B-922C-EDC989A51C54}"/>
                </c:ext>
              </c:extLst>
            </c:dLbl>
            <c:dLbl>
              <c:idx val="2"/>
              <c:layout>
                <c:manualLayout>
                  <c:x val="7.3212747134816262E-3"/>
                  <c:y val="-2.2215382168138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72-4B0B-922C-EDC989A51C54}"/>
                </c:ext>
              </c:extLst>
            </c:dLbl>
            <c:dLbl>
              <c:idx val="3"/>
              <c:layout>
                <c:manualLayout>
                  <c:x val="1.3179927998530808E-2"/>
                  <c:y val="-1.4137660338341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72-4B0B-922C-EDC989A51C54}"/>
                </c:ext>
              </c:extLst>
            </c:dLbl>
            <c:dLbl>
              <c:idx val="4"/>
              <c:layout>
                <c:manualLayout>
                  <c:x val="1.3178294484266873E-2"/>
                  <c:y val="-2.0202020202020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72-4B0B-922C-EDC989A51C54}"/>
                </c:ext>
              </c:extLst>
            </c:dLbl>
            <c:dLbl>
              <c:idx val="5"/>
              <c:layout>
                <c:manualLayout>
                  <c:x val="1.3178294484266873E-2"/>
                  <c:y val="-9.032052811580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72-4B0B-922C-EDC989A51C54}"/>
                </c:ext>
              </c:extLst>
            </c:dLbl>
            <c:dLbl>
              <c:idx val="6"/>
              <c:layout>
                <c:manualLayout>
                  <c:x val="5.8728588487094628E-3"/>
                  <c:y val="-1.2116201355555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72-4B0B-922C-EDC989A51C54}"/>
                </c:ext>
              </c:extLst>
            </c:dLbl>
            <c:dLbl>
              <c:idx val="7"/>
              <c:layout>
                <c:manualLayout>
                  <c:x val="1.4588095670960116E-3"/>
                  <c:y val="2.01889265870519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72-4B0B-922C-EDC989A51C54}"/>
                </c:ext>
              </c:extLst>
            </c:dLbl>
            <c:dLbl>
              <c:idx val="8"/>
              <c:layout>
                <c:manualLayout>
                  <c:x val="1.4595017114422534E-3"/>
                  <c:y val="-4.0403320126596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72-4B0B-922C-EDC989A51C54}"/>
                </c:ext>
              </c:extLst>
            </c:dLbl>
            <c:dLbl>
              <c:idx val="9"/>
              <c:layout>
                <c:manualLayout>
                  <c:x val="1.0249784598874276E-2"/>
                  <c:y val="-1.48146436747869E-16"/>
                </c:manualLayout>
              </c:layout>
              <c:tx>
                <c:rich>
                  <a:bodyPr/>
                  <a:lstStyle/>
                  <a:p>
                    <a:r>
                      <a:rPr lang="en-US"/>
                      <a:t>0</a:t>
                    </a:r>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B72-4B0B-922C-EDC989A51C54}"/>
                </c:ext>
              </c:extLst>
            </c:dLbl>
            <c:dLbl>
              <c:idx val="10"/>
              <c:layout>
                <c:manualLayout>
                  <c:x val="1.0255156706094178E-2"/>
                  <c:y val="-1.1551491312904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72-4B0B-922C-EDC989A51C54}"/>
                </c:ext>
              </c:extLst>
            </c:dLbl>
            <c:dLbl>
              <c:idx val="11"/>
              <c:layout>
                <c:manualLayout>
                  <c:x val="1.4650388662121893E-3"/>
                  <c:y val="-1.2128636123726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72-4B0B-922C-EDC989A51C54}"/>
                </c:ext>
              </c:extLst>
            </c:dLbl>
            <c:spPr>
              <a:noFill/>
              <a:ln>
                <a:noFill/>
              </a:ln>
              <a:effectLst/>
            </c:spPr>
            <c:txPr>
              <a:bodyPr lIns="38100" tIns="19050" rIns="38100" bIns="19050">
                <a:spAutoFit/>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'Service Fees'!$B$6:$B$17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'Service Fees'!$C$6:$C$17</c:f>
              <c:numCache>
                <c:formatCode>#,##0_);\(#,##0\)</c:formatCode>
                <c:ptCount val="12"/>
                <c:pt idx="0">
                  <c:v>62799.545024999999</c:v>
                </c:pt>
                <c:pt idx="1">
                  <c:v>44862.51</c:v>
                </c:pt>
                <c:pt idx="2">
                  <c:v>21578.85</c:v>
                </c:pt>
                <c:pt idx="3">
                  <c:v>8580</c:v>
                </c:pt>
                <c:pt idx="4">
                  <c:v>0</c:v>
                </c:pt>
                <c:pt idx="5">
                  <c:v>54770</c:v>
                </c:pt>
                <c:pt idx="6">
                  <c:v>13894.89</c:v>
                </c:pt>
                <c:pt idx="7">
                  <c:v>75000</c:v>
                </c:pt>
                <c:pt idx="8">
                  <c:v>2639</c:v>
                </c:pt>
                <c:pt idx="9">
                  <c:v>0</c:v>
                </c:pt>
                <c:pt idx="10">
                  <c:v>34730.239999999998</c:v>
                </c:pt>
                <c:pt idx="11">
                  <c:v>160611.57999999999</c:v>
                </c:pt>
              </c:numCache>
            </c:numRef>
          </c:val>
          <c:extLst>
            <c:ext xmlns:c16="http://schemas.microsoft.com/office/drawing/2014/chart" uri="{C3380CC4-5D6E-409C-BE32-E72D297353CC}">
              <c16:uniqueId val="{0000000C-BB72-4B0B-922C-EDC989A51C54}"/>
            </c:ext>
          </c:extLst>
        </c:ser>
        <c:ser>
          <c:idx val="1"/>
          <c:order val="1"/>
          <c:tx>
            <c:strRef>
              <c:f>'Service Fees'!$D$5</c:f>
              <c:strCache>
                <c:ptCount val="1"/>
                <c:pt idx="0">
                  <c:v>Collections</c:v>
                </c:pt>
              </c:strCache>
            </c:strRef>
          </c:tx>
          <c:invertIfNegative val="0"/>
          <c:cat>
            <c:strRef>
              <c:f>'Service Fees'!$B$6:$B$17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'Service Fees'!$D$6:$D$17</c:f>
              <c:numCache>
                <c:formatCode>#,##0_);\(#,##0\)</c:formatCode>
                <c:ptCount val="12"/>
                <c:pt idx="0">
                  <c:v>62799.545024999999</c:v>
                </c:pt>
                <c:pt idx="1">
                  <c:v>44862.51</c:v>
                </c:pt>
                <c:pt idx="2">
                  <c:v>21578.85</c:v>
                </c:pt>
                <c:pt idx="3">
                  <c:v>8580</c:v>
                </c:pt>
                <c:pt idx="4">
                  <c:v>0</c:v>
                </c:pt>
                <c:pt idx="5">
                  <c:v>54770</c:v>
                </c:pt>
                <c:pt idx="6">
                  <c:v>13895</c:v>
                </c:pt>
                <c:pt idx="7">
                  <c:v>75000</c:v>
                </c:pt>
                <c:pt idx="8">
                  <c:v>2639</c:v>
                </c:pt>
                <c:pt idx="9">
                  <c:v>0</c:v>
                </c:pt>
                <c:pt idx="10">
                  <c:v>34730.239999999998</c:v>
                </c:pt>
                <c:pt idx="11">
                  <c:v>150000</c:v>
                </c:pt>
              </c:numCache>
            </c:numRef>
          </c:val>
          <c:extLst>
            <c:ext xmlns:c16="http://schemas.microsoft.com/office/drawing/2014/chart" uri="{C3380CC4-5D6E-409C-BE32-E72D297353CC}">
              <c16:uniqueId val="{0000000D-BB72-4B0B-922C-EDC989A51C54}"/>
            </c:ext>
          </c:extLst>
        </c:ser>
        <c:dLbls>
          <c:showLegendKey val="0"/>
          <c:showVal val="0"/>
          <c:showCatName val="0"/>
          <c:showSerName val="0"/>
          <c:showPercent val="0"/>
          <c:showBubbleSize val="0"/>
        </c:dLbls>
        <c:gapWidth val="150"/>
        <c:shape val="box"/>
        <c:axId val="327102896"/>
        <c:axId val="327101328"/>
        <c:axId val="0"/>
      </c:bar3DChart>
      <c:catAx>
        <c:axId val="327102896"/>
        <c:scaling>
          <c:orientation val="minMax"/>
        </c:scaling>
        <c:delete val="0"/>
        <c:axPos val="b"/>
        <c:numFmt formatCode="General" sourceLinked="1"/>
        <c:majorTickMark val="out"/>
        <c:minorTickMark val="none"/>
        <c:tickLblPos val="nextTo"/>
        <c:txPr>
          <a:bodyPr rot="0" vert="horz"/>
          <a:lstStyle/>
          <a:p>
            <a:pPr>
              <a:defRPr sz="1100" b="1" i="0" u="none" strike="noStrike" baseline="0">
                <a:solidFill>
                  <a:srgbClr val="000000"/>
                </a:solidFill>
                <a:latin typeface="Calibri"/>
                <a:ea typeface="Calibri"/>
                <a:cs typeface="Calibri"/>
              </a:defRPr>
            </a:pPr>
            <a:endParaRPr lang="en-US"/>
          </a:p>
        </c:txPr>
        <c:crossAx val="327101328"/>
        <c:crosses val="autoZero"/>
        <c:auto val="1"/>
        <c:lblAlgn val="ctr"/>
        <c:lblOffset val="100"/>
        <c:noMultiLvlLbl val="0"/>
      </c:catAx>
      <c:valAx>
        <c:axId val="327101328"/>
        <c:scaling>
          <c:orientation val="minMax"/>
        </c:scaling>
        <c:delete val="0"/>
        <c:axPos val="l"/>
        <c:majorGridlines/>
        <c:numFmt formatCode="\$#,##0" sourceLinked="0"/>
        <c:majorTickMark val="out"/>
        <c:minorTickMark val="none"/>
        <c:tickLblPos val="nextTo"/>
        <c:txPr>
          <a:bodyPr rot="0" vert="horz"/>
          <a:lstStyle/>
          <a:p>
            <a:pPr>
              <a:defRPr sz="1100" b="1" i="0" u="none" strike="noStrike" baseline="0">
                <a:solidFill>
                  <a:srgbClr val="000000"/>
                </a:solidFill>
                <a:latin typeface="Calibri"/>
                <a:ea typeface="Calibri"/>
                <a:cs typeface="Calibri"/>
              </a:defRPr>
            </a:pPr>
            <a:endParaRPr lang="en-US"/>
          </a:p>
        </c:txPr>
        <c:crossAx val="327102896"/>
        <c:crosses val="autoZero"/>
        <c:crossBetween val="between"/>
      </c:valAx>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0.35871</cdr:x>
      <cdr:y>0.78305</cdr:y>
    </cdr:from>
    <cdr:to>
      <cdr:x>0.85463</cdr:x>
      <cdr:y>0.99975</cdr:y>
    </cdr:to>
    <cdr:sp macro="" textlink="">
      <cdr:nvSpPr>
        <cdr:cNvPr id="2" name="TextBox 1">
          <a:extLst xmlns:a="http://schemas.openxmlformats.org/drawingml/2006/main">
            <a:ext uri="{FF2B5EF4-FFF2-40B4-BE49-F238E27FC236}">
              <a16:creationId xmlns:a16="http://schemas.microsoft.com/office/drawing/2014/main" id="{3F4EA9C9-7ECF-4575-B469-77CDB0C2C246}"/>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3" name="TextBox 2">
          <a:extLst xmlns:a="http://schemas.openxmlformats.org/drawingml/2006/main">
            <a:ext uri="{FF2B5EF4-FFF2-40B4-BE49-F238E27FC236}">
              <a16:creationId xmlns:a16="http://schemas.microsoft.com/office/drawing/2014/main" id="{E7643900-D59E-4F64-9F8F-39587D6A0941}"/>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5" name="TextBox 4">
          <a:extLst xmlns:a="http://schemas.openxmlformats.org/drawingml/2006/main">
            <a:ext uri="{FF2B5EF4-FFF2-40B4-BE49-F238E27FC236}">
              <a16:creationId xmlns:a16="http://schemas.microsoft.com/office/drawing/2014/main" id="{02EAEFD8-0636-45BE-BDC0-00C382C8F24D}"/>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4" name="TextBox 1">
          <a:extLst xmlns:a="http://schemas.openxmlformats.org/drawingml/2006/main">
            <a:ext uri="{FF2B5EF4-FFF2-40B4-BE49-F238E27FC236}">
              <a16:creationId xmlns:a16="http://schemas.microsoft.com/office/drawing/2014/main" id="{65A14251-D493-4240-A0E5-72638B92F91E}"/>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6" name="TextBox 2">
          <a:extLst xmlns:a="http://schemas.openxmlformats.org/drawingml/2006/main">
            <a:ext uri="{FF2B5EF4-FFF2-40B4-BE49-F238E27FC236}">
              <a16:creationId xmlns:a16="http://schemas.microsoft.com/office/drawing/2014/main" id="{DB409C54-DB8F-44F5-8709-5E347E61C389}"/>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7" name="TextBox 4">
          <a:extLst xmlns:a="http://schemas.openxmlformats.org/drawingml/2006/main">
            <a:ext uri="{FF2B5EF4-FFF2-40B4-BE49-F238E27FC236}">
              <a16:creationId xmlns:a16="http://schemas.microsoft.com/office/drawing/2014/main" id="{90DE3D34-A8EB-4B09-92E0-572F8A549C5D}"/>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8" name="TextBox 1">
          <a:extLst xmlns:a="http://schemas.openxmlformats.org/drawingml/2006/main">
            <a:ext uri="{FF2B5EF4-FFF2-40B4-BE49-F238E27FC236}">
              <a16:creationId xmlns:a16="http://schemas.microsoft.com/office/drawing/2014/main" id="{BBB48DAA-3165-4FC8-8127-93EB37A7FF4B}"/>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9" name="TextBox 2">
          <a:extLst xmlns:a="http://schemas.openxmlformats.org/drawingml/2006/main">
            <a:ext uri="{FF2B5EF4-FFF2-40B4-BE49-F238E27FC236}">
              <a16:creationId xmlns:a16="http://schemas.microsoft.com/office/drawing/2014/main" id="{BFFF3FFD-3960-41A6-BBD1-E20023767955}"/>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10" name="TextBox 4">
          <a:extLst xmlns:a="http://schemas.openxmlformats.org/drawingml/2006/main">
            <a:ext uri="{FF2B5EF4-FFF2-40B4-BE49-F238E27FC236}">
              <a16:creationId xmlns:a16="http://schemas.microsoft.com/office/drawing/2014/main" id="{1F56DDDD-D381-490F-87F1-9091D5D5AC35}"/>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11" name="TextBox 1">
          <a:extLst xmlns:a="http://schemas.openxmlformats.org/drawingml/2006/main">
            <a:ext uri="{FF2B5EF4-FFF2-40B4-BE49-F238E27FC236}">
              <a16:creationId xmlns:a16="http://schemas.microsoft.com/office/drawing/2014/main" id="{82F06C9B-B7A6-4580-90EC-F1D314A3D506}"/>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12" name="TextBox 2">
          <a:extLst xmlns:a="http://schemas.openxmlformats.org/drawingml/2006/main">
            <a:ext uri="{FF2B5EF4-FFF2-40B4-BE49-F238E27FC236}">
              <a16:creationId xmlns:a16="http://schemas.microsoft.com/office/drawing/2014/main" id="{181B75F1-805F-4F73-B200-A0A1A289F420}"/>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0.27648</cdr:x>
      <cdr:y>0.62316</cdr:y>
    </cdr:from>
    <cdr:to>
      <cdr:x>0.38461</cdr:x>
      <cdr:y>0.68792</cdr:y>
    </cdr:to>
    <cdr:sp macro="" textlink="">
      <cdr:nvSpPr>
        <cdr:cNvPr id="13" name="TextBox 4">
          <a:extLst xmlns:a="http://schemas.openxmlformats.org/drawingml/2006/main">
            <a:ext uri="{FF2B5EF4-FFF2-40B4-BE49-F238E27FC236}">
              <a16:creationId xmlns:a16="http://schemas.microsoft.com/office/drawing/2014/main" id="{EB19A27A-5DE7-44E8-A84F-3D78C132C35E}"/>
            </a:ext>
          </a:extLst>
        </cdr:cNvPr>
        <cdr:cNvSpPr txBox="1"/>
      </cdr:nvSpPr>
      <cdr:spPr>
        <a:xfrm xmlns:a="http://schemas.openxmlformats.org/drawingml/2006/main">
          <a:off x="2293425" y="3418082"/>
          <a:ext cx="901022" cy="3585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0.7489</cdr:x>
      <cdr:y>0.00847</cdr:y>
    </cdr:from>
    <cdr:to>
      <cdr:x>0.99615</cdr:x>
      <cdr:y>0.08812</cdr:y>
    </cdr:to>
    <cdr:sp macro="" textlink="">
      <cdr:nvSpPr>
        <cdr:cNvPr id="15" name="TextBox 14">
          <a:extLst xmlns:a="http://schemas.openxmlformats.org/drawingml/2006/main">
            <a:ext uri="{FF2B5EF4-FFF2-40B4-BE49-F238E27FC236}">
              <a16:creationId xmlns:a16="http://schemas.microsoft.com/office/drawing/2014/main" id="{194376D8-7613-4930-B1B6-C3D983A3CE32}"/>
            </a:ext>
          </a:extLst>
        </cdr:cNvPr>
        <cdr:cNvSpPr txBox="1"/>
      </cdr:nvSpPr>
      <cdr:spPr>
        <a:xfrm xmlns:a="http://schemas.openxmlformats.org/drawingml/2006/main">
          <a:off x="6211421" y="46505"/>
          <a:ext cx="2050676" cy="4370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16" name="TextBox 1">
          <a:extLst xmlns:a="http://schemas.openxmlformats.org/drawingml/2006/main">
            <a:ext uri="{FF2B5EF4-FFF2-40B4-BE49-F238E27FC236}">
              <a16:creationId xmlns:a16="http://schemas.microsoft.com/office/drawing/2014/main" id="{C63574DD-5062-4212-AADE-905D969EE8D3}"/>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17" name="TextBox 2">
          <a:extLst xmlns:a="http://schemas.openxmlformats.org/drawingml/2006/main">
            <a:ext uri="{FF2B5EF4-FFF2-40B4-BE49-F238E27FC236}">
              <a16:creationId xmlns:a16="http://schemas.microsoft.com/office/drawing/2014/main" id="{010880F6-F0AB-4222-B1EF-A92CA78A0321}"/>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18" name="TextBox 4">
          <a:extLst xmlns:a="http://schemas.openxmlformats.org/drawingml/2006/main">
            <a:ext uri="{FF2B5EF4-FFF2-40B4-BE49-F238E27FC236}">
              <a16:creationId xmlns:a16="http://schemas.microsoft.com/office/drawing/2014/main" id="{67535942-26B4-4179-961C-3CA234F17885}"/>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19" name="TextBox 1">
          <a:extLst xmlns:a="http://schemas.openxmlformats.org/drawingml/2006/main">
            <a:ext uri="{FF2B5EF4-FFF2-40B4-BE49-F238E27FC236}">
              <a16:creationId xmlns:a16="http://schemas.microsoft.com/office/drawing/2014/main" id="{8A674ACE-5DB8-416A-9929-5AA0E7114A30}"/>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20" name="TextBox 2">
          <a:extLst xmlns:a="http://schemas.openxmlformats.org/drawingml/2006/main">
            <a:ext uri="{FF2B5EF4-FFF2-40B4-BE49-F238E27FC236}">
              <a16:creationId xmlns:a16="http://schemas.microsoft.com/office/drawing/2014/main" id="{760E7198-EB5B-4BCB-90CB-6C4ED48E8482}"/>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21" name="TextBox 4">
          <a:extLst xmlns:a="http://schemas.openxmlformats.org/drawingml/2006/main">
            <a:ext uri="{FF2B5EF4-FFF2-40B4-BE49-F238E27FC236}">
              <a16:creationId xmlns:a16="http://schemas.microsoft.com/office/drawing/2014/main" id="{86BDF87C-AD62-440F-8363-D71269895BDB}"/>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22" name="TextBox 1">
          <a:extLst xmlns:a="http://schemas.openxmlformats.org/drawingml/2006/main">
            <a:ext uri="{FF2B5EF4-FFF2-40B4-BE49-F238E27FC236}">
              <a16:creationId xmlns:a16="http://schemas.microsoft.com/office/drawing/2014/main" id="{4C970CAB-095A-4B11-873E-ECA77E268D1C}"/>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23" name="TextBox 2">
          <a:extLst xmlns:a="http://schemas.openxmlformats.org/drawingml/2006/main">
            <a:ext uri="{FF2B5EF4-FFF2-40B4-BE49-F238E27FC236}">
              <a16:creationId xmlns:a16="http://schemas.microsoft.com/office/drawing/2014/main" id="{9B6DEC99-5AAD-423C-B1F6-87CF22726E9B}"/>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24" name="TextBox 4">
          <a:extLst xmlns:a="http://schemas.openxmlformats.org/drawingml/2006/main">
            <a:ext uri="{FF2B5EF4-FFF2-40B4-BE49-F238E27FC236}">
              <a16:creationId xmlns:a16="http://schemas.microsoft.com/office/drawing/2014/main" id="{478E98D3-B9FA-4650-AE94-B0BD0C8D97AA}"/>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25" name="TextBox 1">
          <a:extLst xmlns:a="http://schemas.openxmlformats.org/drawingml/2006/main">
            <a:ext uri="{FF2B5EF4-FFF2-40B4-BE49-F238E27FC236}">
              <a16:creationId xmlns:a16="http://schemas.microsoft.com/office/drawing/2014/main" id="{C4B8FB20-6500-4FA3-A78E-D3500CA9B414}"/>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26" name="TextBox 2">
          <a:extLst xmlns:a="http://schemas.openxmlformats.org/drawingml/2006/main">
            <a:ext uri="{FF2B5EF4-FFF2-40B4-BE49-F238E27FC236}">
              <a16:creationId xmlns:a16="http://schemas.microsoft.com/office/drawing/2014/main" id="{0F45CB1C-3F55-493F-9579-B66E56D2568B}"/>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0.27648</cdr:x>
      <cdr:y>0.62316</cdr:y>
    </cdr:from>
    <cdr:to>
      <cdr:x>0.38461</cdr:x>
      <cdr:y>0.68792</cdr:y>
    </cdr:to>
    <cdr:sp macro="" textlink="">
      <cdr:nvSpPr>
        <cdr:cNvPr id="27" name="TextBox 4">
          <a:extLst xmlns:a="http://schemas.openxmlformats.org/drawingml/2006/main">
            <a:ext uri="{FF2B5EF4-FFF2-40B4-BE49-F238E27FC236}">
              <a16:creationId xmlns:a16="http://schemas.microsoft.com/office/drawing/2014/main" id="{8483907F-5382-410B-AD3A-EE3ABF6BA01C}"/>
            </a:ext>
          </a:extLst>
        </cdr:cNvPr>
        <cdr:cNvSpPr txBox="1"/>
      </cdr:nvSpPr>
      <cdr:spPr>
        <a:xfrm xmlns:a="http://schemas.openxmlformats.org/drawingml/2006/main">
          <a:off x="2293425" y="3418082"/>
          <a:ext cx="901022" cy="3585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30" name="TextBox 1">
          <a:extLst xmlns:a="http://schemas.openxmlformats.org/drawingml/2006/main">
            <a:ext uri="{FF2B5EF4-FFF2-40B4-BE49-F238E27FC236}">
              <a16:creationId xmlns:a16="http://schemas.microsoft.com/office/drawing/2014/main" id="{A47ED4F8-8E75-4A83-BBB7-8F3726775693}"/>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31" name="TextBox 2">
          <a:extLst xmlns:a="http://schemas.openxmlformats.org/drawingml/2006/main">
            <a:ext uri="{FF2B5EF4-FFF2-40B4-BE49-F238E27FC236}">
              <a16:creationId xmlns:a16="http://schemas.microsoft.com/office/drawing/2014/main" id="{FF5F89BB-6DF0-439C-9A3F-3AC881918B25}"/>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32" name="TextBox 4">
          <a:extLst xmlns:a="http://schemas.openxmlformats.org/drawingml/2006/main">
            <a:ext uri="{FF2B5EF4-FFF2-40B4-BE49-F238E27FC236}">
              <a16:creationId xmlns:a16="http://schemas.microsoft.com/office/drawing/2014/main" id="{21FAAF45-C0A0-4314-83D8-2FABA39C4FBA}"/>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33" name="TextBox 1">
          <a:extLst xmlns:a="http://schemas.openxmlformats.org/drawingml/2006/main">
            <a:ext uri="{FF2B5EF4-FFF2-40B4-BE49-F238E27FC236}">
              <a16:creationId xmlns:a16="http://schemas.microsoft.com/office/drawing/2014/main" id="{F81BFA8C-6252-4F10-884E-E85EEA6C7352}"/>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34" name="TextBox 2">
          <a:extLst xmlns:a="http://schemas.openxmlformats.org/drawingml/2006/main">
            <a:ext uri="{FF2B5EF4-FFF2-40B4-BE49-F238E27FC236}">
              <a16:creationId xmlns:a16="http://schemas.microsoft.com/office/drawing/2014/main" id="{39DBF4CA-DB00-4CDE-BD2B-ABC003E32E4A}"/>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35" name="TextBox 4">
          <a:extLst xmlns:a="http://schemas.openxmlformats.org/drawingml/2006/main">
            <a:ext uri="{FF2B5EF4-FFF2-40B4-BE49-F238E27FC236}">
              <a16:creationId xmlns:a16="http://schemas.microsoft.com/office/drawing/2014/main" id="{4C8C00FA-684C-41C0-81AC-52FA3F3FA729}"/>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36" name="TextBox 1">
          <a:extLst xmlns:a="http://schemas.openxmlformats.org/drawingml/2006/main">
            <a:ext uri="{FF2B5EF4-FFF2-40B4-BE49-F238E27FC236}">
              <a16:creationId xmlns:a16="http://schemas.microsoft.com/office/drawing/2014/main" id="{D34354F3-A82B-41B1-B3E6-C9A7E0E6900E}"/>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37" name="TextBox 2">
          <a:extLst xmlns:a="http://schemas.openxmlformats.org/drawingml/2006/main">
            <a:ext uri="{FF2B5EF4-FFF2-40B4-BE49-F238E27FC236}">
              <a16:creationId xmlns:a16="http://schemas.microsoft.com/office/drawing/2014/main" id="{28EA840F-AFAF-48D4-9C07-696DD8DBAE54}"/>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38" name="TextBox 4">
          <a:extLst xmlns:a="http://schemas.openxmlformats.org/drawingml/2006/main">
            <a:ext uri="{FF2B5EF4-FFF2-40B4-BE49-F238E27FC236}">
              <a16:creationId xmlns:a16="http://schemas.microsoft.com/office/drawing/2014/main" id="{9AAE9078-8DE8-42D4-B65B-67124C51CE0C}"/>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39" name="TextBox 1">
          <a:extLst xmlns:a="http://schemas.openxmlformats.org/drawingml/2006/main">
            <a:ext uri="{FF2B5EF4-FFF2-40B4-BE49-F238E27FC236}">
              <a16:creationId xmlns:a16="http://schemas.microsoft.com/office/drawing/2014/main" id="{C157AFE0-AD34-4E86-9658-672039072AC7}"/>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40" name="TextBox 2">
          <a:extLst xmlns:a="http://schemas.openxmlformats.org/drawingml/2006/main">
            <a:ext uri="{FF2B5EF4-FFF2-40B4-BE49-F238E27FC236}">
              <a16:creationId xmlns:a16="http://schemas.microsoft.com/office/drawing/2014/main" id="{0CFDF668-D9FF-4A4A-92CD-AD611F6CE49D}"/>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0.27648</cdr:x>
      <cdr:y>0.62316</cdr:y>
    </cdr:from>
    <cdr:to>
      <cdr:x>0.38461</cdr:x>
      <cdr:y>0.68792</cdr:y>
    </cdr:to>
    <cdr:sp macro="" textlink="">
      <cdr:nvSpPr>
        <cdr:cNvPr id="41" name="TextBox 4">
          <a:extLst xmlns:a="http://schemas.openxmlformats.org/drawingml/2006/main">
            <a:ext uri="{FF2B5EF4-FFF2-40B4-BE49-F238E27FC236}">
              <a16:creationId xmlns:a16="http://schemas.microsoft.com/office/drawing/2014/main" id="{58BE41E8-BE45-4035-920B-E77E20C81E97}"/>
            </a:ext>
          </a:extLst>
        </cdr:cNvPr>
        <cdr:cNvSpPr txBox="1"/>
      </cdr:nvSpPr>
      <cdr:spPr>
        <a:xfrm xmlns:a="http://schemas.openxmlformats.org/drawingml/2006/main">
          <a:off x="2293425" y="3418082"/>
          <a:ext cx="901022" cy="3585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44" name="TextBox 1">
          <a:extLst xmlns:a="http://schemas.openxmlformats.org/drawingml/2006/main">
            <a:ext uri="{FF2B5EF4-FFF2-40B4-BE49-F238E27FC236}">
              <a16:creationId xmlns:a16="http://schemas.microsoft.com/office/drawing/2014/main" id="{A7A63C79-B4FB-489E-A1E2-CD9BE85DAD2D}"/>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45" name="TextBox 2">
          <a:extLst xmlns:a="http://schemas.openxmlformats.org/drawingml/2006/main">
            <a:ext uri="{FF2B5EF4-FFF2-40B4-BE49-F238E27FC236}">
              <a16:creationId xmlns:a16="http://schemas.microsoft.com/office/drawing/2014/main" id="{83ADE0F6-FACB-460B-B39F-6F78B24F400E}"/>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46" name="TextBox 4">
          <a:extLst xmlns:a="http://schemas.openxmlformats.org/drawingml/2006/main">
            <a:ext uri="{FF2B5EF4-FFF2-40B4-BE49-F238E27FC236}">
              <a16:creationId xmlns:a16="http://schemas.microsoft.com/office/drawing/2014/main" id="{F6BCACA3-4E58-4F16-BBB8-AD0C4DED0952}"/>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47" name="TextBox 1">
          <a:extLst xmlns:a="http://schemas.openxmlformats.org/drawingml/2006/main">
            <a:ext uri="{FF2B5EF4-FFF2-40B4-BE49-F238E27FC236}">
              <a16:creationId xmlns:a16="http://schemas.microsoft.com/office/drawing/2014/main" id="{90220C87-0DEC-433F-9DC3-2337539624C3}"/>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48" name="TextBox 2">
          <a:extLst xmlns:a="http://schemas.openxmlformats.org/drawingml/2006/main">
            <a:ext uri="{FF2B5EF4-FFF2-40B4-BE49-F238E27FC236}">
              <a16:creationId xmlns:a16="http://schemas.microsoft.com/office/drawing/2014/main" id="{9E608A6F-BFAC-4698-80C5-F42D8D2B504E}"/>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49" name="TextBox 4">
          <a:extLst xmlns:a="http://schemas.openxmlformats.org/drawingml/2006/main">
            <a:ext uri="{FF2B5EF4-FFF2-40B4-BE49-F238E27FC236}">
              <a16:creationId xmlns:a16="http://schemas.microsoft.com/office/drawing/2014/main" id="{C328AB82-F967-4840-881E-BD6665708238}"/>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50" name="TextBox 1">
          <a:extLst xmlns:a="http://schemas.openxmlformats.org/drawingml/2006/main">
            <a:ext uri="{FF2B5EF4-FFF2-40B4-BE49-F238E27FC236}">
              <a16:creationId xmlns:a16="http://schemas.microsoft.com/office/drawing/2014/main" id="{F1A78CB5-5634-4C19-9BD7-4C08C782DDF1}"/>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51" name="TextBox 2">
          <a:extLst xmlns:a="http://schemas.openxmlformats.org/drawingml/2006/main">
            <a:ext uri="{FF2B5EF4-FFF2-40B4-BE49-F238E27FC236}">
              <a16:creationId xmlns:a16="http://schemas.microsoft.com/office/drawing/2014/main" id="{9B6742D9-5939-4F93-804B-AB41E2186D37}"/>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0.27723</cdr:x>
      <cdr:y>0.62341</cdr:y>
    </cdr:from>
    <cdr:to>
      <cdr:x>0.3845</cdr:x>
      <cdr:y>0.80488</cdr:y>
    </cdr:to>
    <cdr:sp macro="" textlink="">
      <cdr:nvSpPr>
        <cdr:cNvPr id="52" name="TextBox 4">
          <a:extLst xmlns:a="http://schemas.openxmlformats.org/drawingml/2006/main">
            <a:ext uri="{FF2B5EF4-FFF2-40B4-BE49-F238E27FC236}">
              <a16:creationId xmlns:a16="http://schemas.microsoft.com/office/drawing/2014/main" id="{00823005-5A76-4EDC-B987-2CA3F46295DC}"/>
            </a:ext>
          </a:extLst>
        </cdr:cNvPr>
        <cdr:cNvSpPr txBox="1"/>
      </cdr:nvSpPr>
      <cdr:spPr>
        <a:xfrm xmlns:a="http://schemas.openxmlformats.org/drawingml/2006/main">
          <a:off x="2362200" y="3133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0.35871</cdr:x>
      <cdr:y>0.78305</cdr:y>
    </cdr:from>
    <cdr:to>
      <cdr:x>0.85463</cdr:x>
      <cdr:y>0.99975</cdr:y>
    </cdr:to>
    <cdr:sp macro="" textlink="">
      <cdr:nvSpPr>
        <cdr:cNvPr id="53" name="TextBox 1">
          <a:extLst xmlns:a="http://schemas.openxmlformats.org/drawingml/2006/main">
            <a:ext uri="{FF2B5EF4-FFF2-40B4-BE49-F238E27FC236}">
              <a16:creationId xmlns:a16="http://schemas.microsoft.com/office/drawing/2014/main" id="{5FE7468C-F7C2-4AC3-BDA5-B0360B5AE908}"/>
            </a:ext>
          </a:extLst>
        </cdr:cNvPr>
        <cdr:cNvSpPr txBox="1"/>
      </cdr:nvSpPr>
      <cdr:spPr>
        <a:xfrm xmlns:a="http://schemas.openxmlformats.org/drawingml/2006/main">
          <a:off x="2381249" y="3276600"/>
          <a:ext cx="32861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0.23371</cdr:x>
      <cdr:y>0.8312</cdr:y>
    </cdr:from>
    <cdr:to>
      <cdr:x>0.82734</cdr:x>
      <cdr:y>0.99975</cdr:y>
    </cdr:to>
    <cdr:sp macro="" textlink="">
      <cdr:nvSpPr>
        <cdr:cNvPr id="54" name="TextBox 2">
          <a:extLst xmlns:a="http://schemas.openxmlformats.org/drawingml/2006/main">
            <a:ext uri="{FF2B5EF4-FFF2-40B4-BE49-F238E27FC236}">
              <a16:creationId xmlns:a16="http://schemas.microsoft.com/office/drawing/2014/main" id="{0E9D6BBD-5BC8-45F3-A5B5-936701F5E99E}"/>
            </a:ext>
          </a:extLst>
        </cdr:cNvPr>
        <cdr:cNvSpPr txBox="1"/>
      </cdr:nvSpPr>
      <cdr:spPr>
        <a:xfrm xmlns:a="http://schemas.openxmlformats.org/drawingml/2006/main">
          <a:off x="1552574" y="4448175"/>
          <a:ext cx="39338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0.27648</cdr:x>
      <cdr:y>0.62316</cdr:y>
    </cdr:from>
    <cdr:to>
      <cdr:x>0.38461</cdr:x>
      <cdr:y>0.68792</cdr:y>
    </cdr:to>
    <cdr:sp macro="" textlink="">
      <cdr:nvSpPr>
        <cdr:cNvPr id="55" name="TextBox 4">
          <a:extLst xmlns:a="http://schemas.openxmlformats.org/drawingml/2006/main">
            <a:ext uri="{FF2B5EF4-FFF2-40B4-BE49-F238E27FC236}">
              <a16:creationId xmlns:a16="http://schemas.microsoft.com/office/drawing/2014/main" id="{7EF676A4-DFE8-4E04-8D75-EDBA6AA0AE80}"/>
            </a:ext>
          </a:extLst>
        </cdr:cNvPr>
        <cdr:cNvSpPr txBox="1"/>
      </cdr:nvSpPr>
      <cdr:spPr>
        <a:xfrm xmlns:a="http://schemas.openxmlformats.org/drawingml/2006/main">
          <a:off x="2293425" y="3418082"/>
          <a:ext cx="901022" cy="3585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0.7489</cdr:x>
      <cdr:y>0.00847</cdr:y>
    </cdr:from>
    <cdr:to>
      <cdr:x>0.99615</cdr:x>
      <cdr:y>0.08812</cdr:y>
    </cdr:to>
    <cdr:sp macro="" textlink="">
      <cdr:nvSpPr>
        <cdr:cNvPr id="57" name="TextBox 14">
          <a:extLst xmlns:a="http://schemas.openxmlformats.org/drawingml/2006/main">
            <a:ext uri="{FF2B5EF4-FFF2-40B4-BE49-F238E27FC236}">
              <a16:creationId xmlns:a16="http://schemas.microsoft.com/office/drawing/2014/main" id="{570D9645-9A8F-4EF7-8B1F-C7D66EB8B274}"/>
            </a:ext>
          </a:extLst>
        </cdr:cNvPr>
        <cdr:cNvSpPr txBox="1"/>
      </cdr:nvSpPr>
      <cdr:spPr>
        <a:xfrm xmlns:a="http://schemas.openxmlformats.org/drawingml/2006/main">
          <a:off x="6211421" y="46505"/>
          <a:ext cx="2050676" cy="4370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0.61698</cdr:x>
      <cdr:y>0.5592</cdr:y>
    </cdr:from>
    <cdr:to>
      <cdr:x>0.72257</cdr:x>
      <cdr:y>0.70471</cdr:y>
    </cdr:to>
    <cdr:sp macro="" textlink="">
      <cdr:nvSpPr>
        <cdr:cNvPr id="14" name="TextBox 13">
          <a:extLst xmlns:a="http://schemas.openxmlformats.org/drawingml/2006/main">
            <a:ext uri="{FF2B5EF4-FFF2-40B4-BE49-F238E27FC236}">
              <a16:creationId xmlns:a16="http://schemas.microsoft.com/office/drawing/2014/main" id="{0BFE5E0D-EC65-40D8-8BA0-F703C8BBBA6B}"/>
            </a:ext>
          </a:extLst>
        </cdr:cNvPr>
        <cdr:cNvSpPr txBox="1"/>
      </cdr:nvSpPr>
      <cdr:spPr>
        <a:xfrm xmlns:a="http://schemas.openxmlformats.org/drawingml/2006/main">
          <a:off x="5342965" y="351416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D36C2-6B45-4965-BC7B-04ED5837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2498</Words>
  <Characters>14243</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Lutter, Seth</dc:creator>
  <cp:keywords/>
  <dc:description/>
  <cp:lastModifiedBy>Lutter, Seth</cp:lastModifiedBy>
  <cp:revision>8</cp:revision>
  <cp:lastPrinted>2019-12-03T18:11:00Z</cp:lastPrinted>
  <dcterms:created xsi:type="dcterms:W3CDTF">2026-06-09T17:35:00Z</dcterms:created>
  <dcterms:modified xsi:type="dcterms:W3CDTF">2026-06-09T21:13:00Z</dcterms:modified>
</cp:coreProperties>
</file>