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6098C" w14:textId="3D783332" w:rsidR="00320776" w:rsidRDefault="0004112D" w:rsidP="0004112D">
      <w:pPr>
        <w:pStyle w:val="Heading2"/>
        <w:rPr>
          <w:noProof/>
        </w:rPr>
      </w:pPr>
      <w:r>
        <w:rPr>
          <w:noProof/>
        </w:rPr>
        <w:t>Uniform Relocation Act Governed Acquisition File Checklist</w:t>
      </w:r>
    </w:p>
    <w:p w14:paraId="7D05FC3A" w14:textId="77777777" w:rsidR="006625F0" w:rsidRDefault="006625F0" w:rsidP="006625F0"/>
    <w:p w14:paraId="4087F46D" w14:textId="63C59E33" w:rsidR="006625F0" w:rsidRPr="005D485A" w:rsidRDefault="006625F0" w:rsidP="006625F0">
      <w:r w:rsidRPr="005D485A">
        <w:t xml:space="preserve">At a minimum, the CDBG </w:t>
      </w:r>
      <w:r w:rsidR="006C1095">
        <w:t>a</w:t>
      </w:r>
      <w:r w:rsidR="006C1095" w:rsidRPr="005D485A">
        <w:t xml:space="preserve">cquisition </w:t>
      </w:r>
      <w:r w:rsidRPr="005D485A">
        <w:t>file should include the following items:</w:t>
      </w:r>
    </w:p>
    <w:tbl>
      <w:tblPr>
        <w:tblStyle w:val="CommerceTableStyle"/>
        <w:tblW w:w="0" w:type="auto"/>
        <w:tblLook w:val="04A0" w:firstRow="1" w:lastRow="0" w:firstColumn="1" w:lastColumn="0" w:noHBand="0" w:noVBand="1"/>
      </w:tblPr>
      <w:tblGrid>
        <w:gridCol w:w="535"/>
        <w:gridCol w:w="2070"/>
        <w:gridCol w:w="6745"/>
      </w:tblGrid>
      <w:tr w:rsidR="006625F0" w14:paraId="4408FA89" w14:textId="77777777" w:rsidTr="006625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35" w:type="dxa"/>
          </w:tcPr>
          <w:p w14:paraId="68D944DF" w14:textId="77777777" w:rsidR="006625F0" w:rsidRDefault="006625F0" w:rsidP="00105AAB">
            <w:pPr>
              <w:rPr>
                <w:noProof/>
              </w:rPr>
            </w:pPr>
          </w:p>
        </w:tc>
        <w:tc>
          <w:tcPr>
            <w:tcW w:w="2070" w:type="dxa"/>
          </w:tcPr>
          <w:p w14:paraId="7233FCAB" w14:textId="3C9062F9" w:rsidR="006625F0" w:rsidRDefault="006625F0" w:rsidP="00105AAB">
            <w:pPr>
              <w:rPr>
                <w:noProof/>
              </w:rPr>
            </w:pPr>
            <w:r>
              <w:rPr>
                <w:noProof/>
              </w:rPr>
              <w:t>Date Received</w:t>
            </w:r>
          </w:p>
        </w:tc>
        <w:tc>
          <w:tcPr>
            <w:tcW w:w="6745" w:type="dxa"/>
          </w:tcPr>
          <w:p w14:paraId="4F712E45" w14:textId="3FFC1B2E" w:rsidR="006625F0" w:rsidRDefault="006625F0" w:rsidP="00105AAB">
            <w:pPr>
              <w:rPr>
                <w:noProof/>
              </w:rPr>
            </w:pPr>
            <w:r>
              <w:rPr>
                <w:noProof/>
              </w:rPr>
              <w:t>Documentation</w:t>
            </w:r>
          </w:p>
        </w:tc>
      </w:tr>
      <w:tr w:rsidR="006625F0" w14:paraId="1A1C94EF" w14:textId="77777777" w:rsidTr="00662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5" w:type="dxa"/>
          </w:tcPr>
          <w:p w14:paraId="27804212" w14:textId="77777777" w:rsidR="006625F0" w:rsidRDefault="006625F0" w:rsidP="00105AAB">
            <w:pPr>
              <w:rPr>
                <w:noProof/>
              </w:rPr>
            </w:pPr>
          </w:p>
        </w:tc>
        <w:tc>
          <w:tcPr>
            <w:tcW w:w="2070" w:type="dxa"/>
          </w:tcPr>
          <w:p w14:paraId="7E738061" w14:textId="77777777" w:rsidR="006625F0" w:rsidRDefault="006625F0" w:rsidP="00105AAB">
            <w:pPr>
              <w:rPr>
                <w:noProof/>
              </w:rPr>
            </w:pPr>
          </w:p>
        </w:tc>
        <w:tc>
          <w:tcPr>
            <w:tcW w:w="6745" w:type="dxa"/>
          </w:tcPr>
          <w:p w14:paraId="30111342" w14:textId="59B9166D" w:rsidR="006625F0" w:rsidRDefault="006625F0" w:rsidP="00105AAB">
            <w:pPr>
              <w:rPr>
                <w:noProof/>
              </w:rPr>
            </w:pPr>
            <w:r>
              <w:rPr>
                <w:noProof/>
              </w:rPr>
              <w:t>Copy of the Public Invitation for Acquisition of Real Property</w:t>
            </w:r>
          </w:p>
        </w:tc>
      </w:tr>
      <w:tr w:rsidR="006625F0" w14:paraId="15749A1A" w14:textId="77777777" w:rsidTr="006625F0">
        <w:tc>
          <w:tcPr>
            <w:tcW w:w="535" w:type="dxa"/>
          </w:tcPr>
          <w:p w14:paraId="558A5304" w14:textId="77777777" w:rsidR="006625F0" w:rsidRDefault="006625F0" w:rsidP="00105AAB">
            <w:pPr>
              <w:rPr>
                <w:noProof/>
              </w:rPr>
            </w:pPr>
          </w:p>
        </w:tc>
        <w:tc>
          <w:tcPr>
            <w:tcW w:w="2070" w:type="dxa"/>
          </w:tcPr>
          <w:p w14:paraId="369F9127" w14:textId="77777777" w:rsidR="006625F0" w:rsidRDefault="006625F0" w:rsidP="00105AAB">
            <w:pPr>
              <w:rPr>
                <w:noProof/>
              </w:rPr>
            </w:pPr>
          </w:p>
        </w:tc>
        <w:tc>
          <w:tcPr>
            <w:tcW w:w="6745" w:type="dxa"/>
          </w:tcPr>
          <w:p w14:paraId="229050B3" w14:textId="20168108" w:rsidR="006625F0" w:rsidRDefault="006625F0" w:rsidP="00105AAB">
            <w:pPr>
              <w:rPr>
                <w:noProof/>
              </w:rPr>
            </w:pPr>
            <w:r>
              <w:rPr>
                <w:noProof/>
              </w:rPr>
              <w:t xml:space="preserve">Completed Uniform Relocation Act Governed </w:t>
            </w:r>
            <w:r w:rsidR="009E2B0F">
              <w:rPr>
                <w:noProof/>
              </w:rPr>
              <w:t xml:space="preserve">Acquisition </w:t>
            </w:r>
            <w:r>
              <w:rPr>
                <w:noProof/>
              </w:rPr>
              <w:t>Checklist and completed Voluntary Acquisition File Checklist</w:t>
            </w:r>
            <w:r w:rsidR="009E2B0F">
              <w:rPr>
                <w:noProof/>
              </w:rPr>
              <w:t xml:space="preserve">, </w:t>
            </w:r>
            <w:r>
              <w:rPr>
                <w:noProof/>
              </w:rPr>
              <w:t>if applicable</w:t>
            </w:r>
          </w:p>
        </w:tc>
      </w:tr>
      <w:tr w:rsidR="006625F0" w14:paraId="73D976B9" w14:textId="77777777" w:rsidTr="00662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5" w:type="dxa"/>
          </w:tcPr>
          <w:p w14:paraId="35489E54" w14:textId="77777777" w:rsidR="006625F0" w:rsidRDefault="006625F0" w:rsidP="00105AAB">
            <w:pPr>
              <w:rPr>
                <w:noProof/>
              </w:rPr>
            </w:pPr>
          </w:p>
        </w:tc>
        <w:tc>
          <w:tcPr>
            <w:tcW w:w="2070" w:type="dxa"/>
          </w:tcPr>
          <w:p w14:paraId="3DEECFE9" w14:textId="77777777" w:rsidR="006625F0" w:rsidRDefault="006625F0" w:rsidP="00105AAB">
            <w:pPr>
              <w:rPr>
                <w:noProof/>
              </w:rPr>
            </w:pPr>
          </w:p>
        </w:tc>
        <w:tc>
          <w:tcPr>
            <w:tcW w:w="6745" w:type="dxa"/>
          </w:tcPr>
          <w:p w14:paraId="0DAAFDDB" w14:textId="2BE4AB81" w:rsidR="006625F0" w:rsidRDefault="006625F0" w:rsidP="00105AAB">
            <w:pPr>
              <w:rPr>
                <w:noProof/>
              </w:rPr>
            </w:pPr>
            <w:r>
              <w:rPr>
                <w:noProof/>
              </w:rPr>
              <w:t>Description of property and reasons for acquisition</w:t>
            </w:r>
          </w:p>
        </w:tc>
      </w:tr>
      <w:tr w:rsidR="006625F0" w14:paraId="2B2E0D81" w14:textId="77777777" w:rsidTr="006625F0">
        <w:tc>
          <w:tcPr>
            <w:tcW w:w="535" w:type="dxa"/>
          </w:tcPr>
          <w:p w14:paraId="78AC91F0" w14:textId="77777777" w:rsidR="006625F0" w:rsidRDefault="006625F0" w:rsidP="00105AAB">
            <w:pPr>
              <w:rPr>
                <w:noProof/>
              </w:rPr>
            </w:pPr>
          </w:p>
        </w:tc>
        <w:tc>
          <w:tcPr>
            <w:tcW w:w="2070" w:type="dxa"/>
          </w:tcPr>
          <w:p w14:paraId="0F679269" w14:textId="77777777" w:rsidR="006625F0" w:rsidRDefault="006625F0" w:rsidP="00105AAB">
            <w:pPr>
              <w:rPr>
                <w:noProof/>
              </w:rPr>
            </w:pPr>
          </w:p>
        </w:tc>
        <w:tc>
          <w:tcPr>
            <w:tcW w:w="6745" w:type="dxa"/>
          </w:tcPr>
          <w:p w14:paraId="1368811E" w14:textId="1A60E2B4" w:rsidR="006625F0" w:rsidRDefault="006625F0" w:rsidP="00105AAB">
            <w:pPr>
              <w:rPr>
                <w:noProof/>
              </w:rPr>
            </w:pPr>
            <w:r>
              <w:rPr>
                <w:noProof/>
              </w:rPr>
              <w:t>Completed Preliminary Acquisition Notice, Voluntary Agreement between Grantee and Individual Seller and Waiver of Procedures and Rights Under the Uniform Relocation Assistance and Real Property Acquisition Policies Act of 1970</w:t>
            </w:r>
          </w:p>
        </w:tc>
      </w:tr>
      <w:tr w:rsidR="006625F0" w14:paraId="5F6973D9" w14:textId="77777777" w:rsidTr="00662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5" w:type="dxa"/>
          </w:tcPr>
          <w:p w14:paraId="20C8CAC8" w14:textId="77777777" w:rsidR="006625F0" w:rsidRDefault="006625F0" w:rsidP="00105AAB">
            <w:pPr>
              <w:rPr>
                <w:noProof/>
              </w:rPr>
            </w:pPr>
          </w:p>
        </w:tc>
        <w:tc>
          <w:tcPr>
            <w:tcW w:w="2070" w:type="dxa"/>
          </w:tcPr>
          <w:p w14:paraId="521827FB" w14:textId="77777777" w:rsidR="006625F0" w:rsidRDefault="006625F0" w:rsidP="00105AAB">
            <w:pPr>
              <w:rPr>
                <w:noProof/>
              </w:rPr>
            </w:pPr>
          </w:p>
        </w:tc>
        <w:tc>
          <w:tcPr>
            <w:tcW w:w="6745" w:type="dxa"/>
          </w:tcPr>
          <w:p w14:paraId="03C2B369" w14:textId="1AD438C9" w:rsidR="006625F0" w:rsidRDefault="006625F0" w:rsidP="00105AAB">
            <w:pPr>
              <w:rPr>
                <w:noProof/>
              </w:rPr>
            </w:pPr>
            <w:r>
              <w:rPr>
                <w:noProof/>
              </w:rPr>
              <w:t>Appraiser contracts Agreement for Appraisal Services (Acquisition)</w:t>
            </w:r>
          </w:p>
        </w:tc>
      </w:tr>
      <w:tr w:rsidR="006625F0" w14:paraId="41E982FA" w14:textId="77777777" w:rsidTr="006625F0">
        <w:tc>
          <w:tcPr>
            <w:tcW w:w="535" w:type="dxa"/>
          </w:tcPr>
          <w:p w14:paraId="0D3474A8" w14:textId="77777777" w:rsidR="006625F0" w:rsidRDefault="006625F0" w:rsidP="00105AAB">
            <w:pPr>
              <w:rPr>
                <w:noProof/>
              </w:rPr>
            </w:pPr>
          </w:p>
        </w:tc>
        <w:tc>
          <w:tcPr>
            <w:tcW w:w="2070" w:type="dxa"/>
          </w:tcPr>
          <w:p w14:paraId="306C05DB" w14:textId="77777777" w:rsidR="006625F0" w:rsidRDefault="006625F0" w:rsidP="00105AAB">
            <w:pPr>
              <w:rPr>
                <w:noProof/>
              </w:rPr>
            </w:pPr>
          </w:p>
        </w:tc>
        <w:tc>
          <w:tcPr>
            <w:tcW w:w="6745" w:type="dxa"/>
          </w:tcPr>
          <w:p w14:paraId="3B297E92" w14:textId="64EB46F3" w:rsidR="006625F0" w:rsidRDefault="006625F0" w:rsidP="00105AAB">
            <w:pPr>
              <w:rPr>
                <w:noProof/>
              </w:rPr>
            </w:pPr>
            <w:r>
              <w:rPr>
                <w:noProof/>
              </w:rPr>
              <w:t>Invitation of owner to accompany appraisers</w:t>
            </w:r>
          </w:p>
        </w:tc>
      </w:tr>
      <w:tr w:rsidR="006625F0" w14:paraId="771EC9FF" w14:textId="77777777" w:rsidTr="00662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5" w:type="dxa"/>
          </w:tcPr>
          <w:p w14:paraId="2F1A638B" w14:textId="77777777" w:rsidR="006625F0" w:rsidRDefault="006625F0" w:rsidP="00105AAB">
            <w:pPr>
              <w:rPr>
                <w:noProof/>
              </w:rPr>
            </w:pPr>
          </w:p>
        </w:tc>
        <w:tc>
          <w:tcPr>
            <w:tcW w:w="2070" w:type="dxa"/>
          </w:tcPr>
          <w:p w14:paraId="2269947A" w14:textId="77777777" w:rsidR="006625F0" w:rsidRDefault="006625F0" w:rsidP="00105AAB">
            <w:pPr>
              <w:rPr>
                <w:noProof/>
              </w:rPr>
            </w:pPr>
          </w:p>
        </w:tc>
        <w:tc>
          <w:tcPr>
            <w:tcW w:w="6745" w:type="dxa"/>
          </w:tcPr>
          <w:p w14:paraId="4771E303" w14:textId="13FFDBBC" w:rsidR="006625F0" w:rsidRDefault="006625F0" w:rsidP="00105AAB">
            <w:pPr>
              <w:rPr>
                <w:noProof/>
              </w:rPr>
            </w:pPr>
            <w:r>
              <w:rPr>
                <w:noProof/>
              </w:rPr>
              <w:t>Copy of appraisals</w:t>
            </w:r>
          </w:p>
        </w:tc>
      </w:tr>
      <w:tr w:rsidR="006625F0" w14:paraId="2507F21E" w14:textId="77777777" w:rsidTr="006625F0">
        <w:tc>
          <w:tcPr>
            <w:tcW w:w="535" w:type="dxa"/>
          </w:tcPr>
          <w:p w14:paraId="2F0C5619" w14:textId="77777777" w:rsidR="006625F0" w:rsidRDefault="006625F0" w:rsidP="00105AAB">
            <w:pPr>
              <w:rPr>
                <w:noProof/>
              </w:rPr>
            </w:pPr>
          </w:p>
        </w:tc>
        <w:tc>
          <w:tcPr>
            <w:tcW w:w="2070" w:type="dxa"/>
          </w:tcPr>
          <w:p w14:paraId="074FC684" w14:textId="77777777" w:rsidR="006625F0" w:rsidRDefault="006625F0" w:rsidP="00105AAB">
            <w:pPr>
              <w:rPr>
                <w:noProof/>
              </w:rPr>
            </w:pPr>
          </w:p>
        </w:tc>
        <w:tc>
          <w:tcPr>
            <w:tcW w:w="6745" w:type="dxa"/>
          </w:tcPr>
          <w:p w14:paraId="1A7F69BB" w14:textId="11E5E238" w:rsidR="006625F0" w:rsidRDefault="006625F0" w:rsidP="00105AAB">
            <w:pPr>
              <w:rPr>
                <w:noProof/>
              </w:rPr>
            </w:pPr>
            <w:r>
              <w:rPr>
                <w:noProof/>
              </w:rPr>
              <w:t xml:space="preserve">Completed Appraisal Report Review </w:t>
            </w:r>
            <w:r w:rsidR="00ED4243">
              <w:rPr>
                <w:noProof/>
              </w:rPr>
              <w:t>Form</w:t>
            </w:r>
          </w:p>
        </w:tc>
      </w:tr>
      <w:tr w:rsidR="006625F0" w14:paraId="7B878732" w14:textId="77777777" w:rsidTr="00662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5" w:type="dxa"/>
          </w:tcPr>
          <w:p w14:paraId="0BD38A26" w14:textId="77777777" w:rsidR="006625F0" w:rsidRDefault="006625F0" w:rsidP="00105AAB">
            <w:pPr>
              <w:rPr>
                <w:noProof/>
              </w:rPr>
            </w:pPr>
          </w:p>
        </w:tc>
        <w:tc>
          <w:tcPr>
            <w:tcW w:w="2070" w:type="dxa"/>
          </w:tcPr>
          <w:p w14:paraId="4D677E83" w14:textId="77777777" w:rsidR="006625F0" w:rsidRDefault="006625F0" w:rsidP="00105AAB">
            <w:pPr>
              <w:rPr>
                <w:noProof/>
              </w:rPr>
            </w:pPr>
          </w:p>
        </w:tc>
        <w:tc>
          <w:tcPr>
            <w:tcW w:w="6745" w:type="dxa"/>
          </w:tcPr>
          <w:p w14:paraId="166D55F6" w14:textId="7E7168A5" w:rsidR="006625F0" w:rsidRDefault="006625F0" w:rsidP="00105AAB">
            <w:pPr>
              <w:rPr>
                <w:noProof/>
              </w:rPr>
            </w:pPr>
            <w:r>
              <w:rPr>
                <w:noProof/>
              </w:rPr>
              <w:t>Copy of the Written Offer to Purchase, which includes a Statement of the Basis for Determination of Just Compensation</w:t>
            </w:r>
          </w:p>
        </w:tc>
      </w:tr>
      <w:tr w:rsidR="006625F0" w14:paraId="4BA1E39A" w14:textId="77777777" w:rsidTr="006625F0">
        <w:tc>
          <w:tcPr>
            <w:tcW w:w="535" w:type="dxa"/>
          </w:tcPr>
          <w:p w14:paraId="496013CD" w14:textId="77777777" w:rsidR="006625F0" w:rsidRDefault="006625F0" w:rsidP="00105AAB">
            <w:pPr>
              <w:rPr>
                <w:noProof/>
              </w:rPr>
            </w:pPr>
          </w:p>
        </w:tc>
        <w:tc>
          <w:tcPr>
            <w:tcW w:w="2070" w:type="dxa"/>
          </w:tcPr>
          <w:p w14:paraId="05E48D3F" w14:textId="77777777" w:rsidR="006625F0" w:rsidRDefault="006625F0" w:rsidP="00105AAB">
            <w:pPr>
              <w:rPr>
                <w:noProof/>
              </w:rPr>
            </w:pPr>
          </w:p>
        </w:tc>
        <w:tc>
          <w:tcPr>
            <w:tcW w:w="6745" w:type="dxa"/>
          </w:tcPr>
          <w:p w14:paraId="2C0B6156" w14:textId="1821CDD5" w:rsidR="006625F0" w:rsidRDefault="006625F0" w:rsidP="00105AAB">
            <w:pPr>
              <w:rPr>
                <w:noProof/>
              </w:rPr>
            </w:pPr>
            <w:r>
              <w:rPr>
                <w:noProof/>
              </w:rPr>
              <w:t>Records of any negotiations with owner</w:t>
            </w:r>
          </w:p>
        </w:tc>
      </w:tr>
      <w:tr w:rsidR="006625F0" w14:paraId="24505FFF" w14:textId="77777777" w:rsidTr="00662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5" w:type="dxa"/>
          </w:tcPr>
          <w:p w14:paraId="463665BF" w14:textId="77777777" w:rsidR="006625F0" w:rsidRDefault="006625F0" w:rsidP="00105AAB">
            <w:pPr>
              <w:rPr>
                <w:noProof/>
              </w:rPr>
            </w:pPr>
          </w:p>
        </w:tc>
        <w:tc>
          <w:tcPr>
            <w:tcW w:w="2070" w:type="dxa"/>
          </w:tcPr>
          <w:p w14:paraId="2FEA2FFF" w14:textId="77777777" w:rsidR="006625F0" w:rsidRDefault="006625F0" w:rsidP="00105AAB">
            <w:pPr>
              <w:rPr>
                <w:noProof/>
              </w:rPr>
            </w:pPr>
          </w:p>
        </w:tc>
        <w:tc>
          <w:tcPr>
            <w:tcW w:w="6745" w:type="dxa"/>
          </w:tcPr>
          <w:p w14:paraId="46401AC9" w14:textId="1AC826FC" w:rsidR="006625F0" w:rsidRDefault="006625F0" w:rsidP="00105AAB">
            <w:pPr>
              <w:rPr>
                <w:noProof/>
              </w:rPr>
            </w:pPr>
            <w:r>
              <w:rPr>
                <w:noProof/>
              </w:rPr>
              <w:t>Copy of any materials supplied by the owner to determine just compensation</w:t>
            </w:r>
          </w:p>
        </w:tc>
      </w:tr>
      <w:tr w:rsidR="006625F0" w14:paraId="2639E7D8" w14:textId="77777777" w:rsidTr="006625F0">
        <w:tc>
          <w:tcPr>
            <w:tcW w:w="535" w:type="dxa"/>
          </w:tcPr>
          <w:p w14:paraId="00F00A49" w14:textId="77777777" w:rsidR="006625F0" w:rsidRDefault="006625F0" w:rsidP="00105AAB">
            <w:pPr>
              <w:rPr>
                <w:noProof/>
              </w:rPr>
            </w:pPr>
          </w:p>
        </w:tc>
        <w:tc>
          <w:tcPr>
            <w:tcW w:w="2070" w:type="dxa"/>
          </w:tcPr>
          <w:p w14:paraId="13C74BFE" w14:textId="77777777" w:rsidR="006625F0" w:rsidRDefault="006625F0" w:rsidP="00105AAB">
            <w:pPr>
              <w:rPr>
                <w:noProof/>
              </w:rPr>
            </w:pPr>
          </w:p>
        </w:tc>
        <w:tc>
          <w:tcPr>
            <w:tcW w:w="6745" w:type="dxa"/>
          </w:tcPr>
          <w:p w14:paraId="5FBB0EF6" w14:textId="1C731258" w:rsidR="006625F0" w:rsidRDefault="006625F0" w:rsidP="00105AAB">
            <w:pPr>
              <w:rPr>
                <w:noProof/>
              </w:rPr>
            </w:pPr>
            <w:r>
              <w:rPr>
                <w:noProof/>
              </w:rPr>
              <w:t>Copies of any written agreements to waive or modify benefits or compensation requirements under the Uniform Relocation Act</w:t>
            </w:r>
          </w:p>
        </w:tc>
      </w:tr>
      <w:tr w:rsidR="006625F0" w14:paraId="5CEE440A" w14:textId="77777777" w:rsidTr="00662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5" w:type="dxa"/>
          </w:tcPr>
          <w:p w14:paraId="653E2CAD" w14:textId="77777777" w:rsidR="006625F0" w:rsidRDefault="006625F0" w:rsidP="00105AAB">
            <w:pPr>
              <w:rPr>
                <w:noProof/>
              </w:rPr>
            </w:pPr>
          </w:p>
        </w:tc>
        <w:tc>
          <w:tcPr>
            <w:tcW w:w="2070" w:type="dxa"/>
          </w:tcPr>
          <w:p w14:paraId="1D44D951" w14:textId="77777777" w:rsidR="006625F0" w:rsidRDefault="006625F0" w:rsidP="00105AAB">
            <w:pPr>
              <w:rPr>
                <w:noProof/>
              </w:rPr>
            </w:pPr>
          </w:p>
        </w:tc>
        <w:tc>
          <w:tcPr>
            <w:tcW w:w="6745" w:type="dxa"/>
          </w:tcPr>
          <w:p w14:paraId="7551C48D" w14:textId="478C7DCB" w:rsidR="006625F0" w:rsidRDefault="006625F0" w:rsidP="00105AAB">
            <w:pPr>
              <w:rPr>
                <w:noProof/>
              </w:rPr>
            </w:pPr>
            <w:r>
              <w:rPr>
                <w:noProof/>
              </w:rPr>
              <w:t>Copy of agreements for compensation of related improvements</w:t>
            </w:r>
          </w:p>
        </w:tc>
      </w:tr>
      <w:tr w:rsidR="006625F0" w14:paraId="70D6C02E" w14:textId="77777777" w:rsidTr="006625F0">
        <w:tc>
          <w:tcPr>
            <w:tcW w:w="535" w:type="dxa"/>
          </w:tcPr>
          <w:p w14:paraId="2769548B" w14:textId="77777777" w:rsidR="006625F0" w:rsidRDefault="006625F0" w:rsidP="00105AAB">
            <w:pPr>
              <w:rPr>
                <w:noProof/>
              </w:rPr>
            </w:pPr>
          </w:p>
        </w:tc>
        <w:tc>
          <w:tcPr>
            <w:tcW w:w="2070" w:type="dxa"/>
          </w:tcPr>
          <w:p w14:paraId="0EDD1B30" w14:textId="77777777" w:rsidR="006625F0" w:rsidRDefault="006625F0" w:rsidP="00105AAB">
            <w:pPr>
              <w:rPr>
                <w:noProof/>
              </w:rPr>
            </w:pPr>
          </w:p>
        </w:tc>
        <w:tc>
          <w:tcPr>
            <w:tcW w:w="6745" w:type="dxa"/>
          </w:tcPr>
          <w:p w14:paraId="5368A6E0" w14:textId="1A30859C" w:rsidR="006625F0" w:rsidRDefault="006625F0" w:rsidP="00105AAB">
            <w:pPr>
              <w:rPr>
                <w:noProof/>
              </w:rPr>
            </w:pPr>
            <w:r>
              <w:rPr>
                <w:noProof/>
              </w:rPr>
              <w:t>If applicable, completed Final Notice to Acquire by Negotiations</w:t>
            </w:r>
          </w:p>
        </w:tc>
      </w:tr>
      <w:tr w:rsidR="006625F0" w14:paraId="614C66E9" w14:textId="77777777" w:rsidTr="00662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5" w:type="dxa"/>
          </w:tcPr>
          <w:p w14:paraId="0C679903" w14:textId="77777777" w:rsidR="006625F0" w:rsidRDefault="006625F0" w:rsidP="00105AAB">
            <w:pPr>
              <w:rPr>
                <w:noProof/>
              </w:rPr>
            </w:pPr>
          </w:p>
        </w:tc>
        <w:tc>
          <w:tcPr>
            <w:tcW w:w="2070" w:type="dxa"/>
          </w:tcPr>
          <w:p w14:paraId="7D65C514" w14:textId="77777777" w:rsidR="006625F0" w:rsidRDefault="006625F0" w:rsidP="00105AAB">
            <w:pPr>
              <w:rPr>
                <w:noProof/>
              </w:rPr>
            </w:pPr>
          </w:p>
        </w:tc>
        <w:tc>
          <w:tcPr>
            <w:tcW w:w="6745" w:type="dxa"/>
          </w:tcPr>
          <w:p w14:paraId="44468AEC" w14:textId="4228C638" w:rsidR="006625F0" w:rsidRDefault="006625F0" w:rsidP="00105AAB">
            <w:pPr>
              <w:rPr>
                <w:noProof/>
              </w:rPr>
            </w:pPr>
            <w:r>
              <w:rPr>
                <w:noProof/>
              </w:rPr>
              <w:t>Evidence of payment</w:t>
            </w:r>
          </w:p>
        </w:tc>
      </w:tr>
      <w:tr w:rsidR="006625F0" w14:paraId="216D2E6D" w14:textId="77777777" w:rsidTr="006625F0">
        <w:tc>
          <w:tcPr>
            <w:tcW w:w="535" w:type="dxa"/>
          </w:tcPr>
          <w:p w14:paraId="61E33DD8" w14:textId="77777777" w:rsidR="006625F0" w:rsidRDefault="006625F0" w:rsidP="00105AAB">
            <w:pPr>
              <w:rPr>
                <w:noProof/>
              </w:rPr>
            </w:pPr>
          </w:p>
        </w:tc>
        <w:tc>
          <w:tcPr>
            <w:tcW w:w="2070" w:type="dxa"/>
          </w:tcPr>
          <w:p w14:paraId="65C86DF8" w14:textId="77777777" w:rsidR="006625F0" w:rsidRDefault="006625F0" w:rsidP="00105AAB">
            <w:pPr>
              <w:rPr>
                <w:noProof/>
              </w:rPr>
            </w:pPr>
          </w:p>
        </w:tc>
        <w:tc>
          <w:tcPr>
            <w:tcW w:w="6745" w:type="dxa"/>
          </w:tcPr>
          <w:p w14:paraId="552FAF84" w14:textId="7C5123C0" w:rsidR="006625F0" w:rsidRDefault="006625F0" w:rsidP="00105AAB">
            <w:pPr>
              <w:rPr>
                <w:noProof/>
              </w:rPr>
            </w:pPr>
            <w:r>
              <w:rPr>
                <w:noProof/>
              </w:rPr>
              <w:t>Copy of deed and settlement costs</w:t>
            </w:r>
          </w:p>
        </w:tc>
      </w:tr>
      <w:tr w:rsidR="006625F0" w14:paraId="4AC80CCC" w14:textId="77777777" w:rsidTr="00662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5" w:type="dxa"/>
          </w:tcPr>
          <w:p w14:paraId="2E329324" w14:textId="77777777" w:rsidR="006625F0" w:rsidRDefault="006625F0" w:rsidP="00105AAB">
            <w:pPr>
              <w:rPr>
                <w:noProof/>
              </w:rPr>
            </w:pPr>
          </w:p>
        </w:tc>
        <w:tc>
          <w:tcPr>
            <w:tcW w:w="2070" w:type="dxa"/>
          </w:tcPr>
          <w:p w14:paraId="654391C2" w14:textId="77777777" w:rsidR="006625F0" w:rsidRDefault="006625F0" w:rsidP="00105AAB">
            <w:pPr>
              <w:rPr>
                <w:noProof/>
              </w:rPr>
            </w:pPr>
          </w:p>
        </w:tc>
        <w:tc>
          <w:tcPr>
            <w:tcW w:w="6745" w:type="dxa"/>
          </w:tcPr>
          <w:p w14:paraId="6C3BBCD4" w14:textId="77169144" w:rsidR="006625F0" w:rsidRDefault="006625F0" w:rsidP="00105AAB">
            <w:pPr>
              <w:rPr>
                <w:noProof/>
              </w:rPr>
            </w:pPr>
            <w:r>
              <w:rPr>
                <w:noProof/>
              </w:rPr>
              <w:t>Justification of excess payment</w:t>
            </w:r>
            <w:r w:rsidR="00282252">
              <w:rPr>
                <w:noProof/>
              </w:rPr>
              <w:t xml:space="preserve">, </w:t>
            </w:r>
            <w:r>
              <w:rPr>
                <w:noProof/>
              </w:rPr>
              <w:t>if applicable</w:t>
            </w:r>
          </w:p>
        </w:tc>
      </w:tr>
      <w:tr w:rsidR="006625F0" w14:paraId="0E4EB347" w14:textId="77777777" w:rsidTr="006625F0">
        <w:tc>
          <w:tcPr>
            <w:tcW w:w="535" w:type="dxa"/>
          </w:tcPr>
          <w:p w14:paraId="288C0264" w14:textId="77777777" w:rsidR="006625F0" w:rsidRDefault="006625F0" w:rsidP="00105AAB">
            <w:pPr>
              <w:rPr>
                <w:noProof/>
              </w:rPr>
            </w:pPr>
          </w:p>
        </w:tc>
        <w:tc>
          <w:tcPr>
            <w:tcW w:w="2070" w:type="dxa"/>
          </w:tcPr>
          <w:p w14:paraId="1E446E27" w14:textId="77777777" w:rsidR="006625F0" w:rsidRDefault="006625F0" w:rsidP="00105AAB">
            <w:pPr>
              <w:rPr>
                <w:noProof/>
              </w:rPr>
            </w:pPr>
          </w:p>
        </w:tc>
        <w:tc>
          <w:tcPr>
            <w:tcW w:w="6745" w:type="dxa"/>
          </w:tcPr>
          <w:p w14:paraId="42428E02" w14:textId="65F053B0" w:rsidR="006625F0" w:rsidRDefault="006625F0" w:rsidP="00105AAB">
            <w:pPr>
              <w:rPr>
                <w:noProof/>
              </w:rPr>
            </w:pPr>
            <w:r>
              <w:rPr>
                <w:noProof/>
              </w:rPr>
              <w:t>Notice of initiation of condemnation</w:t>
            </w:r>
          </w:p>
        </w:tc>
      </w:tr>
    </w:tbl>
    <w:p w14:paraId="051D7450" w14:textId="77777777" w:rsidR="0004112D" w:rsidRPr="00105AAB" w:rsidRDefault="0004112D" w:rsidP="00105AAB">
      <w:pPr>
        <w:rPr>
          <w:noProof/>
        </w:rPr>
      </w:pPr>
    </w:p>
    <w:sectPr w:rsidR="0004112D" w:rsidRPr="00105AAB" w:rsidSect="00983F4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710" w:right="1440" w:bottom="1890" w:left="1440" w:header="720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234B5" w14:textId="77777777" w:rsidR="003B1ADB" w:rsidRDefault="003B1ADB" w:rsidP="005730E1">
      <w:r>
        <w:separator/>
      </w:r>
    </w:p>
    <w:p w14:paraId="5C7CD653" w14:textId="77777777" w:rsidR="003B1ADB" w:rsidRDefault="003B1ADB"/>
    <w:p w14:paraId="3C370E70" w14:textId="77777777" w:rsidR="003B1ADB" w:rsidRDefault="003B1ADB"/>
  </w:endnote>
  <w:endnote w:type="continuationSeparator" w:id="0">
    <w:p w14:paraId="3619EBE7" w14:textId="77777777" w:rsidR="003B1ADB" w:rsidRDefault="003B1ADB" w:rsidP="005730E1">
      <w:r>
        <w:continuationSeparator/>
      </w:r>
    </w:p>
    <w:p w14:paraId="1B7BC500" w14:textId="77777777" w:rsidR="003B1ADB" w:rsidRDefault="003B1ADB"/>
    <w:p w14:paraId="764160CC" w14:textId="77777777" w:rsidR="003B1ADB" w:rsidRDefault="003B1A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Clean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4129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813FCF" w14:textId="77777777" w:rsidR="00510EF4" w:rsidRPr="009B38D6" w:rsidRDefault="00000000" w:rsidP="00510EF4">
        <w:pPr>
          <w:pStyle w:val="Footer"/>
          <w:tabs>
            <w:tab w:val="left" w:pos="4275"/>
          </w:tabs>
          <w:rPr>
            <w:noProof/>
          </w:rPr>
        </w:pPr>
        <w:sdt>
          <w:sdtPr>
            <w:rPr>
              <w:b/>
              <w:bCs/>
            </w:rPr>
            <w:alias w:val="Title"/>
            <w:tag w:val=""/>
            <w:id w:val="1297334604"/>
            <w:showingPlcHdr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r w:rsidR="00510EF4" w:rsidRPr="00B6167D">
              <w:rPr>
                <w:rStyle w:val="PlaceholderText"/>
                <w:b/>
                <w:bCs/>
              </w:rPr>
              <w:t>[Title]</w:t>
            </w:r>
          </w:sdtContent>
        </w:sdt>
        <w:r w:rsidR="00510EF4">
          <w:tab/>
        </w:r>
        <w:r w:rsidR="00510EF4">
          <w:tab/>
        </w:r>
        <w:r w:rsidR="00510EF4">
          <w:tab/>
        </w:r>
        <w:r w:rsidR="00510EF4">
          <w:fldChar w:fldCharType="begin"/>
        </w:r>
        <w:r w:rsidR="00510EF4">
          <w:instrText xml:space="preserve"> PAGE   \* MERGEFORMAT </w:instrText>
        </w:r>
        <w:r w:rsidR="00510EF4">
          <w:fldChar w:fldCharType="separate"/>
        </w:r>
        <w:r w:rsidR="00510EF4">
          <w:t>0</w:t>
        </w:r>
        <w:r w:rsidR="00510EF4">
          <w:rPr>
            <w:noProof/>
          </w:rPr>
          <w:fldChar w:fldCharType="end"/>
        </w:r>
      </w:p>
    </w:sdtContent>
  </w:sdt>
  <w:p w14:paraId="2479A3EB" w14:textId="77777777" w:rsidR="00067294" w:rsidRDefault="0006729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300AE" w14:textId="77777777" w:rsidR="00CA42E6" w:rsidRPr="00683E96" w:rsidRDefault="00CA42E6" w:rsidP="006369E1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76" w:lineRule="auto"/>
      <w:jc w:val="center"/>
      <w:rPr>
        <w:rFonts w:eastAsia="Aptos" w:cs="AdobeClean-Regular"/>
        <w:b/>
        <w:bCs/>
        <w:color w:val="397AB2"/>
        <w:kern w:val="0"/>
      </w:rPr>
    </w:pPr>
    <w:r w:rsidRPr="00683E96">
      <w:rPr>
        <w:rFonts w:eastAsia="Aptos" w:cs="Segoe UI"/>
        <w:b/>
        <w:bCs/>
        <w:color w:val="1E1F21"/>
      </w:rPr>
      <w:t>Montana Department of Commerce</w:t>
    </w:r>
    <w:r w:rsidRPr="00683E96">
      <w:rPr>
        <w:rFonts w:eastAsia="Aptos" w:cs="AdobeClean-Regular"/>
        <w:kern w:val="0"/>
      </w:rPr>
      <w:t xml:space="preserve"> | </w:t>
    </w:r>
    <w:hyperlink r:id="rId1" w:history="1">
      <w:r w:rsidRPr="006369E1">
        <w:rPr>
          <w:rStyle w:val="Hyperlink"/>
        </w:rPr>
        <w:t>commerce.mt.gov</w:t>
      </w:r>
    </w:hyperlink>
    <w:r w:rsidRPr="006369E1">
      <w:rPr>
        <w:rStyle w:val="Hyperlink"/>
        <w:color w:val="auto"/>
      </w:rPr>
      <w:t xml:space="preserve"> | </w:t>
    </w:r>
    <w:hyperlink r:id="rId2" w:history="1">
      <w:r w:rsidRPr="006369E1">
        <w:rPr>
          <w:rStyle w:val="Hyperlink"/>
        </w:rPr>
        <w:t>montanarelay.mt.gov (711)</w:t>
      </w:r>
    </w:hyperlink>
  </w:p>
  <w:p w14:paraId="648DE448" w14:textId="77777777" w:rsidR="00832D37" w:rsidRPr="006D3F9A" w:rsidRDefault="00CA42E6" w:rsidP="006D3F9A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76" w:lineRule="auto"/>
      <w:jc w:val="center"/>
      <w:rPr>
        <w:rFonts w:eastAsia="Aptos" w:cs="AdobeClean-Regular"/>
        <w:kern w:val="0"/>
      </w:rPr>
    </w:pPr>
    <w:r w:rsidRPr="00683E96">
      <w:rPr>
        <w:rFonts w:eastAsia="Aptos" w:cs="AdobeClean-Regular"/>
        <w:kern w:val="0"/>
      </w:rPr>
      <w:t>P.O. Box 2005</w:t>
    </w:r>
    <w:r>
      <w:rPr>
        <w:rFonts w:eastAsia="Aptos" w:cs="AdobeClean-Regular"/>
        <w:kern w:val="0"/>
      </w:rPr>
      <w:t>2</w:t>
    </w:r>
    <w:r w:rsidR="00983F45">
      <w:rPr>
        <w:rFonts w:eastAsia="Aptos" w:cs="AdobeClean-Regular"/>
        <w:kern w:val="0"/>
      </w:rPr>
      <w:t>3</w:t>
    </w:r>
    <w:r w:rsidRPr="00683E96">
      <w:rPr>
        <w:rFonts w:eastAsia="Aptos" w:cs="AdobeClean-Regular"/>
        <w:kern w:val="0"/>
      </w:rPr>
      <w:t xml:space="preserve"> | Helena, MT 59620-05</w:t>
    </w:r>
    <w:r>
      <w:rPr>
        <w:rFonts w:eastAsia="Aptos" w:cs="AdobeClean-Regular"/>
        <w:kern w:val="0"/>
      </w:rPr>
      <w:t>2</w:t>
    </w:r>
    <w:r w:rsidR="00983F45">
      <w:rPr>
        <w:rFonts w:eastAsia="Aptos" w:cs="AdobeClean-Regular"/>
        <w:kern w:val="0"/>
      </w:rPr>
      <w:t>3</w:t>
    </w:r>
    <w:r w:rsidRPr="00683E96">
      <w:rPr>
        <w:rFonts w:eastAsia="Aptos" w:cs="AdobeClean-Regular"/>
        <w:kern w:val="0"/>
      </w:rPr>
      <w:t xml:space="preserve"> | Phone: 406-841-2700 | Fax: 406-841-2701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F61FD" w14:textId="77777777" w:rsidR="00CA42E6" w:rsidRPr="00683E96" w:rsidRDefault="00CA42E6" w:rsidP="006369E1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76" w:lineRule="auto"/>
      <w:jc w:val="center"/>
      <w:rPr>
        <w:rFonts w:eastAsia="Aptos" w:cs="AdobeClean-Regular"/>
        <w:b/>
        <w:bCs/>
        <w:color w:val="397AB2"/>
        <w:kern w:val="0"/>
      </w:rPr>
    </w:pPr>
    <w:r w:rsidRPr="00683E96">
      <w:rPr>
        <w:rFonts w:eastAsia="Aptos" w:cs="Segoe UI"/>
        <w:b/>
        <w:bCs/>
        <w:color w:val="1E1F21"/>
      </w:rPr>
      <w:t>Montana Department of Commerce</w:t>
    </w:r>
    <w:r w:rsidRPr="00683E96">
      <w:rPr>
        <w:rFonts w:eastAsia="Aptos" w:cs="AdobeClean-Regular"/>
        <w:kern w:val="0"/>
      </w:rPr>
      <w:t xml:space="preserve"> | </w:t>
    </w:r>
    <w:hyperlink r:id="rId1" w:history="1">
      <w:r w:rsidRPr="006369E1">
        <w:rPr>
          <w:rStyle w:val="Hyperlink"/>
        </w:rPr>
        <w:t>commerce.mt.gov</w:t>
      </w:r>
    </w:hyperlink>
    <w:r w:rsidRPr="006369E1">
      <w:rPr>
        <w:rStyle w:val="Hyperlink"/>
        <w:color w:val="auto"/>
      </w:rPr>
      <w:t xml:space="preserve"> | </w:t>
    </w:r>
    <w:hyperlink r:id="rId2" w:history="1">
      <w:r w:rsidRPr="006369E1">
        <w:rPr>
          <w:rStyle w:val="Hyperlink"/>
        </w:rPr>
        <w:t>montanarelay.mt.gov (711)</w:t>
      </w:r>
    </w:hyperlink>
  </w:p>
  <w:p w14:paraId="118EEC72" w14:textId="77777777" w:rsidR="0062774E" w:rsidRPr="006369E1" w:rsidRDefault="00CA42E6" w:rsidP="00206A41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76" w:lineRule="auto"/>
      <w:jc w:val="center"/>
      <w:rPr>
        <w:rFonts w:eastAsia="Aptos" w:cs="AdobeClean-Regular"/>
        <w:kern w:val="0"/>
      </w:rPr>
    </w:pPr>
    <w:r w:rsidRPr="00683E96">
      <w:rPr>
        <w:rFonts w:eastAsia="Aptos" w:cs="AdobeClean-Regular"/>
        <w:kern w:val="0"/>
      </w:rPr>
      <w:t>P.O. Box 2005</w:t>
    </w:r>
    <w:r>
      <w:rPr>
        <w:rFonts w:eastAsia="Aptos" w:cs="AdobeClean-Regular"/>
        <w:kern w:val="0"/>
      </w:rPr>
      <w:t>2</w:t>
    </w:r>
    <w:r w:rsidR="00206A41">
      <w:rPr>
        <w:rFonts w:eastAsia="Aptos" w:cs="AdobeClean-Regular"/>
        <w:kern w:val="0"/>
      </w:rPr>
      <w:t>3</w:t>
    </w:r>
    <w:r w:rsidRPr="00683E96">
      <w:rPr>
        <w:rFonts w:eastAsia="Aptos" w:cs="AdobeClean-Regular"/>
        <w:kern w:val="0"/>
      </w:rPr>
      <w:t xml:space="preserve"> | Helena, MT 59620-05</w:t>
    </w:r>
    <w:r>
      <w:rPr>
        <w:rFonts w:eastAsia="Aptos" w:cs="AdobeClean-Regular"/>
        <w:kern w:val="0"/>
      </w:rPr>
      <w:t>2</w:t>
    </w:r>
    <w:r w:rsidR="00206A41">
      <w:rPr>
        <w:rFonts w:eastAsia="Aptos" w:cs="AdobeClean-Regular"/>
        <w:kern w:val="0"/>
      </w:rPr>
      <w:t>3</w:t>
    </w:r>
    <w:r w:rsidRPr="00683E96">
      <w:rPr>
        <w:rFonts w:eastAsia="Aptos" w:cs="AdobeClean-Regular"/>
        <w:kern w:val="0"/>
      </w:rPr>
      <w:t xml:space="preserve"> | Phone: 406-841-2700 | Fax: 406-841-2701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42740" w14:textId="77777777" w:rsidR="003B1ADB" w:rsidRDefault="003B1ADB" w:rsidP="005730E1">
      <w:r>
        <w:separator/>
      </w:r>
    </w:p>
    <w:p w14:paraId="0122A5E9" w14:textId="77777777" w:rsidR="003B1ADB" w:rsidRDefault="003B1ADB"/>
    <w:p w14:paraId="29437F3D" w14:textId="77777777" w:rsidR="003B1ADB" w:rsidRDefault="003B1ADB"/>
  </w:footnote>
  <w:footnote w:type="continuationSeparator" w:id="0">
    <w:p w14:paraId="2D5B29E5" w14:textId="77777777" w:rsidR="003B1ADB" w:rsidRDefault="003B1ADB" w:rsidP="005730E1">
      <w:r>
        <w:continuationSeparator/>
      </w:r>
    </w:p>
    <w:p w14:paraId="1D63105F" w14:textId="77777777" w:rsidR="003B1ADB" w:rsidRDefault="003B1ADB"/>
    <w:p w14:paraId="7C77C3FE" w14:textId="77777777" w:rsidR="003B1ADB" w:rsidRDefault="003B1A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2247A" w14:textId="77777777" w:rsidR="00A105E9" w:rsidRDefault="00A105E9">
    <w:pPr>
      <w:pStyle w:val="Header"/>
    </w:pPr>
  </w:p>
  <w:p w14:paraId="089E2574" w14:textId="77777777" w:rsidR="00CE3289" w:rsidRDefault="00CE3289"/>
  <w:p w14:paraId="360F9168" w14:textId="77777777" w:rsidR="00067294" w:rsidRDefault="0006729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5752F" w14:textId="77777777" w:rsidR="005E5678" w:rsidRDefault="005E5678" w:rsidP="00E718FA">
    <w:pPr>
      <w:pStyle w:val="Header"/>
      <w:jc w:val="center"/>
    </w:pPr>
    <w:r w:rsidRPr="005730E1">
      <w:rPr>
        <w:noProof/>
      </w:rPr>
      <w:drawing>
        <wp:inline distT="0" distB="0" distL="0" distR="0" wp14:anchorId="07055867" wp14:editId="731D2E72">
          <wp:extent cx="1828800" cy="238864"/>
          <wp:effectExtent l="0" t="0" r="0" b="2540"/>
          <wp:docPr id="73192496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44746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0025" cy="265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D69E3" w14:textId="77777777" w:rsidR="00067294" w:rsidRDefault="0006729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ADFE0" w14:textId="77777777" w:rsidR="00DB06E1" w:rsidRDefault="00DB06E1" w:rsidP="00E718FA">
    <w:pPr>
      <w:pStyle w:val="Header"/>
      <w:jc w:val="center"/>
    </w:pPr>
    <w:r w:rsidRPr="005730E1">
      <w:rPr>
        <w:noProof/>
      </w:rPr>
      <w:drawing>
        <wp:inline distT="0" distB="0" distL="0" distR="0" wp14:anchorId="418BD31C" wp14:editId="2C2EB137">
          <wp:extent cx="1828800" cy="238864"/>
          <wp:effectExtent l="0" t="0" r="0" b="2540"/>
          <wp:docPr id="169933003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44746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0025" cy="265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FB5D22" w14:textId="77777777" w:rsidR="00105AAB" w:rsidRDefault="00105AAB" w:rsidP="00105A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0B497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1F68F6"/>
    <w:multiLevelType w:val="multilevel"/>
    <w:tmpl w:val="C3E8556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1F7FCC"/>
    <w:multiLevelType w:val="hybridMultilevel"/>
    <w:tmpl w:val="64B26010"/>
    <w:lvl w:ilvl="0" w:tplc="BDAE51FC">
      <w:start w:val="1"/>
      <w:numFmt w:val="decimal"/>
      <w:pStyle w:val="NumberedBulletedList"/>
      <w:lvlText w:val="%1."/>
      <w:lvlJc w:val="left"/>
      <w:pPr>
        <w:ind w:left="360" w:hanging="360"/>
      </w:pPr>
      <w:rPr>
        <w:rFonts w:ascii="Helvetica" w:hAnsi="Helvetica" w:hint="default"/>
        <w:color w:val="3A7AB2" w:themeColor="text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7C0D5D"/>
    <w:multiLevelType w:val="hybridMultilevel"/>
    <w:tmpl w:val="A7002BE6"/>
    <w:lvl w:ilvl="0" w:tplc="CBC4B43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F4A602" w:themeColor="background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7F0D3F"/>
    <w:multiLevelType w:val="hybridMultilevel"/>
    <w:tmpl w:val="07E06404"/>
    <w:lvl w:ilvl="0" w:tplc="7C00A0B8">
      <w:start w:val="1"/>
      <w:numFmt w:val="bullet"/>
      <w:pStyle w:val="BulletedListOption2"/>
      <w:lvlText w:val=""/>
      <w:lvlJc w:val="left"/>
      <w:pPr>
        <w:ind w:left="720" w:hanging="360"/>
      </w:pPr>
      <w:rPr>
        <w:rFonts w:ascii="Symbol" w:hAnsi="Symbol" w:hint="default"/>
        <w:color w:val="F4A602" w:themeColor="background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9230F"/>
    <w:multiLevelType w:val="multilevel"/>
    <w:tmpl w:val="C3E8556E"/>
    <w:lvl w:ilvl="0">
      <w:start w:val="1"/>
      <w:numFmt w:val="decimal"/>
      <w:lvlText w:val="%1."/>
      <w:lvlJc w:val="left"/>
      <w:pPr>
        <w:ind w:left="360" w:hanging="360"/>
      </w:pPr>
      <w:rPr>
        <w:rFonts w:ascii="Helvetica" w:hAnsi="Helvetica" w:hint="default"/>
        <w:color w:val="3A7AB2" w:themeColor="text2"/>
        <w:u w:val="no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Arial" w:hAnsi="Arial" w:hint="default"/>
        <w:color w:val="3A7AB2" w:themeColor="text2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ascii="Arial" w:hAnsi="Arial" w:hint="default"/>
        <w:color w:val="3A7AB2" w:themeColor="text2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hAnsi="Arial" w:hint="default"/>
        <w:color w:val="3A7AB2" w:themeColor="text2"/>
      </w:rPr>
    </w:lvl>
    <w:lvl w:ilvl="4">
      <w:start w:val="1"/>
      <w:numFmt w:val="lowerLetter"/>
      <w:lvlText w:val="%5"/>
      <w:lvlJc w:val="left"/>
      <w:pPr>
        <w:ind w:left="1800" w:hanging="360"/>
      </w:pPr>
      <w:rPr>
        <w:rFonts w:ascii="Arial" w:hAnsi="Arial" w:hint="default"/>
        <w:color w:val="112F60" w:themeColor="tex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95E0805"/>
    <w:multiLevelType w:val="hybridMultilevel"/>
    <w:tmpl w:val="A12A5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136FF"/>
    <w:multiLevelType w:val="multilevel"/>
    <w:tmpl w:val="A12A56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DB7148"/>
    <w:multiLevelType w:val="hybridMultilevel"/>
    <w:tmpl w:val="8F482CD2"/>
    <w:lvl w:ilvl="0" w:tplc="37D2D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A7AB2" w:themeColor="tex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316321">
    <w:abstractNumId w:val="6"/>
  </w:num>
  <w:num w:numId="2" w16cid:durableId="472528200">
    <w:abstractNumId w:val="7"/>
  </w:num>
  <w:num w:numId="3" w16cid:durableId="854460894">
    <w:abstractNumId w:val="8"/>
  </w:num>
  <w:num w:numId="4" w16cid:durableId="10450921">
    <w:abstractNumId w:val="2"/>
  </w:num>
  <w:num w:numId="5" w16cid:durableId="1778135133">
    <w:abstractNumId w:val="4"/>
  </w:num>
  <w:num w:numId="6" w16cid:durableId="1772583652">
    <w:abstractNumId w:val="0"/>
  </w:num>
  <w:num w:numId="7" w16cid:durableId="2013413384">
    <w:abstractNumId w:val="3"/>
  </w:num>
  <w:num w:numId="8" w16cid:durableId="1766266129">
    <w:abstractNumId w:val="5"/>
  </w:num>
  <w:num w:numId="9" w16cid:durableId="1639064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12D"/>
    <w:rsid w:val="00012686"/>
    <w:rsid w:val="00013F5D"/>
    <w:rsid w:val="00022BAA"/>
    <w:rsid w:val="00023610"/>
    <w:rsid w:val="00024886"/>
    <w:rsid w:val="0004112D"/>
    <w:rsid w:val="00043173"/>
    <w:rsid w:val="0004369D"/>
    <w:rsid w:val="00047D4A"/>
    <w:rsid w:val="00067294"/>
    <w:rsid w:val="00076139"/>
    <w:rsid w:val="000779AA"/>
    <w:rsid w:val="00087B13"/>
    <w:rsid w:val="0009171A"/>
    <w:rsid w:val="0009599B"/>
    <w:rsid w:val="000A6ABB"/>
    <w:rsid w:val="000A6EE3"/>
    <w:rsid w:val="000C1B78"/>
    <w:rsid w:val="000D1267"/>
    <w:rsid w:val="000D1E98"/>
    <w:rsid w:val="000E6D0D"/>
    <w:rsid w:val="000F1283"/>
    <w:rsid w:val="001050DF"/>
    <w:rsid w:val="00105AAB"/>
    <w:rsid w:val="00121B2B"/>
    <w:rsid w:val="00121E47"/>
    <w:rsid w:val="001223CC"/>
    <w:rsid w:val="001234A5"/>
    <w:rsid w:val="0013696A"/>
    <w:rsid w:val="001407C2"/>
    <w:rsid w:val="00145691"/>
    <w:rsid w:val="00163422"/>
    <w:rsid w:val="0016610D"/>
    <w:rsid w:val="00176C68"/>
    <w:rsid w:val="00184361"/>
    <w:rsid w:val="00185EF2"/>
    <w:rsid w:val="001A16E1"/>
    <w:rsid w:val="001A1EA9"/>
    <w:rsid w:val="001A5702"/>
    <w:rsid w:val="001A676C"/>
    <w:rsid w:val="001A7FF7"/>
    <w:rsid w:val="001B0499"/>
    <w:rsid w:val="001B59C2"/>
    <w:rsid w:val="001C19F4"/>
    <w:rsid w:val="001C55D4"/>
    <w:rsid w:val="001D5258"/>
    <w:rsid w:val="001E14E0"/>
    <w:rsid w:val="001E3CAC"/>
    <w:rsid w:val="001E7C12"/>
    <w:rsid w:val="001F221A"/>
    <w:rsid w:val="001F4FD6"/>
    <w:rsid w:val="00206A41"/>
    <w:rsid w:val="00222204"/>
    <w:rsid w:val="0023594D"/>
    <w:rsid w:val="00243B50"/>
    <w:rsid w:val="002501B2"/>
    <w:rsid w:val="00255C60"/>
    <w:rsid w:val="00282252"/>
    <w:rsid w:val="002829BD"/>
    <w:rsid w:val="00284108"/>
    <w:rsid w:val="00291264"/>
    <w:rsid w:val="0029647C"/>
    <w:rsid w:val="002A3B44"/>
    <w:rsid w:val="002B0B9B"/>
    <w:rsid w:val="002B223C"/>
    <w:rsid w:val="002C6789"/>
    <w:rsid w:val="002D0CC9"/>
    <w:rsid w:val="002F509B"/>
    <w:rsid w:val="002F67E1"/>
    <w:rsid w:val="002F79D6"/>
    <w:rsid w:val="002F7E85"/>
    <w:rsid w:val="00302D23"/>
    <w:rsid w:val="00304EF4"/>
    <w:rsid w:val="00313C88"/>
    <w:rsid w:val="00314F52"/>
    <w:rsid w:val="003205B9"/>
    <w:rsid w:val="00320776"/>
    <w:rsid w:val="0032189B"/>
    <w:rsid w:val="00331273"/>
    <w:rsid w:val="00335DDB"/>
    <w:rsid w:val="003428A6"/>
    <w:rsid w:val="00344382"/>
    <w:rsid w:val="003508B2"/>
    <w:rsid w:val="003A0CC2"/>
    <w:rsid w:val="003A7BDA"/>
    <w:rsid w:val="003B1083"/>
    <w:rsid w:val="003B1ADB"/>
    <w:rsid w:val="003C14F4"/>
    <w:rsid w:val="003C5B15"/>
    <w:rsid w:val="003C6D26"/>
    <w:rsid w:val="003D1689"/>
    <w:rsid w:val="003D1BFB"/>
    <w:rsid w:val="003E7A51"/>
    <w:rsid w:val="003F0053"/>
    <w:rsid w:val="003F6ADF"/>
    <w:rsid w:val="003F6D74"/>
    <w:rsid w:val="0041007F"/>
    <w:rsid w:val="00410570"/>
    <w:rsid w:val="004154A5"/>
    <w:rsid w:val="00415FED"/>
    <w:rsid w:val="0042448B"/>
    <w:rsid w:val="00430177"/>
    <w:rsid w:val="00440CB6"/>
    <w:rsid w:val="0046321D"/>
    <w:rsid w:val="00466A7B"/>
    <w:rsid w:val="004679BC"/>
    <w:rsid w:val="00474F18"/>
    <w:rsid w:val="00477D97"/>
    <w:rsid w:val="004A7B3F"/>
    <w:rsid w:val="004B398D"/>
    <w:rsid w:val="004D0F74"/>
    <w:rsid w:val="004D0F96"/>
    <w:rsid w:val="004D27E3"/>
    <w:rsid w:val="004D3C98"/>
    <w:rsid w:val="004D5730"/>
    <w:rsid w:val="004E0DB4"/>
    <w:rsid w:val="004F5DA4"/>
    <w:rsid w:val="00503E5E"/>
    <w:rsid w:val="00505A19"/>
    <w:rsid w:val="00506C96"/>
    <w:rsid w:val="00510EF4"/>
    <w:rsid w:val="005232DF"/>
    <w:rsid w:val="00524600"/>
    <w:rsid w:val="005266FA"/>
    <w:rsid w:val="0053544E"/>
    <w:rsid w:val="00553D20"/>
    <w:rsid w:val="005609BE"/>
    <w:rsid w:val="00561CC8"/>
    <w:rsid w:val="005730E1"/>
    <w:rsid w:val="005738D5"/>
    <w:rsid w:val="00577784"/>
    <w:rsid w:val="00577E18"/>
    <w:rsid w:val="005807F5"/>
    <w:rsid w:val="00594F7A"/>
    <w:rsid w:val="005A290B"/>
    <w:rsid w:val="005A4484"/>
    <w:rsid w:val="005B61EB"/>
    <w:rsid w:val="005C3481"/>
    <w:rsid w:val="005C61A1"/>
    <w:rsid w:val="005D032A"/>
    <w:rsid w:val="005D070C"/>
    <w:rsid w:val="005D485A"/>
    <w:rsid w:val="005E05DB"/>
    <w:rsid w:val="005E1B07"/>
    <w:rsid w:val="005E5678"/>
    <w:rsid w:val="005E6DBD"/>
    <w:rsid w:val="005E7BE1"/>
    <w:rsid w:val="005F0FB8"/>
    <w:rsid w:val="005F2E06"/>
    <w:rsid w:val="005F4C37"/>
    <w:rsid w:val="0060462C"/>
    <w:rsid w:val="00606F95"/>
    <w:rsid w:val="00612B40"/>
    <w:rsid w:val="006232EA"/>
    <w:rsid w:val="0062774E"/>
    <w:rsid w:val="00635E4F"/>
    <w:rsid w:val="006369E1"/>
    <w:rsid w:val="00641325"/>
    <w:rsid w:val="006613A8"/>
    <w:rsid w:val="006625F0"/>
    <w:rsid w:val="0066699D"/>
    <w:rsid w:val="00667802"/>
    <w:rsid w:val="00670D6F"/>
    <w:rsid w:val="00672D77"/>
    <w:rsid w:val="00683E96"/>
    <w:rsid w:val="00690121"/>
    <w:rsid w:val="00694C5E"/>
    <w:rsid w:val="006A46F6"/>
    <w:rsid w:val="006A58B7"/>
    <w:rsid w:val="006C03D5"/>
    <w:rsid w:val="006C1095"/>
    <w:rsid w:val="006D3F9A"/>
    <w:rsid w:val="006D787A"/>
    <w:rsid w:val="006E052C"/>
    <w:rsid w:val="006E5919"/>
    <w:rsid w:val="00700876"/>
    <w:rsid w:val="00705CD2"/>
    <w:rsid w:val="00712745"/>
    <w:rsid w:val="0071620B"/>
    <w:rsid w:val="00717C9A"/>
    <w:rsid w:val="007240D4"/>
    <w:rsid w:val="00744648"/>
    <w:rsid w:val="00785479"/>
    <w:rsid w:val="00786939"/>
    <w:rsid w:val="007A1BFB"/>
    <w:rsid w:val="007A1F46"/>
    <w:rsid w:val="007A3A65"/>
    <w:rsid w:val="007B002A"/>
    <w:rsid w:val="007B0854"/>
    <w:rsid w:val="007B17E5"/>
    <w:rsid w:val="007D416C"/>
    <w:rsid w:val="007F09C1"/>
    <w:rsid w:val="008178E7"/>
    <w:rsid w:val="00827083"/>
    <w:rsid w:val="00832058"/>
    <w:rsid w:val="00832D37"/>
    <w:rsid w:val="00835EBB"/>
    <w:rsid w:val="00843A30"/>
    <w:rsid w:val="00853E26"/>
    <w:rsid w:val="0086644F"/>
    <w:rsid w:val="00872C71"/>
    <w:rsid w:val="008736F1"/>
    <w:rsid w:val="00887B3D"/>
    <w:rsid w:val="0089073E"/>
    <w:rsid w:val="00894DFD"/>
    <w:rsid w:val="00896E57"/>
    <w:rsid w:val="008C2E0F"/>
    <w:rsid w:val="008C595E"/>
    <w:rsid w:val="008D1470"/>
    <w:rsid w:val="008E28EA"/>
    <w:rsid w:val="008F02C2"/>
    <w:rsid w:val="0090332E"/>
    <w:rsid w:val="0090335F"/>
    <w:rsid w:val="0090704C"/>
    <w:rsid w:val="00911815"/>
    <w:rsid w:val="00912EF7"/>
    <w:rsid w:val="00925875"/>
    <w:rsid w:val="009309A0"/>
    <w:rsid w:val="00933F77"/>
    <w:rsid w:val="00936AAC"/>
    <w:rsid w:val="009420F5"/>
    <w:rsid w:val="00961603"/>
    <w:rsid w:val="0096282F"/>
    <w:rsid w:val="009727BC"/>
    <w:rsid w:val="00983F45"/>
    <w:rsid w:val="00986CBD"/>
    <w:rsid w:val="00990EED"/>
    <w:rsid w:val="00991C1B"/>
    <w:rsid w:val="009955EA"/>
    <w:rsid w:val="00996BCC"/>
    <w:rsid w:val="009A29B6"/>
    <w:rsid w:val="009B1A89"/>
    <w:rsid w:val="009B38D6"/>
    <w:rsid w:val="009C4B26"/>
    <w:rsid w:val="009D0918"/>
    <w:rsid w:val="009D7DB4"/>
    <w:rsid w:val="009D7E46"/>
    <w:rsid w:val="009E2B0F"/>
    <w:rsid w:val="009F3BD2"/>
    <w:rsid w:val="009F7CB0"/>
    <w:rsid w:val="00A01002"/>
    <w:rsid w:val="00A105E9"/>
    <w:rsid w:val="00A21F0F"/>
    <w:rsid w:val="00A26A96"/>
    <w:rsid w:val="00A34DBC"/>
    <w:rsid w:val="00A35061"/>
    <w:rsid w:val="00A442B7"/>
    <w:rsid w:val="00A470EB"/>
    <w:rsid w:val="00A50E96"/>
    <w:rsid w:val="00A60BD0"/>
    <w:rsid w:val="00A8038E"/>
    <w:rsid w:val="00A82D11"/>
    <w:rsid w:val="00AB053B"/>
    <w:rsid w:val="00AB0BA7"/>
    <w:rsid w:val="00AB5D53"/>
    <w:rsid w:val="00AD1ED1"/>
    <w:rsid w:val="00AD504E"/>
    <w:rsid w:val="00AF6D38"/>
    <w:rsid w:val="00B03DBE"/>
    <w:rsid w:val="00B073DF"/>
    <w:rsid w:val="00B13868"/>
    <w:rsid w:val="00B237FE"/>
    <w:rsid w:val="00B33D17"/>
    <w:rsid w:val="00B51BE9"/>
    <w:rsid w:val="00B6167D"/>
    <w:rsid w:val="00B62664"/>
    <w:rsid w:val="00B6495F"/>
    <w:rsid w:val="00B67B2E"/>
    <w:rsid w:val="00B85F9A"/>
    <w:rsid w:val="00B93678"/>
    <w:rsid w:val="00BA3C9B"/>
    <w:rsid w:val="00BB377A"/>
    <w:rsid w:val="00BB5BCD"/>
    <w:rsid w:val="00BC5886"/>
    <w:rsid w:val="00BE008A"/>
    <w:rsid w:val="00BE31B3"/>
    <w:rsid w:val="00BF16A7"/>
    <w:rsid w:val="00C02EFA"/>
    <w:rsid w:val="00C04032"/>
    <w:rsid w:val="00C0585D"/>
    <w:rsid w:val="00C15767"/>
    <w:rsid w:val="00C15A7A"/>
    <w:rsid w:val="00C16CAB"/>
    <w:rsid w:val="00C24487"/>
    <w:rsid w:val="00C43568"/>
    <w:rsid w:val="00C51F49"/>
    <w:rsid w:val="00C621C5"/>
    <w:rsid w:val="00C747CA"/>
    <w:rsid w:val="00C9176D"/>
    <w:rsid w:val="00C92F0C"/>
    <w:rsid w:val="00C94036"/>
    <w:rsid w:val="00CA1842"/>
    <w:rsid w:val="00CA2DEF"/>
    <w:rsid w:val="00CA42E6"/>
    <w:rsid w:val="00CB0CCE"/>
    <w:rsid w:val="00CB447A"/>
    <w:rsid w:val="00CB4AC0"/>
    <w:rsid w:val="00CB51B5"/>
    <w:rsid w:val="00CC3DFD"/>
    <w:rsid w:val="00CC6A9F"/>
    <w:rsid w:val="00CC7CF7"/>
    <w:rsid w:val="00CD047E"/>
    <w:rsid w:val="00CD1435"/>
    <w:rsid w:val="00CD1FA8"/>
    <w:rsid w:val="00CD5DCC"/>
    <w:rsid w:val="00CE0059"/>
    <w:rsid w:val="00CE18E1"/>
    <w:rsid w:val="00CE3289"/>
    <w:rsid w:val="00D03BFE"/>
    <w:rsid w:val="00D250CD"/>
    <w:rsid w:val="00D4579C"/>
    <w:rsid w:val="00D600C0"/>
    <w:rsid w:val="00D61F7F"/>
    <w:rsid w:val="00D71DCE"/>
    <w:rsid w:val="00D74CF1"/>
    <w:rsid w:val="00D83433"/>
    <w:rsid w:val="00D949C8"/>
    <w:rsid w:val="00DB06E1"/>
    <w:rsid w:val="00DB729B"/>
    <w:rsid w:val="00DB72A2"/>
    <w:rsid w:val="00DB744A"/>
    <w:rsid w:val="00DC124D"/>
    <w:rsid w:val="00DC53DE"/>
    <w:rsid w:val="00DE24AC"/>
    <w:rsid w:val="00DF6EA1"/>
    <w:rsid w:val="00E001F2"/>
    <w:rsid w:val="00E17077"/>
    <w:rsid w:val="00E17FB1"/>
    <w:rsid w:val="00E26592"/>
    <w:rsid w:val="00E37A07"/>
    <w:rsid w:val="00E4175A"/>
    <w:rsid w:val="00E41B95"/>
    <w:rsid w:val="00E4637C"/>
    <w:rsid w:val="00E54845"/>
    <w:rsid w:val="00E67C9B"/>
    <w:rsid w:val="00E760FF"/>
    <w:rsid w:val="00E76D1F"/>
    <w:rsid w:val="00E8518A"/>
    <w:rsid w:val="00EA37AB"/>
    <w:rsid w:val="00EA6FF5"/>
    <w:rsid w:val="00EA70A4"/>
    <w:rsid w:val="00EB0C59"/>
    <w:rsid w:val="00EB413E"/>
    <w:rsid w:val="00EC1B75"/>
    <w:rsid w:val="00EC1D71"/>
    <w:rsid w:val="00EC2AA2"/>
    <w:rsid w:val="00ED4243"/>
    <w:rsid w:val="00EE5FCA"/>
    <w:rsid w:val="00EF1AD4"/>
    <w:rsid w:val="00EF6700"/>
    <w:rsid w:val="00F06B40"/>
    <w:rsid w:val="00F1354B"/>
    <w:rsid w:val="00F30A4F"/>
    <w:rsid w:val="00F32F45"/>
    <w:rsid w:val="00F429AF"/>
    <w:rsid w:val="00F44A4A"/>
    <w:rsid w:val="00F44ED3"/>
    <w:rsid w:val="00F459B4"/>
    <w:rsid w:val="00F50486"/>
    <w:rsid w:val="00F50BA8"/>
    <w:rsid w:val="00F51CB0"/>
    <w:rsid w:val="00F53E7C"/>
    <w:rsid w:val="00F60A22"/>
    <w:rsid w:val="00F61F54"/>
    <w:rsid w:val="00F63EF6"/>
    <w:rsid w:val="00F716B6"/>
    <w:rsid w:val="00F766B8"/>
    <w:rsid w:val="00F8178E"/>
    <w:rsid w:val="00F85C7F"/>
    <w:rsid w:val="00FA05FA"/>
    <w:rsid w:val="00FB3C78"/>
    <w:rsid w:val="00FC1D06"/>
    <w:rsid w:val="00FC2A09"/>
    <w:rsid w:val="00FC5AC9"/>
    <w:rsid w:val="00FC649D"/>
    <w:rsid w:val="00FC6A75"/>
    <w:rsid w:val="00FC7C94"/>
    <w:rsid w:val="00FD1333"/>
    <w:rsid w:val="00FE3F10"/>
    <w:rsid w:val="00FE7A05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46784C"/>
  <w15:chartTrackingRefBased/>
  <w15:docId w15:val="{DF1E67E4-C32E-4AC7-BB1B-B3458C8F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color w:val="000000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F5D"/>
    <w:pPr>
      <w:spacing w:line="360" w:lineRule="auto"/>
    </w:pPr>
  </w:style>
  <w:style w:type="paragraph" w:styleId="Heading1">
    <w:name w:val="heading 1"/>
    <w:basedOn w:val="Normal"/>
    <w:link w:val="Heading1Char"/>
    <w:autoRedefine/>
    <w:uiPriority w:val="9"/>
    <w:qFormat/>
    <w:rsid w:val="009C4B26"/>
    <w:pPr>
      <w:tabs>
        <w:tab w:val="left" w:pos="8820"/>
      </w:tabs>
      <w:outlineLvl w:val="0"/>
    </w:pPr>
    <w:rPr>
      <w:color w:val="112F60"/>
      <w:sz w:val="44"/>
      <w:szCs w:val="42"/>
    </w:rPr>
  </w:style>
  <w:style w:type="paragraph" w:styleId="Heading2">
    <w:name w:val="heading 2"/>
    <w:basedOn w:val="NormalWeb"/>
    <w:next w:val="Normal"/>
    <w:link w:val="Heading2Char"/>
    <w:autoRedefine/>
    <w:uiPriority w:val="9"/>
    <w:qFormat/>
    <w:rsid w:val="0004112D"/>
    <w:pPr>
      <w:tabs>
        <w:tab w:val="left" w:pos="8820"/>
      </w:tabs>
      <w:spacing w:after="0" w:afterAutospacing="0" w:line="360" w:lineRule="auto"/>
      <w:jc w:val="center"/>
      <w:outlineLvl w:val="1"/>
    </w:pPr>
    <w:rPr>
      <w:b/>
      <w:bCs/>
      <w:color w:val="112F60"/>
      <w:sz w:val="32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0C1B78"/>
    <w:pPr>
      <w:keepNext/>
      <w:keepLines/>
      <w:spacing w:before="160" w:after="80"/>
      <w:outlineLvl w:val="2"/>
    </w:pPr>
    <w:rPr>
      <w:rFonts w:eastAsiaTheme="majorEastAsia" w:cstheme="majorBidi"/>
      <w:color w:val="112F60"/>
      <w:sz w:val="30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012686"/>
    <w:pPr>
      <w:keepNext/>
      <w:keepLines/>
      <w:spacing w:before="80" w:after="40"/>
      <w:outlineLvl w:val="3"/>
    </w:pPr>
    <w:rPr>
      <w:rFonts w:eastAsiaTheme="majorEastAsia" w:cstheme="majorBidi"/>
      <w:b/>
      <w:iCs/>
      <w:color w:val="112F60"/>
      <w:sz w:val="26"/>
    </w:rPr>
  </w:style>
  <w:style w:type="paragraph" w:styleId="Heading5">
    <w:name w:val="heading 5"/>
    <w:basedOn w:val="Normal"/>
    <w:next w:val="Normal"/>
    <w:link w:val="Heading5Char"/>
    <w:autoRedefine/>
    <w:uiPriority w:val="9"/>
    <w:qFormat/>
    <w:rsid w:val="005C3481"/>
    <w:pPr>
      <w:keepNext/>
      <w:keepLines/>
      <w:spacing w:before="80" w:after="40"/>
      <w:outlineLvl w:val="4"/>
    </w:pPr>
    <w:rPr>
      <w:rFonts w:eastAsiaTheme="majorEastAsia" w:cstheme="majorBidi"/>
      <w:color w:val="112F60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5C3481"/>
    <w:pPr>
      <w:keepNext/>
      <w:keepLines/>
      <w:spacing w:before="40"/>
      <w:outlineLvl w:val="5"/>
    </w:pPr>
    <w:rPr>
      <w:rFonts w:eastAsiaTheme="majorEastAsia" w:cstheme="majorBidi"/>
      <w:i/>
      <w:iCs/>
      <w:color w:val="112F6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234A5"/>
    <w:pPr>
      <w:keepNext/>
      <w:keepLines/>
      <w:spacing w:before="40"/>
      <w:outlineLvl w:val="6"/>
    </w:pPr>
    <w:rPr>
      <w:rFonts w:eastAsiaTheme="majorEastAsia" w:cstheme="majorBidi"/>
      <w:color w:val="2F628F"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62774E"/>
    <w:pPr>
      <w:keepNext/>
      <w:keepLines/>
      <w:outlineLvl w:val="7"/>
    </w:pPr>
    <w:rPr>
      <w:rFonts w:eastAsiaTheme="majorEastAsia" w:cstheme="majorBidi"/>
      <w:i/>
      <w:iCs/>
      <w:color w:val="2F628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F61F54"/>
    <w:pPr>
      <w:keepNext/>
      <w:keepLines/>
      <w:outlineLvl w:val="8"/>
    </w:pPr>
    <w:rPr>
      <w:rFonts w:eastAsiaTheme="majorEastAsia" w:cstheme="majorBidi"/>
      <w:color w:val="1A4793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4B26"/>
    <w:rPr>
      <w:rFonts w:ascii="Helvetica" w:hAnsi="Helvetica"/>
      <w:color w:val="112F60"/>
      <w:sz w:val="44"/>
      <w:szCs w:val="42"/>
    </w:rPr>
  </w:style>
  <w:style w:type="character" w:customStyle="1" w:styleId="Heading2Char">
    <w:name w:val="Heading 2 Char"/>
    <w:basedOn w:val="DefaultParagraphFont"/>
    <w:link w:val="Heading2"/>
    <w:uiPriority w:val="9"/>
    <w:rsid w:val="0004112D"/>
    <w:rPr>
      <w:rFonts w:eastAsia="Times New Roman" w:cs="Times New Roman"/>
      <w:b/>
      <w:bCs/>
      <w:color w:val="112F60"/>
      <w:kern w:val="0"/>
      <w:sz w:val="32"/>
      <w:szCs w:val="2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C1B78"/>
    <w:rPr>
      <w:rFonts w:eastAsiaTheme="majorEastAsia" w:cstheme="majorBidi"/>
      <w:color w:val="112F60"/>
      <w:sz w:val="3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12686"/>
    <w:rPr>
      <w:rFonts w:ascii="Helvetica" w:eastAsiaTheme="majorEastAsia" w:hAnsi="Helvetica" w:cstheme="majorBidi"/>
      <w:b/>
      <w:iCs/>
      <w:color w:val="112F60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C3481"/>
    <w:rPr>
      <w:rFonts w:eastAsiaTheme="majorEastAsia" w:cstheme="majorBidi"/>
      <w:color w:val="112F60"/>
    </w:rPr>
  </w:style>
  <w:style w:type="character" w:customStyle="1" w:styleId="Heading6Char">
    <w:name w:val="Heading 6 Char"/>
    <w:basedOn w:val="DefaultParagraphFont"/>
    <w:link w:val="Heading6"/>
    <w:uiPriority w:val="9"/>
    <w:rsid w:val="005C3481"/>
    <w:rPr>
      <w:rFonts w:eastAsiaTheme="majorEastAsia" w:cstheme="majorBidi"/>
      <w:i/>
      <w:iCs/>
      <w:color w:val="112F60"/>
    </w:rPr>
  </w:style>
  <w:style w:type="character" w:customStyle="1" w:styleId="Heading7Char">
    <w:name w:val="Heading 7 Char"/>
    <w:basedOn w:val="DefaultParagraphFont"/>
    <w:link w:val="Heading7"/>
    <w:uiPriority w:val="9"/>
    <w:rsid w:val="001234A5"/>
    <w:rPr>
      <w:rFonts w:ascii="Helvetica" w:eastAsiaTheme="majorEastAsia" w:hAnsi="Helvetica" w:cstheme="majorBidi"/>
      <w:color w:val="2F628F"/>
    </w:rPr>
  </w:style>
  <w:style w:type="character" w:customStyle="1" w:styleId="Heading8Char">
    <w:name w:val="Heading 8 Char"/>
    <w:basedOn w:val="DefaultParagraphFont"/>
    <w:link w:val="Heading8"/>
    <w:uiPriority w:val="9"/>
    <w:rsid w:val="0062774E"/>
    <w:rPr>
      <w:rFonts w:eastAsiaTheme="majorEastAsia" w:cstheme="majorBidi"/>
      <w:i/>
      <w:iCs/>
      <w:color w:val="2F628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1F54"/>
    <w:rPr>
      <w:rFonts w:eastAsiaTheme="majorEastAsia" w:cstheme="majorBidi"/>
      <w:color w:val="1A4793" w:themeColor="text1" w:themeTint="D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12686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2686"/>
    <w:rPr>
      <w:rFonts w:ascii="Helvetica" w:eastAsiaTheme="majorEastAsia" w:hAnsi="Helvetica" w:cstheme="majorBidi"/>
      <w:color w:val="00000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62774E"/>
    <w:pPr>
      <w:numPr>
        <w:ilvl w:val="1"/>
      </w:numPr>
      <w:spacing w:after="160"/>
    </w:pPr>
    <w:rPr>
      <w:rFonts w:eastAsiaTheme="majorEastAsia" w:cstheme="majorBidi"/>
      <w:color w:val="2F628F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774E"/>
    <w:rPr>
      <w:rFonts w:eastAsiaTheme="majorEastAsia" w:cstheme="majorBidi"/>
      <w:color w:val="2F628F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2DEF"/>
    <w:pPr>
      <w:spacing w:before="160" w:after="160"/>
      <w:jc w:val="center"/>
    </w:pPr>
    <w:rPr>
      <w:i/>
      <w:iCs/>
      <w:color w:val="2F628F"/>
    </w:rPr>
  </w:style>
  <w:style w:type="character" w:customStyle="1" w:styleId="QuoteChar">
    <w:name w:val="Quote Char"/>
    <w:basedOn w:val="DefaultParagraphFont"/>
    <w:link w:val="Quote"/>
    <w:uiPriority w:val="29"/>
    <w:rsid w:val="00CA2DEF"/>
    <w:rPr>
      <w:rFonts w:ascii="Helvetica" w:hAnsi="Helvetica"/>
      <w:i/>
      <w:iCs/>
      <w:color w:val="2F628F"/>
    </w:rPr>
  </w:style>
  <w:style w:type="paragraph" w:styleId="ListParagraph">
    <w:name w:val="List Paragraph"/>
    <w:basedOn w:val="ListBullet"/>
    <w:next w:val="ListBullet"/>
    <w:autoRedefine/>
    <w:uiPriority w:val="34"/>
    <w:rsid w:val="00CD047E"/>
    <w:pPr>
      <w:numPr>
        <w:numId w:val="7"/>
      </w:numPr>
    </w:pPr>
  </w:style>
  <w:style w:type="character" w:styleId="IntenseEmphasis">
    <w:name w:val="Intense Emphasis"/>
    <w:uiPriority w:val="21"/>
    <w:qFormat/>
    <w:rsid w:val="00012686"/>
    <w:rPr>
      <w:rFonts w:ascii="Helvetica" w:hAnsi="Helvetica"/>
      <w:i/>
      <w:iCs/>
      <w:color w:val="112F6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12686"/>
    <w:pPr>
      <w:pBdr>
        <w:top w:val="single" w:sz="4" w:space="10" w:color="2F628F"/>
        <w:bottom w:val="single" w:sz="4" w:space="10" w:color="2F628F"/>
      </w:pBdr>
      <w:spacing w:before="360" w:after="360"/>
      <w:ind w:left="864" w:right="864"/>
      <w:jc w:val="center"/>
    </w:pPr>
    <w:rPr>
      <w:i/>
      <w:iCs/>
      <w:color w:val="2F628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686"/>
    <w:rPr>
      <w:rFonts w:ascii="Helvetica" w:hAnsi="Helvetica"/>
      <w:i/>
      <w:iCs/>
      <w:color w:val="2F628F"/>
    </w:rPr>
  </w:style>
  <w:style w:type="character" w:styleId="IntenseReference">
    <w:name w:val="Intense Reference"/>
    <w:uiPriority w:val="32"/>
    <w:qFormat/>
    <w:rsid w:val="00012686"/>
    <w:rPr>
      <w:rFonts w:ascii="Helvetica" w:hAnsi="Helvetica"/>
      <w:b/>
      <w:bCs/>
      <w:smallCaps/>
      <w:color w:val="112F60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730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0E1"/>
  </w:style>
  <w:style w:type="paragraph" w:styleId="Footer">
    <w:name w:val="footer"/>
    <w:basedOn w:val="Normal"/>
    <w:link w:val="FooterChar"/>
    <w:uiPriority w:val="99"/>
    <w:unhideWhenUsed/>
    <w:rsid w:val="005730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0E1"/>
  </w:style>
  <w:style w:type="paragraph" w:styleId="NormalWeb">
    <w:name w:val="Normal (Web)"/>
    <w:link w:val="NormalWebChar"/>
    <w:uiPriority w:val="99"/>
    <w:unhideWhenUsed/>
    <w:qFormat/>
    <w:rsid w:val="00012686"/>
    <w:pPr>
      <w:spacing w:before="100" w:beforeAutospacing="1" w:after="100" w:afterAutospacing="1"/>
    </w:pPr>
    <w:rPr>
      <w:rFonts w:eastAsia="Times New Roman" w:cs="Times New Roman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459B4"/>
  </w:style>
  <w:style w:type="table" w:styleId="TableGrid">
    <w:name w:val="Table Grid"/>
    <w:basedOn w:val="TableNormal"/>
    <w:uiPriority w:val="39"/>
    <w:rsid w:val="009F7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9F7CB0"/>
    <w:tblPr>
      <w:tblStyleRowBandSize w:val="1"/>
      <w:tblStyleColBandSize w:val="1"/>
      <w:tblBorders>
        <w:top w:val="single" w:sz="4" w:space="0" w:color="B67B01" w:themeColor="background1" w:themeShade="BF"/>
        <w:left w:val="single" w:sz="4" w:space="0" w:color="B67B01" w:themeColor="background1" w:themeShade="BF"/>
        <w:bottom w:val="single" w:sz="4" w:space="0" w:color="B67B01" w:themeColor="background1" w:themeShade="BF"/>
        <w:right w:val="single" w:sz="4" w:space="0" w:color="B67B01" w:themeColor="background1" w:themeShade="BF"/>
        <w:insideH w:val="single" w:sz="4" w:space="0" w:color="B67B01" w:themeColor="background1" w:themeShade="BF"/>
        <w:insideV w:val="single" w:sz="4" w:space="0" w:color="B67B01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67B01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9F7CB0"/>
    <w:tblPr>
      <w:tblBorders>
        <w:top w:val="single" w:sz="4" w:space="0" w:color="B67B01" w:themeColor="background1" w:themeShade="BF"/>
        <w:left w:val="single" w:sz="4" w:space="0" w:color="B67B01" w:themeColor="background1" w:themeShade="BF"/>
        <w:bottom w:val="single" w:sz="4" w:space="0" w:color="B67B01" w:themeColor="background1" w:themeShade="BF"/>
        <w:right w:val="single" w:sz="4" w:space="0" w:color="B67B01" w:themeColor="background1" w:themeShade="BF"/>
        <w:insideH w:val="single" w:sz="4" w:space="0" w:color="B67B01" w:themeColor="background1" w:themeShade="BF"/>
        <w:insideV w:val="single" w:sz="4" w:space="0" w:color="B67B01" w:themeColor="background1" w:themeShade="BF"/>
      </w:tblBorders>
    </w:tblPr>
  </w:style>
  <w:style w:type="table" w:styleId="PlainTable2">
    <w:name w:val="Plain Table 2"/>
    <w:basedOn w:val="TableNormal"/>
    <w:uiPriority w:val="42"/>
    <w:rsid w:val="009F7CB0"/>
    <w:tblPr>
      <w:tblStyleRowBandSize w:val="1"/>
      <w:tblStyleColBandSize w:val="1"/>
      <w:tblBorders>
        <w:top w:val="single" w:sz="4" w:space="0" w:color="558AE1" w:themeColor="text1" w:themeTint="80"/>
        <w:bottom w:val="single" w:sz="4" w:space="0" w:color="558AE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558AE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558AE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558AE1" w:themeColor="text1" w:themeTint="80"/>
          <w:right w:val="single" w:sz="4" w:space="0" w:color="558AE1" w:themeColor="text1" w:themeTint="80"/>
        </w:tcBorders>
      </w:tcPr>
    </w:tblStylePr>
    <w:tblStylePr w:type="band2Vert">
      <w:tblPr/>
      <w:tcPr>
        <w:tcBorders>
          <w:left w:val="single" w:sz="4" w:space="0" w:color="558AE1" w:themeColor="text1" w:themeTint="80"/>
          <w:right w:val="single" w:sz="4" w:space="0" w:color="558AE1" w:themeColor="text1" w:themeTint="80"/>
        </w:tcBorders>
      </w:tcPr>
    </w:tblStylePr>
    <w:tblStylePr w:type="band1Horz">
      <w:tblPr/>
      <w:tcPr>
        <w:tcBorders>
          <w:top w:val="single" w:sz="4" w:space="0" w:color="558AE1" w:themeColor="text1" w:themeTint="80"/>
          <w:bottom w:val="single" w:sz="4" w:space="0" w:color="558AE1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F7CB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558AE1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558AE1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F7CB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</w:style>
  <w:style w:type="table" w:styleId="PlainTable5">
    <w:name w:val="Plain Table 5"/>
    <w:basedOn w:val="TableNormal"/>
    <w:uiPriority w:val="45"/>
    <w:rsid w:val="009F7CB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58AE1" w:themeColor="text1" w:themeTint="80"/>
        </w:tcBorders>
        <w:shd w:val="clear" w:color="auto" w:fill="F4A602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58AE1" w:themeColor="text1" w:themeTint="80"/>
        </w:tcBorders>
        <w:shd w:val="clear" w:color="auto" w:fill="F4A602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58AE1" w:themeColor="text1" w:themeTint="80"/>
        </w:tcBorders>
        <w:shd w:val="clear" w:color="auto" w:fill="F4A602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58AE1" w:themeColor="text1" w:themeTint="80"/>
        </w:tcBorders>
        <w:shd w:val="clear" w:color="auto" w:fill="F4A602" w:themeFill="background1"/>
      </w:tc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9F7CB0"/>
    <w:tblPr>
      <w:tblStyleRowBandSize w:val="1"/>
      <w:tblStyleColBandSize w:val="1"/>
      <w:tblBorders>
        <w:top w:val="single" w:sz="4" w:space="0" w:color="77A1E7" w:themeColor="text1" w:themeTint="66"/>
        <w:left w:val="single" w:sz="4" w:space="0" w:color="77A1E7" w:themeColor="text1" w:themeTint="66"/>
        <w:bottom w:val="single" w:sz="4" w:space="0" w:color="77A1E7" w:themeColor="text1" w:themeTint="66"/>
        <w:right w:val="single" w:sz="4" w:space="0" w:color="77A1E7" w:themeColor="text1" w:themeTint="66"/>
        <w:insideH w:val="single" w:sz="4" w:space="0" w:color="77A1E7" w:themeColor="text1" w:themeTint="66"/>
        <w:insideV w:val="single" w:sz="4" w:space="0" w:color="77A1E7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3473DB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473DB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F7CB0"/>
    <w:tblPr>
      <w:tblStyleRowBandSize w:val="1"/>
      <w:tblStyleColBandSize w:val="1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CurrentList1">
    <w:name w:val="Current List1"/>
    <w:uiPriority w:val="99"/>
    <w:rsid w:val="00F61F54"/>
  </w:style>
  <w:style w:type="paragraph" w:styleId="Caption">
    <w:name w:val="caption"/>
    <w:basedOn w:val="Normal"/>
    <w:next w:val="Normal"/>
    <w:autoRedefine/>
    <w:uiPriority w:val="35"/>
    <w:unhideWhenUsed/>
    <w:qFormat/>
    <w:rsid w:val="00BB377A"/>
    <w:pPr>
      <w:spacing w:after="200"/>
    </w:pPr>
    <w:rPr>
      <w:i/>
      <w:iCs/>
      <w:color w:val="112F60" w:themeColor="text1"/>
      <w:sz w:val="20"/>
      <w:szCs w:val="20"/>
    </w:rPr>
  </w:style>
  <w:style w:type="character" w:styleId="Strong">
    <w:name w:val="Strong"/>
    <w:uiPriority w:val="22"/>
    <w:qFormat/>
    <w:rsid w:val="00012686"/>
    <w:rPr>
      <w:rFonts w:ascii="Helvetica" w:hAnsi="Helvetica"/>
      <w:b/>
      <w:bCs/>
    </w:rPr>
  </w:style>
  <w:style w:type="character" w:styleId="Emphasis">
    <w:name w:val="Emphasis"/>
    <w:uiPriority w:val="20"/>
    <w:qFormat/>
    <w:rsid w:val="00012686"/>
    <w:rPr>
      <w:rFonts w:ascii="Helvetica" w:hAnsi="Helvetica"/>
      <w:i/>
      <w:iCs/>
    </w:rPr>
  </w:style>
  <w:style w:type="paragraph" w:styleId="NoSpacing">
    <w:name w:val="No Spacing"/>
    <w:basedOn w:val="Normal"/>
    <w:link w:val="NoSpacingChar"/>
    <w:autoRedefine/>
    <w:uiPriority w:val="1"/>
    <w:qFormat/>
    <w:rsid w:val="00F61F54"/>
  </w:style>
  <w:style w:type="character" w:styleId="SubtleEmphasis">
    <w:name w:val="Subtle Emphasis"/>
    <w:uiPriority w:val="19"/>
    <w:qFormat/>
    <w:rsid w:val="00012686"/>
    <w:rPr>
      <w:rFonts w:ascii="Helvetica" w:hAnsi="Helvetica"/>
      <w:i/>
      <w:iCs/>
      <w:color w:val="2F628F"/>
    </w:rPr>
  </w:style>
  <w:style w:type="character" w:styleId="SubtleReference">
    <w:name w:val="Subtle Reference"/>
    <w:uiPriority w:val="31"/>
    <w:qFormat/>
    <w:rsid w:val="00466A7B"/>
    <w:rPr>
      <w:smallCaps/>
      <w:color w:val="2F628F"/>
    </w:rPr>
  </w:style>
  <w:style w:type="character" w:styleId="BookTitle">
    <w:name w:val="Book Title"/>
    <w:uiPriority w:val="33"/>
    <w:qFormat/>
    <w:rsid w:val="00F61F54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F61F54"/>
    <w:pPr>
      <w:spacing w:before="240"/>
      <w:outlineLvl w:val="9"/>
    </w:pPr>
    <w:rPr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6678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78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78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8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802"/>
    <w:rPr>
      <w:b/>
      <w:bCs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786939"/>
  </w:style>
  <w:style w:type="paragraph" w:customStyle="1" w:styleId="BulletedListOption2">
    <w:name w:val="Bulleted List Option 2"/>
    <w:basedOn w:val="NormalWeb"/>
    <w:autoRedefine/>
    <w:qFormat/>
    <w:rsid w:val="00012686"/>
    <w:pPr>
      <w:numPr>
        <w:numId w:val="5"/>
      </w:numPr>
      <w:tabs>
        <w:tab w:val="left" w:pos="8820"/>
      </w:tabs>
      <w:spacing w:line="360" w:lineRule="auto"/>
    </w:pPr>
  </w:style>
  <w:style w:type="paragraph" w:customStyle="1" w:styleId="NumberedBulletedList">
    <w:name w:val="Numbered Bulleted List"/>
    <w:basedOn w:val="Normal"/>
    <w:autoRedefine/>
    <w:qFormat/>
    <w:rsid w:val="00012686"/>
    <w:pPr>
      <w:numPr>
        <w:numId w:val="4"/>
      </w:numPr>
      <w:tabs>
        <w:tab w:val="left" w:pos="8820"/>
      </w:tabs>
    </w:pPr>
  </w:style>
  <w:style w:type="character" w:customStyle="1" w:styleId="NormalWebChar">
    <w:name w:val="Normal (Web) Char"/>
    <w:basedOn w:val="DefaultParagraphFont"/>
    <w:link w:val="NormalWeb"/>
    <w:uiPriority w:val="99"/>
    <w:rsid w:val="00012686"/>
    <w:rPr>
      <w:rFonts w:ascii="Helvetica" w:eastAsia="Times New Roman" w:hAnsi="Helvetica" w:cs="Times New Roman"/>
      <w:color w:val="000000"/>
      <w:kern w:val="0"/>
      <w14:ligatures w14:val="none"/>
    </w:rPr>
  </w:style>
  <w:style w:type="paragraph" w:styleId="ListBullet">
    <w:name w:val="List Bullet"/>
    <w:basedOn w:val="Normal"/>
    <w:uiPriority w:val="99"/>
    <w:semiHidden/>
    <w:unhideWhenUsed/>
    <w:rsid w:val="003C6D26"/>
    <w:pPr>
      <w:numPr>
        <w:numId w:val="6"/>
      </w:numPr>
      <w:contextualSpacing/>
    </w:pPr>
  </w:style>
  <w:style w:type="table" w:customStyle="1" w:styleId="CommerceTableStyle">
    <w:name w:val="Commerce Table Style"/>
    <w:basedOn w:val="TableNormal"/>
    <w:uiPriority w:val="99"/>
    <w:rsid w:val="00C15767"/>
    <w:pPr>
      <w:spacing w:line="360" w:lineRule="auto"/>
    </w:pPr>
    <w:tblPr>
      <w:tblStyleRowBandSize w:val="1"/>
      <w:tblBorders>
        <w:top w:val="single" w:sz="4" w:space="0" w:color="875C02"/>
        <w:left w:val="single" w:sz="4" w:space="0" w:color="875C02"/>
        <w:bottom w:val="single" w:sz="4" w:space="0" w:color="875C02"/>
        <w:right w:val="single" w:sz="4" w:space="0" w:color="875C02"/>
        <w:insideH w:val="single" w:sz="4" w:space="0" w:color="875C02"/>
        <w:insideV w:val="single" w:sz="4" w:space="0" w:color="875C02"/>
      </w:tblBorders>
      <w:tblCellMar>
        <w:top w:w="43" w:type="dxa"/>
        <w:bottom w:w="43" w:type="dxa"/>
      </w:tblCellMar>
    </w:tblPr>
    <w:tcPr>
      <w:vAlign w:val="center"/>
    </w:tcPr>
    <w:tblStylePr w:type="firstRow">
      <w:pPr>
        <w:jc w:val="center"/>
      </w:pPr>
      <w:rPr>
        <w:b/>
      </w:rPr>
    </w:tblStylePr>
    <w:tblStylePr w:type="band1Horz">
      <w:tblPr/>
      <w:tcPr>
        <w:shd w:val="clear" w:color="auto" w:fill="FDEECD"/>
      </w:tcPr>
    </w:tblStylePr>
  </w:style>
  <w:style w:type="character" w:styleId="Hyperlink">
    <w:name w:val="Hyperlink"/>
    <w:basedOn w:val="DefaultParagraphFont"/>
    <w:uiPriority w:val="99"/>
    <w:unhideWhenUsed/>
    <w:qFormat/>
    <w:rsid w:val="0062774E"/>
    <w:rPr>
      <w:rFonts w:ascii="Helvetica" w:hAnsi="Helvetica"/>
      <w:b w:val="0"/>
      <w:color w:val="2F628F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32058"/>
    <w:rPr>
      <w:color w:val="605E5C"/>
      <w:shd w:val="clear" w:color="auto" w:fill="E1DFDD"/>
    </w:rPr>
  </w:style>
  <w:style w:type="paragraph" w:styleId="TOC1">
    <w:name w:val="toc 1"/>
    <w:basedOn w:val="Normal"/>
    <w:next w:val="Normal"/>
    <w:uiPriority w:val="39"/>
    <w:unhideWhenUsed/>
    <w:qFormat/>
    <w:rsid w:val="00CB0CCE"/>
    <w:pPr>
      <w:spacing w:before="120" w:after="120"/>
    </w:pPr>
    <w:rPr>
      <w:rFonts w:asciiTheme="minorHAnsi" w:hAnsiTheme="minorHAnsi"/>
      <w:bCs/>
      <w:iC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2774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62774E"/>
    <w:pPr>
      <w:spacing w:after="100"/>
      <w:ind w:left="4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2774E"/>
    <w:pPr>
      <w:spacing w:after="100"/>
      <w:ind w:left="1920"/>
    </w:pPr>
  </w:style>
  <w:style w:type="paragraph" w:styleId="TOC4">
    <w:name w:val="toc 4"/>
    <w:basedOn w:val="Normal"/>
    <w:next w:val="Normal"/>
    <w:autoRedefine/>
    <w:uiPriority w:val="39"/>
    <w:unhideWhenUsed/>
    <w:qFormat/>
    <w:rsid w:val="00023610"/>
    <w:pPr>
      <w:tabs>
        <w:tab w:val="right" w:leader="dot" w:pos="9346"/>
      </w:tabs>
      <w:spacing w:after="100"/>
      <w:ind w:left="720"/>
    </w:pPr>
  </w:style>
  <w:style w:type="paragraph" w:styleId="TOC6">
    <w:name w:val="toc 6"/>
    <w:basedOn w:val="Normal"/>
    <w:next w:val="Normal"/>
    <w:autoRedefine/>
    <w:uiPriority w:val="39"/>
    <w:unhideWhenUsed/>
    <w:rsid w:val="001F4FD6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1F4FD6"/>
    <w:pPr>
      <w:spacing w:after="100"/>
      <w:ind w:left="1440"/>
    </w:pPr>
  </w:style>
  <w:style w:type="paragraph" w:styleId="TOC5">
    <w:name w:val="toc 5"/>
    <w:basedOn w:val="Normal"/>
    <w:next w:val="Normal"/>
    <w:autoRedefine/>
    <w:uiPriority w:val="39"/>
    <w:unhideWhenUsed/>
    <w:qFormat/>
    <w:rsid w:val="000C1B78"/>
    <w:pPr>
      <w:spacing w:after="100"/>
      <w:ind w:left="960"/>
    </w:pPr>
  </w:style>
  <w:style w:type="character" w:styleId="PlaceholderText">
    <w:name w:val="Placeholder Text"/>
    <w:basedOn w:val="DefaultParagraphFont"/>
    <w:uiPriority w:val="99"/>
    <w:semiHidden/>
    <w:rsid w:val="00B6167D"/>
    <w:rPr>
      <w:color w:val="666666"/>
    </w:rPr>
  </w:style>
  <w:style w:type="paragraph" w:styleId="Revision">
    <w:name w:val="Revision"/>
    <w:hidden/>
    <w:uiPriority w:val="99"/>
    <w:semiHidden/>
    <w:rsid w:val="006C1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07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montanarelay.mt.gov" TargetMode="External"/><Relationship Id="rId1" Type="http://schemas.openxmlformats.org/officeDocument/2006/relationships/hyperlink" Target="https://commerce.mt.gov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montanarelay.mt.gov" TargetMode="External"/><Relationship Id="rId1" Type="http://schemas.openxmlformats.org/officeDocument/2006/relationships/hyperlink" Target="https://commerce.mt.gov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0216\Downloads\Commerce-Word-Doc-Template-Community-1.31.2025%20(5).dotx" TargetMode="External"/></Relationships>
</file>

<file path=word/theme/theme1.xml><?xml version="1.0" encoding="utf-8"?>
<a:theme xmlns:a="http://schemas.openxmlformats.org/drawingml/2006/main" name="Office Theme">
  <a:themeElements>
    <a:clrScheme name="Commerce Colors">
      <a:dk1>
        <a:srgbClr val="112F60"/>
      </a:dk1>
      <a:lt1>
        <a:srgbClr val="F4A602"/>
      </a:lt1>
      <a:dk2>
        <a:srgbClr val="3A7AB2"/>
      </a:dk2>
      <a:lt2>
        <a:srgbClr val="085B4B"/>
      </a:lt2>
      <a:accent1>
        <a:srgbClr val="2F9970"/>
      </a:accent1>
      <a:accent2>
        <a:srgbClr val="F05126"/>
      </a:accent2>
      <a:accent3>
        <a:srgbClr val="698287"/>
      </a:accent3>
      <a:accent4>
        <a:srgbClr val="A31E24"/>
      </a:accent4>
      <a:accent5>
        <a:srgbClr val="600F2E"/>
      </a:accent5>
      <a:accent6>
        <a:srgbClr val="FFFFFF"/>
      </a:accent6>
      <a:hlink>
        <a:srgbClr val="2F628F"/>
      </a:hlink>
      <a:folHlink>
        <a:srgbClr val="2F628F"/>
      </a:folHlink>
    </a:clrScheme>
    <a:fontScheme name="Custom 1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2748EB3E7605419E7C948FE8C11F3A" ma:contentTypeVersion="13" ma:contentTypeDescription="Create a new document." ma:contentTypeScope="" ma:versionID="ffa96cedee715df44f78e1c423018d37">
  <xsd:schema xmlns:xsd="http://www.w3.org/2001/XMLSchema" xmlns:xs="http://www.w3.org/2001/XMLSchema" xmlns:p="http://schemas.microsoft.com/office/2006/metadata/properties" xmlns:ns3="7c90d986-468a-40fe-b4bc-fd2616c917da" xmlns:ns4="c1a8c9b0-3878-4861-a3d9-397e5d66a58a" targetNamespace="http://schemas.microsoft.com/office/2006/metadata/properties" ma:root="true" ma:fieldsID="0742a1be871b5329fbc0834a834a2cca" ns3:_="" ns4:_="">
    <xsd:import namespace="7c90d986-468a-40fe-b4bc-fd2616c917da"/>
    <xsd:import namespace="c1a8c9b0-3878-4861-a3d9-397e5d66a5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0d986-468a-40fe-b4bc-fd2616c91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8c9b0-3878-4861-a3d9-397e5d66a58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90d986-468a-40fe-b4bc-fd2616c917da" xsi:nil="true"/>
  </documentManagement>
</p:properties>
</file>

<file path=customXml/itemProps1.xml><?xml version="1.0" encoding="utf-8"?>
<ds:datastoreItem xmlns:ds="http://schemas.openxmlformats.org/officeDocument/2006/customXml" ds:itemID="{72A464DB-2E94-47F7-BD9A-7D8880A844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DB69BD-EFC9-4219-8142-26276D2F0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90d986-468a-40fe-b4bc-fd2616c917da"/>
    <ds:schemaRef ds:uri="c1a8c9b0-3878-4861-a3d9-397e5d66a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B445B6-E73A-2E48-BB16-FC626C3BEE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83B8CE-94B9-4BCF-9E91-B171DD6D23C4}">
  <ds:schemaRefs>
    <ds:schemaRef ds:uri="http://schemas.microsoft.com/office/2006/metadata/properties"/>
    <ds:schemaRef ds:uri="http://schemas.microsoft.com/office/infopath/2007/PartnerControls"/>
    <ds:schemaRef ds:uri="7c90d986-468a-40fe-b4bc-fd2616c917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Commerce-Word-Doc-Template-Community-1.31.2025 (5)</Template>
  <TotalTime>1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Crider, Stephanie</dc:creator>
  <cp:keywords/>
  <dc:description/>
  <cp:lastModifiedBy>Russell, Kate</cp:lastModifiedBy>
  <cp:revision>3</cp:revision>
  <dcterms:created xsi:type="dcterms:W3CDTF">2025-07-15T22:47:00Z</dcterms:created>
  <dcterms:modified xsi:type="dcterms:W3CDTF">2025-07-15T22:48:00Z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0x0101006D2748EB3E7605419E7C948FE8C11F3A</vt:lpwstr>
  </property>
</Properties>
</file>