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209598443" w:displacedByCustomXml="next"/>
    <w:sdt>
      <w:sdtPr>
        <w:id w:val="1135296034"/>
        <w:docPartObj>
          <w:docPartGallery w:val="Cover Pages"/>
          <w:docPartUnique/>
        </w:docPartObj>
      </w:sdtPr>
      <w:sdtEndPr>
        <w:rPr>
          <w:rFonts w:eastAsia="Times New Roman" w:cs="Times New Roman"/>
          <w:b/>
          <w:bCs/>
          <w:color w:val="112F60"/>
          <w:kern w:val="0"/>
          <w:sz w:val="32"/>
          <w:szCs w:val="28"/>
          <w14:ligatures w14:val="none"/>
        </w:rPr>
      </w:sdtEndPr>
      <w:sdtContent>
        <w:p w14:paraId="47A00EEF" w14:textId="0A5A6466" w:rsidR="0083293D" w:rsidRPr="00505A19" w:rsidRDefault="0083293D" w:rsidP="00505A19">
          <w:r>
            <w:rPr>
              <w:noProof/>
            </w:rPr>
            <mc:AlternateContent>
              <mc:Choice Requires="wps">
                <w:drawing>
                  <wp:anchor distT="0" distB="0" distL="114300" distR="114300" simplePos="0" relativeHeight="251661312" behindDoc="0" locked="0" layoutInCell="1" allowOverlap="1" wp14:anchorId="4AD13D1F" wp14:editId="13C5189A">
                    <wp:simplePos x="0" y="0"/>
                    <wp:positionH relativeFrom="page">
                      <wp:align>right</wp:align>
                    </wp:positionH>
                    <wp:positionV relativeFrom="page">
                      <wp:posOffset>-45085</wp:posOffset>
                    </wp:positionV>
                    <wp:extent cx="6181725" cy="10020300"/>
                    <wp:effectExtent l="0" t="0" r="28575" b="19050"/>
                    <wp:wrapNone/>
                    <wp:docPr id="7707570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81725" cy="10020300"/>
                            </a:xfrm>
                            <a:prstGeom prst="rect">
                              <a:avLst/>
                            </a:prstGeom>
                            <a:solidFill>
                              <a:srgbClr val="FFFFFF"/>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C8CE0" id="Rectangle 1" o:spid="_x0000_s1026" alt="&quot;&quot;" style="position:absolute;margin-left:435.55pt;margin-top:-3.55pt;width:486.75pt;height:789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" strokecolor="white [3209]" strokeweight="1pt">
                    <w10:wrap anchorx="page" anchory="page"/>
                  </v:rect>
                </w:pict>
              </mc:Fallback>
            </mc:AlternateContent>
          </w:r>
          <w:r>
            <w:rPr>
              <w:noProof/>
            </w:rPr>
            <w:drawing>
              <wp:anchor distT="0" distB="0" distL="114300" distR="114300" simplePos="0" relativeHeight="251664384" behindDoc="1" locked="0" layoutInCell="1" allowOverlap="1" wp14:anchorId="4732A11D" wp14:editId="350598C3">
                <wp:simplePos x="0" y="0"/>
                <wp:positionH relativeFrom="page">
                  <wp:posOffset>-38100</wp:posOffset>
                </wp:positionH>
                <wp:positionV relativeFrom="page">
                  <wp:posOffset>-28575</wp:posOffset>
                </wp:positionV>
                <wp:extent cx="2066925" cy="10079355"/>
                <wp:effectExtent l="0" t="0" r="9525" b="0"/>
                <wp:wrapNone/>
                <wp:docPr id="1711192630"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192630" name="Picture 8">
                          <a:extLst>
                            <a:ext uri="{C183D7F6-B498-43B3-948B-1728B52AA6E4}">
                              <adec:decorative xmlns:adec="http://schemas.microsoft.com/office/drawing/2017/decorative" val="1"/>
                            </a:ext>
                          </a:extLst>
                        </pic:cNvPr>
                        <pic:cNvPicPr/>
                      </pic:nvPicPr>
                      <pic:blipFill rotWithShape="1">
                        <a:blip r:embed="rId11">
                          <a:extLst>
                            <a:ext uri="{28A0092B-C50C-407E-A947-70E740481C1C}">
                              <a14:useLocalDpi xmlns:a14="http://schemas.microsoft.com/office/drawing/2010/main" val="0"/>
                            </a:ext>
                          </a:extLst>
                        </a:blip>
                        <a:srcRect r="73461"/>
                        <a:stretch/>
                      </pic:blipFill>
                      <pic:spPr bwMode="auto">
                        <a:xfrm>
                          <a:off x="0" y="0"/>
                          <a:ext cx="2066925" cy="10079355"/>
                        </a:xfrm>
                        <a:prstGeom prst="rect">
                          <a:avLst/>
                        </a:prstGeom>
                        <a:solidFill>
                          <a:schemeClr val="accent6"/>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69D411" w14:textId="77777777" w:rsidR="0083293D" w:rsidRPr="00505A19" w:rsidRDefault="0083293D" w:rsidP="00505A19"/>
        <w:p w14:paraId="10F989F0" w14:textId="77777777" w:rsidR="0083293D" w:rsidRPr="004D5730" w:rsidRDefault="0083293D" w:rsidP="004D5730">
          <w:pPr>
            <w:rPr>
              <w:rStyle w:val="IntenseReference"/>
              <w:b w:val="0"/>
              <w:bCs w:val="0"/>
              <w:smallCaps w:val="0"/>
              <w:color w:val="auto"/>
            </w:rPr>
          </w:pPr>
          <w:r>
            <w:rPr>
              <w:noProof/>
            </w:rPr>
            <mc:AlternateContent>
              <mc:Choice Requires="wps">
                <w:drawing>
                  <wp:anchor distT="0" distB="0" distL="114300" distR="114300" simplePos="0" relativeHeight="251662336" behindDoc="0" locked="0" layoutInCell="1" allowOverlap="1" wp14:anchorId="64C58326" wp14:editId="08452F89">
                    <wp:simplePos x="0" y="0"/>
                    <wp:positionH relativeFrom="column">
                      <wp:posOffset>1333500</wp:posOffset>
                    </wp:positionH>
                    <wp:positionV relativeFrom="page">
                      <wp:posOffset>4438650</wp:posOffset>
                    </wp:positionV>
                    <wp:extent cx="4486910" cy="2028825"/>
                    <wp:effectExtent l="0" t="0" r="0" b="0"/>
                    <wp:wrapNone/>
                    <wp:docPr id="332123332" name="Text Box 6"/>
                    <wp:cNvGraphicFramePr/>
                    <a:graphic xmlns:a="http://schemas.openxmlformats.org/drawingml/2006/main">
                      <a:graphicData uri="http://schemas.microsoft.com/office/word/2010/wordprocessingShape">
                        <wps:wsp>
                          <wps:cNvSpPr txBox="1"/>
                          <wps:spPr>
                            <a:xfrm>
                              <a:off x="0" y="0"/>
                              <a:ext cx="4486910" cy="2028825"/>
                            </a:xfrm>
                            <a:prstGeom prst="rect">
                              <a:avLst/>
                            </a:prstGeom>
                            <a:noFill/>
                            <a:ln w="6350">
                              <a:noFill/>
                            </a:ln>
                          </wps:spPr>
                          <wps:txbx>
                            <w:txbxContent>
                              <w:sdt>
                                <w:sdtPr>
                                  <w:rPr>
                                    <w:color w:val="112F60" w:themeColor="text1"/>
                                    <w:sz w:val="44"/>
                                    <w:szCs w:val="44"/>
                                  </w:rPr>
                                  <w:alias w:val="Title"/>
                                  <w:tag w:val=""/>
                                  <w:id w:val="56059144"/>
                                  <w:dataBinding w:prefixMappings="xmlns:ns0='http://purl.org/dc/elements/1.1/' xmlns:ns1='http://schemas.openxmlformats.org/package/2006/metadata/core-properties' " w:xpath="/ns1:coreProperties[1]/ns0:title[1]" w:storeItemID="{6C3C8BC8-F283-45AE-878A-BAB7291924A1}"/>
                                  <w:text/>
                                </w:sdtPr>
                                <w:sdtEndPr/>
                                <w:sdtContent>
                                  <w:p w14:paraId="4E0F10A5" w14:textId="2AC3DA38" w:rsidR="0083293D" w:rsidRPr="0089073E" w:rsidRDefault="0083293D" w:rsidP="00E54845">
                                    <w:pPr>
                                      <w:tabs>
                                        <w:tab w:val="left" w:pos="8820"/>
                                      </w:tabs>
                                      <w:rPr>
                                        <w:color w:val="112F60" w:themeColor="text1"/>
                                        <w:sz w:val="44"/>
                                        <w:szCs w:val="44"/>
                                      </w:rPr>
                                    </w:pPr>
                                    <w:r>
                                      <w:rPr>
                                        <w:color w:val="112F60" w:themeColor="text1"/>
                                        <w:sz w:val="44"/>
                                        <w:szCs w:val="44"/>
                                      </w:rPr>
                                      <w:t>Montana Main Street Program Guidelines</w:t>
                                    </w:r>
                                  </w:p>
                                </w:sdtContent>
                              </w:sdt>
                              <w:p w14:paraId="32FE6B80" w14:textId="0B9FFF7A" w:rsidR="0083293D" w:rsidRDefault="0083293D" w:rsidP="004D5730">
                                <w:pPr>
                                  <w:pStyle w:val="NormalWeb"/>
                                  <w:tabs>
                                    <w:tab w:val="left" w:pos="8820"/>
                                  </w:tabs>
                                  <w:spacing w:line="360" w:lineRule="auto"/>
                                  <w:rPr>
                                    <w:b/>
                                    <w:bCs/>
                                    <w:color w:val="1D305F"/>
                                    <w:sz w:val="32"/>
                                    <w:szCs w:val="32"/>
                                  </w:rPr>
                                </w:pPr>
                                <w:r>
                                  <w:rPr>
                                    <w:b/>
                                    <w:bCs/>
                                    <w:color w:val="1D305F"/>
                                    <w:sz w:val="32"/>
                                    <w:szCs w:val="32"/>
                                  </w:rPr>
                                  <w:t>Montana Main Street Program</w:t>
                                </w:r>
                              </w:p>
                              <w:p w14:paraId="656ED401" w14:textId="01A9ACD1" w:rsidR="0083293D" w:rsidRPr="00C15767" w:rsidRDefault="0083293D" w:rsidP="00E54845">
                                <w:pPr>
                                  <w:pStyle w:val="NormalWeb"/>
                                  <w:tabs>
                                    <w:tab w:val="left" w:pos="8820"/>
                                  </w:tabs>
                                  <w:rPr>
                                    <w:color w:val="1D305F"/>
                                    <w:sz w:val="32"/>
                                    <w:szCs w:val="32"/>
                                  </w:rPr>
                                </w:pPr>
                                <w:r>
                                  <w:rPr>
                                    <w:color w:val="1D305F"/>
                                    <w:sz w:val="32"/>
                                    <w:szCs w:val="32"/>
                                  </w:rPr>
                                  <w:t>Version 1 | Last Updated September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C58326" id="_x0000_t202" coordsize="21600,21600" o:spt="202" path="m,l,21600r21600,l21600,xe">
                    <v:stroke joinstyle="miter"/>
                    <v:path gradientshapeok="t" o:connecttype="rect"/>
                  </v:shapetype>
                  <v:shape id="Text Box 6" o:spid="_x0000_s1026" type="#_x0000_t202" style="position:absolute;margin-left:105pt;margin-top:349.5pt;width:353.3pt;height:159.75pt;z-index:2516623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" filled="f" stroked="f" strokeweight=".5pt">
                    <v:textbox>
                      <w:txbxContent>
                        <w:sdt>
                          <w:sdtPr>
                            <w:rPr>
                              <w:color w:val="112F60" w:themeColor="text1"/>
                              <w:sz w:val="44"/>
                              <w:szCs w:val="44"/>
                            </w:rPr>
                            <w:alias w:val="Title"/>
                            <w:tag w:val=""/>
                            <w:id w:val="56059144"/>
                            <w:dataBinding w:prefixMappings="xmlns:ns0='http://purl.org/dc/elements/1.1/' xmlns:ns1='http://schemas.openxmlformats.org/package/2006/metadata/core-properties' " w:xpath="/ns1:coreProperties[1]/ns0:title[1]" w:storeItemID="{6C3C8BC8-F283-45AE-878A-BAB7291924A1}"/>
                            <w:text/>
                          </w:sdtPr>
                          <w:sdtEndPr/>
                          <w:sdtContent>
                            <w:p w14:paraId="4E0F10A5" w14:textId="2AC3DA38" w:rsidR="0083293D" w:rsidRPr="0089073E" w:rsidRDefault="0083293D" w:rsidP="00E54845">
                              <w:pPr>
                                <w:tabs>
                                  <w:tab w:val="left" w:pos="8820"/>
                                </w:tabs>
                                <w:rPr>
                                  <w:color w:val="112F60" w:themeColor="text1"/>
                                  <w:sz w:val="44"/>
                                  <w:szCs w:val="44"/>
                                </w:rPr>
                              </w:pPr>
                              <w:r>
                                <w:rPr>
                                  <w:color w:val="112F60" w:themeColor="text1"/>
                                  <w:sz w:val="44"/>
                                  <w:szCs w:val="44"/>
                                </w:rPr>
                                <w:t>Montana Main Street Program Guidelines</w:t>
                              </w:r>
                            </w:p>
                          </w:sdtContent>
                        </w:sdt>
                        <w:p w14:paraId="32FE6B80" w14:textId="0B9FFF7A" w:rsidR="0083293D" w:rsidRDefault="0083293D" w:rsidP="004D5730">
                          <w:pPr>
                            <w:pStyle w:val="NormalWeb"/>
                            <w:tabs>
                              <w:tab w:val="left" w:pos="8820"/>
                            </w:tabs>
                            <w:spacing w:line="360" w:lineRule="auto"/>
                            <w:rPr>
                              <w:b/>
                              <w:bCs/>
                              <w:color w:val="1D305F"/>
                              <w:sz w:val="32"/>
                              <w:szCs w:val="32"/>
                            </w:rPr>
                          </w:pPr>
                          <w:r>
                            <w:rPr>
                              <w:b/>
                              <w:bCs/>
                              <w:color w:val="1D305F"/>
                              <w:sz w:val="32"/>
                              <w:szCs w:val="32"/>
                            </w:rPr>
                            <w:t>Montana Main Street Program</w:t>
                          </w:r>
                        </w:p>
                        <w:p w14:paraId="656ED401" w14:textId="01A9ACD1" w:rsidR="0083293D" w:rsidRPr="00C15767" w:rsidRDefault="0083293D" w:rsidP="00E54845">
                          <w:pPr>
                            <w:pStyle w:val="NormalWeb"/>
                            <w:tabs>
                              <w:tab w:val="left" w:pos="8820"/>
                            </w:tabs>
                            <w:rPr>
                              <w:color w:val="1D305F"/>
                              <w:sz w:val="32"/>
                              <w:szCs w:val="32"/>
                            </w:rPr>
                          </w:pPr>
                          <w:r>
                            <w:rPr>
                              <w:color w:val="1D305F"/>
                              <w:sz w:val="32"/>
                              <w:szCs w:val="32"/>
                            </w:rPr>
                            <w:t>Version 1 | Last Updated September 2025</w:t>
                          </w:r>
                        </w:p>
                      </w:txbxContent>
                    </v:textbox>
                    <w10:wrap anchory="page"/>
                  </v:shape>
                </w:pict>
              </mc:Fallback>
            </mc:AlternateContent>
          </w:r>
        </w:p>
        <w:p w14:paraId="502D7608" w14:textId="77777777" w:rsidR="0083293D" w:rsidRPr="0062774E" w:rsidRDefault="0083293D" w:rsidP="0062774E">
          <w:pPr>
            <w:spacing w:line="240" w:lineRule="auto"/>
            <w:rPr>
              <w:rFonts w:eastAsiaTheme="majorEastAsia" w:cstheme="majorBidi"/>
              <w:color w:val="112F60"/>
              <w:sz w:val="30"/>
              <w:szCs w:val="28"/>
            </w:rPr>
          </w:pPr>
          <w:r>
            <w:rPr>
              <w:noProof/>
            </w:rPr>
            <mc:AlternateContent>
              <mc:Choice Requires="wps">
                <w:drawing>
                  <wp:anchor distT="0" distB="0" distL="114300" distR="114300" simplePos="0" relativeHeight="251663360" behindDoc="0" locked="0" layoutInCell="1" allowOverlap="1" wp14:anchorId="613D4F5E" wp14:editId="081AB69F">
                    <wp:simplePos x="0" y="0"/>
                    <wp:positionH relativeFrom="column">
                      <wp:posOffset>1333500</wp:posOffset>
                    </wp:positionH>
                    <wp:positionV relativeFrom="page">
                      <wp:posOffset>8153400</wp:posOffset>
                    </wp:positionV>
                    <wp:extent cx="4591050" cy="1409700"/>
                    <wp:effectExtent l="0" t="0" r="0" b="0"/>
                    <wp:wrapNone/>
                    <wp:docPr id="670554241" name="Text Box 1"/>
                    <wp:cNvGraphicFramePr/>
                    <a:graphic xmlns:a="http://schemas.openxmlformats.org/drawingml/2006/main">
                      <a:graphicData uri="http://schemas.microsoft.com/office/word/2010/wordprocessingShape">
                        <wps:wsp>
                          <wps:cNvSpPr txBox="1"/>
                          <wps:spPr>
                            <a:xfrm>
                              <a:off x="0" y="0"/>
                              <a:ext cx="4591050" cy="1409700"/>
                            </a:xfrm>
                            <a:prstGeom prst="rect">
                              <a:avLst/>
                            </a:prstGeom>
                            <a:noFill/>
                            <a:ln w="6350">
                              <a:noFill/>
                            </a:ln>
                          </wps:spPr>
                          <wps:txbx>
                            <w:txbxContent>
                              <w:p w14:paraId="04A5B365" w14:textId="77777777" w:rsidR="0083293D" w:rsidRPr="00683E96" w:rsidRDefault="0083293D"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b/>
                                    <w:bCs/>
                                    <w:color w:val="397AB2"/>
                                    <w:kern w:val="0"/>
                                  </w:rPr>
                                </w:pPr>
                                <w:r w:rsidRPr="00683E96">
                                  <w:rPr>
                                    <w:rFonts w:eastAsia="Aptos" w:cs="Segoe UI"/>
                                    <w:b/>
                                    <w:bCs/>
                                    <w:color w:val="1E1F21"/>
                                  </w:rPr>
                                  <w:t>Montana Department of Commerce</w:t>
                                </w:r>
                                <w:r w:rsidRPr="00683E96">
                                  <w:rPr>
                                    <w:rFonts w:eastAsia="Aptos" w:cs="AdobeClean-Regular"/>
                                    <w:kern w:val="0"/>
                                  </w:rPr>
                                  <w:t xml:space="preserve"> </w:t>
                                </w:r>
                              </w:p>
                              <w:p w14:paraId="63DFE3FC" w14:textId="77777777" w:rsidR="0083293D" w:rsidRDefault="0083293D"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r w:rsidRPr="00683E96">
                                  <w:rPr>
                                    <w:rFonts w:eastAsia="Aptos" w:cs="AdobeClean-Regular"/>
                                    <w:kern w:val="0"/>
                                  </w:rPr>
                                  <w:t>P.O. Box 2005</w:t>
                                </w:r>
                                <w:r>
                                  <w:rPr>
                                    <w:rFonts w:eastAsia="Aptos" w:cs="AdobeClean-Regular"/>
                                    <w:kern w:val="0"/>
                                  </w:rPr>
                                  <w:t>23</w:t>
                                </w:r>
                                <w:r w:rsidRPr="00683E96">
                                  <w:rPr>
                                    <w:rFonts w:eastAsia="Aptos" w:cs="AdobeClean-Regular"/>
                                    <w:kern w:val="0"/>
                                  </w:rPr>
                                  <w:t xml:space="preserve"> </w:t>
                                </w:r>
                              </w:p>
                              <w:p w14:paraId="1F3A2087" w14:textId="77777777" w:rsidR="0083293D" w:rsidRDefault="0083293D"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r w:rsidRPr="00683E96">
                                  <w:rPr>
                                    <w:rFonts w:eastAsia="Aptos" w:cs="AdobeClean-Regular"/>
                                    <w:kern w:val="0"/>
                                  </w:rPr>
                                  <w:t>Helena, MT 59620-05</w:t>
                                </w:r>
                                <w:r>
                                  <w:rPr>
                                    <w:rFonts w:eastAsia="Aptos" w:cs="AdobeClean-Regular"/>
                                    <w:kern w:val="0"/>
                                  </w:rPr>
                                  <w:t>23</w:t>
                                </w:r>
                              </w:p>
                              <w:p w14:paraId="13FE96B0" w14:textId="77777777" w:rsidR="0083293D" w:rsidRDefault="0083293D"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r w:rsidRPr="00683E96">
                                  <w:rPr>
                                    <w:rFonts w:eastAsia="Aptos" w:cs="AdobeClean-Regular"/>
                                    <w:kern w:val="0"/>
                                  </w:rPr>
                                  <w:t>Phone: 406-841-2700 | Fax: 406-841-2701</w:t>
                                </w:r>
                              </w:p>
                              <w:p w14:paraId="28E7A7E5" w14:textId="77777777" w:rsidR="0083293D" w:rsidRPr="00683E96" w:rsidRDefault="0083293D"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r w:rsidRPr="0062774E">
                                  <w:rPr>
                                    <w:rStyle w:val="Hyperlink"/>
                                  </w:rPr>
                                  <w:t>commerce.mt.gov</w:t>
                                </w:r>
                              </w:p>
                              <w:p w14:paraId="5A20BA61" w14:textId="77777777" w:rsidR="0083293D" w:rsidRPr="00683E96" w:rsidRDefault="0083293D"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color w:val="2C63A1"/>
                                    <w:kern w:val="0"/>
                                  </w:rPr>
                                </w:pPr>
                                <w:r w:rsidRPr="00683E96">
                                  <w:rPr>
                                    <w:rFonts w:eastAsia="Aptos" w:cs="AdobeClean-Regular"/>
                                    <w:kern w:val="0"/>
                                  </w:rPr>
                                  <w:t xml:space="preserve">Montana 711: </w:t>
                                </w:r>
                                <w:r w:rsidRPr="0062774E">
                                  <w:rPr>
                                    <w:rStyle w:val="Hyperlink"/>
                                  </w:rPr>
                                  <w:t>montanarelay.mt.gov</w:t>
                                </w:r>
                              </w:p>
                              <w:p w14:paraId="349B124D" w14:textId="77777777" w:rsidR="0083293D" w:rsidRDefault="0083293D" w:rsidP="006277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D4F5E" id="Text Box 1" o:spid="_x0000_s1027" type="#_x0000_t202" style="position:absolute;margin-left:105pt;margin-top:642pt;width:361.5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" filled="f" stroked="f" strokeweight=".5pt">
                    <v:textbox>
                      <w:txbxContent>
                        <w:p w14:paraId="04A5B365" w14:textId="77777777" w:rsidR="0083293D" w:rsidRPr="00683E96" w:rsidRDefault="0083293D"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b/>
                              <w:bCs/>
                              <w:color w:val="397AB2"/>
                              <w:kern w:val="0"/>
                            </w:rPr>
                          </w:pPr>
                          <w:r w:rsidRPr="00683E96">
                            <w:rPr>
                              <w:rFonts w:eastAsia="Aptos" w:cs="Segoe UI"/>
                              <w:b/>
                              <w:bCs/>
                              <w:color w:val="1E1F21"/>
                            </w:rPr>
                            <w:t>Montana Department of Commerce</w:t>
                          </w:r>
                          <w:r w:rsidRPr="00683E96">
                            <w:rPr>
                              <w:rFonts w:eastAsia="Aptos" w:cs="AdobeClean-Regular"/>
                              <w:kern w:val="0"/>
                            </w:rPr>
                            <w:t xml:space="preserve"> </w:t>
                          </w:r>
                        </w:p>
                        <w:p w14:paraId="63DFE3FC" w14:textId="77777777" w:rsidR="0083293D" w:rsidRDefault="0083293D"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r w:rsidRPr="00683E96">
                            <w:rPr>
                              <w:rFonts w:eastAsia="Aptos" w:cs="AdobeClean-Regular"/>
                              <w:kern w:val="0"/>
                            </w:rPr>
                            <w:t>P.O. Box 2005</w:t>
                          </w:r>
                          <w:r>
                            <w:rPr>
                              <w:rFonts w:eastAsia="Aptos" w:cs="AdobeClean-Regular"/>
                              <w:kern w:val="0"/>
                            </w:rPr>
                            <w:t>23</w:t>
                          </w:r>
                          <w:r w:rsidRPr="00683E96">
                            <w:rPr>
                              <w:rFonts w:eastAsia="Aptos" w:cs="AdobeClean-Regular"/>
                              <w:kern w:val="0"/>
                            </w:rPr>
                            <w:t xml:space="preserve"> </w:t>
                          </w:r>
                        </w:p>
                        <w:p w14:paraId="1F3A2087" w14:textId="77777777" w:rsidR="0083293D" w:rsidRDefault="0083293D"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r w:rsidRPr="00683E96">
                            <w:rPr>
                              <w:rFonts w:eastAsia="Aptos" w:cs="AdobeClean-Regular"/>
                              <w:kern w:val="0"/>
                            </w:rPr>
                            <w:t>Helena, MT 59620-05</w:t>
                          </w:r>
                          <w:r>
                            <w:rPr>
                              <w:rFonts w:eastAsia="Aptos" w:cs="AdobeClean-Regular"/>
                              <w:kern w:val="0"/>
                            </w:rPr>
                            <w:t>23</w:t>
                          </w:r>
                        </w:p>
                        <w:p w14:paraId="13FE96B0" w14:textId="77777777" w:rsidR="0083293D" w:rsidRDefault="0083293D"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r w:rsidRPr="00683E96">
                            <w:rPr>
                              <w:rFonts w:eastAsia="Aptos" w:cs="AdobeClean-Regular"/>
                              <w:kern w:val="0"/>
                            </w:rPr>
                            <w:t>Phone: 406-841-2700 | Fax: 406-841-2701</w:t>
                          </w:r>
                        </w:p>
                        <w:p w14:paraId="28E7A7E5" w14:textId="77777777" w:rsidR="0083293D" w:rsidRPr="00683E96" w:rsidRDefault="0083293D"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r w:rsidRPr="0062774E">
                            <w:rPr>
                              <w:rStyle w:val="Hyperlink"/>
                            </w:rPr>
                            <w:t>commerce.mt.gov</w:t>
                          </w:r>
                        </w:p>
                        <w:p w14:paraId="5A20BA61" w14:textId="77777777" w:rsidR="0083293D" w:rsidRPr="00683E96" w:rsidRDefault="0083293D" w:rsidP="00627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color w:val="2C63A1"/>
                              <w:kern w:val="0"/>
                            </w:rPr>
                          </w:pPr>
                          <w:r w:rsidRPr="00683E96">
                            <w:rPr>
                              <w:rFonts w:eastAsia="Aptos" w:cs="AdobeClean-Regular"/>
                              <w:kern w:val="0"/>
                            </w:rPr>
                            <w:t xml:space="preserve">Montana 711: </w:t>
                          </w:r>
                          <w:r w:rsidRPr="0062774E">
                            <w:rPr>
                              <w:rStyle w:val="Hyperlink"/>
                            </w:rPr>
                            <w:t>montanarelay.mt.gov</w:t>
                          </w:r>
                        </w:p>
                        <w:p w14:paraId="349B124D" w14:textId="77777777" w:rsidR="0083293D" w:rsidRDefault="0083293D" w:rsidP="0062774E"/>
                      </w:txbxContent>
                    </v:textbox>
                    <w10:wrap anchory="page"/>
                  </v:shape>
                </w:pict>
              </mc:Fallback>
            </mc:AlternateContent>
          </w:r>
        </w:p>
        <w:p w14:paraId="7B15F36F" w14:textId="77777777" w:rsidR="0083293D" w:rsidRPr="0062774E" w:rsidRDefault="0083293D" w:rsidP="0062774E">
          <w:pPr>
            <w:spacing w:line="240" w:lineRule="auto"/>
          </w:pPr>
        </w:p>
        <w:p w14:paraId="1428E40F" w14:textId="77777777" w:rsidR="0083293D" w:rsidRPr="005E5678" w:rsidRDefault="0083293D" w:rsidP="00DB06E1">
          <w:pPr>
            <w:spacing w:line="240" w:lineRule="auto"/>
          </w:pPr>
        </w:p>
        <w:p w14:paraId="7FC1DB4D" w14:textId="77777777" w:rsidR="0083293D" w:rsidRPr="005E5678" w:rsidRDefault="0083293D" w:rsidP="00DB06E1">
          <w:pPr>
            <w:spacing w:line="240" w:lineRule="auto"/>
          </w:pPr>
        </w:p>
        <w:p w14:paraId="4B072098" w14:textId="77777777" w:rsidR="0083293D" w:rsidRPr="00EB0C59" w:rsidRDefault="0083293D" w:rsidP="00AF0756">
          <w:pPr>
            <w:spacing w:line="240" w:lineRule="auto"/>
          </w:pPr>
        </w:p>
        <w:p w14:paraId="6B7A385D" w14:textId="77777777" w:rsidR="0083293D" w:rsidRPr="00EB0C59" w:rsidRDefault="0083293D" w:rsidP="00AF0756">
          <w:pPr>
            <w:spacing w:line="240" w:lineRule="auto"/>
          </w:pPr>
        </w:p>
        <w:p w14:paraId="5E787545" w14:textId="3C971055" w:rsidR="0083293D" w:rsidRDefault="0083293D">
          <w:pPr>
            <w:spacing w:line="240" w:lineRule="auto"/>
            <w:rPr>
              <w:rFonts w:eastAsia="Times New Roman" w:cs="Times New Roman"/>
              <w:b/>
              <w:bCs/>
              <w:color w:val="112F60"/>
              <w:kern w:val="0"/>
              <w:sz w:val="32"/>
              <w:szCs w:val="28"/>
              <w14:ligatures w14:val="none"/>
            </w:rPr>
          </w:pPr>
          <w:r>
            <w:rPr>
              <w:rFonts w:eastAsia="Times New Roman" w:cs="Times New Roman"/>
              <w:b/>
              <w:bCs/>
              <w:color w:val="112F60"/>
              <w:kern w:val="0"/>
              <w:sz w:val="32"/>
              <w:szCs w:val="28"/>
              <w14:ligatures w14:val="none"/>
            </w:rPr>
            <w:br w:type="page"/>
          </w:r>
        </w:p>
      </w:sdtContent>
    </w:sdt>
    <w:sdt>
      <w:sdtPr>
        <w:rPr>
          <w:sz w:val="44"/>
          <w:szCs w:val="42"/>
        </w:rPr>
        <w:id w:val="-575896773"/>
        <w:docPartObj>
          <w:docPartGallery w:val="Table of Contents"/>
          <w:docPartUnique/>
        </w:docPartObj>
      </w:sdtPr>
      <w:sdtEndPr/>
      <w:sdtContent>
        <w:p w14:paraId="2AE13735" w14:textId="77777777" w:rsidR="0083293D" w:rsidRDefault="0083293D" w:rsidP="00700876">
          <w:pPr>
            <w:pStyle w:val="TOCHeading"/>
          </w:pPr>
          <w:r>
            <w:t>Table of Contents</w:t>
          </w:r>
        </w:p>
        <w:p w14:paraId="60CD1726" w14:textId="789B5CEA" w:rsidR="00196580" w:rsidRDefault="0083293D">
          <w:pPr>
            <w:pStyle w:val="TOC2"/>
            <w:tabs>
              <w:tab w:val="right" w:leader="dot" w:pos="9350"/>
            </w:tabs>
            <w:rPr>
              <w:rFonts w:asciiTheme="minorHAnsi" w:eastAsiaTheme="minorEastAsia" w:hAnsiTheme="minorHAnsi"/>
              <w:noProof/>
              <w:color w:val="auto"/>
            </w:rPr>
          </w:pPr>
          <w:r>
            <w:rPr>
              <w:bCs/>
              <w:iCs/>
            </w:rPr>
            <w:fldChar w:fldCharType="begin"/>
          </w:r>
          <w:r>
            <w:instrText xml:space="preserve"> TOC \o "1-8" \h \z \u </w:instrText>
          </w:r>
          <w:r>
            <w:rPr>
              <w:bCs/>
              <w:iCs/>
            </w:rPr>
            <w:fldChar w:fldCharType="separate"/>
          </w:r>
          <w:hyperlink w:anchor="_Toc210044184" w:history="1">
            <w:r w:rsidR="00196580" w:rsidRPr="00E81A29">
              <w:rPr>
                <w:rStyle w:val="Hyperlink"/>
                <w:noProof/>
              </w:rPr>
              <w:t>Program Overview</w:t>
            </w:r>
            <w:r w:rsidR="00196580">
              <w:rPr>
                <w:noProof/>
                <w:webHidden/>
              </w:rPr>
              <w:tab/>
            </w:r>
            <w:r w:rsidR="00196580">
              <w:rPr>
                <w:noProof/>
                <w:webHidden/>
              </w:rPr>
              <w:fldChar w:fldCharType="begin"/>
            </w:r>
            <w:r w:rsidR="00196580">
              <w:rPr>
                <w:noProof/>
                <w:webHidden/>
              </w:rPr>
              <w:instrText xml:space="preserve"> PAGEREF _Toc210044184 \h </w:instrText>
            </w:r>
            <w:r w:rsidR="00196580">
              <w:rPr>
                <w:noProof/>
                <w:webHidden/>
              </w:rPr>
            </w:r>
            <w:r w:rsidR="00196580">
              <w:rPr>
                <w:noProof/>
                <w:webHidden/>
              </w:rPr>
              <w:fldChar w:fldCharType="separate"/>
            </w:r>
            <w:r w:rsidR="00BF2E65">
              <w:rPr>
                <w:noProof/>
                <w:webHidden/>
              </w:rPr>
              <w:t>2</w:t>
            </w:r>
            <w:r w:rsidR="00196580">
              <w:rPr>
                <w:noProof/>
                <w:webHidden/>
              </w:rPr>
              <w:fldChar w:fldCharType="end"/>
            </w:r>
          </w:hyperlink>
        </w:p>
        <w:p w14:paraId="36FDF0AF" w14:textId="4D92A93B" w:rsidR="00196580" w:rsidRDefault="00196580">
          <w:pPr>
            <w:pStyle w:val="TOC3"/>
            <w:tabs>
              <w:tab w:val="right" w:leader="dot" w:pos="9350"/>
            </w:tabs>
            <w:rPr>
              <w:rFonts w:asciiTheme="minorHAnsi" w:eastAsiaTheme="minorEastAsia" w:hAnsiTheme="minorHAnsi"/>
              <w:noProof/>
              <w:color w:val="auto"/>
            </w:rPr>
          </w:pPr>
          <w:hyperlink w:anchor="_Toc210044185" w:history="1">
            <w:r w:rsidRPr="00E81A29">
              <w:rPr>
                <w:rStyle w:val="Hyperlink"/>
                <w:noProof/>
              </w:rPr>
              <w:t>Mission</w:t>
            </w:r>
            <w:r>
              <w:rPr>
                <w:noProof/>
                <w:webHidden/>
              </w:rPr>
              <w:tab/>
            </w:r>
            <w:r>
              <w:rPr>
                <w:noProof/>
                <w:webHidden/>
              </w:rPr>
              <w:fldChar w:fldCharType="begin"/>
            </w:r>
            <w:r>
              <w:rPr>
                <w:noProof/>
                <w:webHidden/>
              </w:rPr>
              <w:instrText xml:space="preserve"> PAGEREF _Toc210044185 \h </w:instrText>
            </w:r>
            <w:r>
              <w:rPr>
                <w:noProof/>
                <w:webHidden/>
              </w:rPr>
            </w:r>
            <w:r>
              <w:rPr>
                <w:noProof/>
                <w:webHidden/>
              </w:rPr>
              <w:fldChar w:fldCharType="separate"/>
            </w:r>
            <w:r w:rsidR="00BF2E65">
              <w:rPr>
                <w:noProof/>
                <w:webHidden/>
              </w:rPr>
              <w:t>2</w:t>
            </w:r>
            <w:r>
              <w:rPr>
                <w:noProof/>
                <w:webHidden/>
              </w:rPr>
              <w:fldChar w:fldCharType="end"/>
            </w:r>
          </w:hyperlink>
        </w:p>
        <w:p w14:paraId="47074849" w14:textId="62F67694" w:rsidR="00196580" w:rsidRDefault="00196580">
          <w:pPr>
            <w:pStyle w:val="TOC3"/>
            <w:tabs>
              <w:tab w:val="right" w:leader="dot" w:pos="9350"/>
            </w:tabs>
            <w:rPr>
              <w:rFonts w:asciiTheme="minorHAnsi" w:eastAsiaTheme="minorEastAsia" w:hAnsiTheme="minorHAnsi"/>
              <w:noProof/>
              <w:color w:val="auto"/>
            </w:rPr>
          </w:pPr>
          <w:hyperlink w:anchor="_Toc210044186" w:history="1">
            <w:r w:rsidRPr="00E81A29">
              <w:rPr>
                <w:rStyle w:val="Hyperlink"/>
                <w:noProof/>
              </w:rPr>
              <w:t>Vision</w:t>
            </w:r>
            <w:r>
              <w:rPr>
                <w:noProof/>
                <w:webHidden/>
              </w:rPr>
              <w:tab/>
            </w:r>
            <w:r>
              <w:rPr>
                <w:noProof/>
                <w:webHidden/>
              </w:rPr>
              <w:fldChar w:fldCharType="begin"/>
            </w:r>
            <w:r>
              <w:rPr>
                <w:noProof/>
                <w:webHidden/>
              </w:rPr>
              <w:instrText xml:space="preserve"> PAGEREF _Toc210044186 \h </w:instrText>
            </w:r>
            <w:r>
              <w:rPr>
                <w:noProof/>
                <w:webHidden/>
              </w:rPr>
            </w:r>
            <w:r>
              <w:rPr>
                <w:noProof/>
                <w:webHidden/>
              </w:rPr>
              <w:fldChar w:fldCharType="separate"/>
            </w:r>
            <w:r w:rsidR="00BF2E65">
              <w:rPr>
                <w:noProof/>
                <w:webHidden/>
              </w:rPr>
              <w:t>2</w:t>
            </w:r>
            <w:r>
              <w:rPr>
                <w:noProof/>
                <w:webHidden/>
              </w:rPr>
              <w:fldChar w:fldCharType="end"/>
            </w:r>
          </w:hyperlink>
        </w:p>
        <w:p w14:paraId="7D6CE2C5" w14:textId="79889635" w:rsidR="00196580" w:rsidRDefault="00196580">
          <w:pPr>
            <w:pStyle w:val="TOC3"/>
            <w:tabs>
              <w:tab w:val="right" w:leader="dot" w:pos="9350"/>
            </w:tabs>
            <w:rPr>
              <w:rFonts w:asciiTheme="minorHAnsi" w:eastAsiaTheme="minorEastAsia" w:hAnsiTheme="minorHAnsi"/>
              <w:noProof/>
              <w:color w:val="auto"/>
            </w:rPr>
          </w:pPr>
          <w:hyperlink w:anchor="_Toc210044187" w:history="1">
            <w:r w:rsidRPr="00E81A29">
              <w:rPr>
                <w:rStyle w:val="Hyperlink"/>
                <w:noProof/>
              </w:rPr>
              <w:t>Goals</w:t>
            </w:r>
            <w:r>
              <w:rPr>
                <w:noProof/>
                <w:webHidden/>
              </w:rPr>
              <w:tab/>
            </w:r>
            <w:r>
              <w:rPr>
                <w:noProof/>
                <w:webHidden/>
              </w:rPr>
              <w:fldChar w:fldCharType="begin"/>
            </w:r>
            <w:r>
              <w:rPr>
                <w:noProof/>
                <w:webHidden/>
              </w:rPr>
              <w:instrText xml:space="preserve"> PAGEREF _Toc210044187 \h </w:instrText>
            </w:r>
            <w:r>
              <w:rPr>
                <w:noProof/>
                <w:webHidden/>
              </w:rPr>
            </w:r>
            <w:r>
              <w:rPr>
                <w:noProof/>
                <w:webHidden/>
              </w:rPr>
              <w:fldChar w:fldCharType="separate"/>
            </w:r>
            <w:r w:rsidR="00BF2E65">
              <w:rPr>
                <w:noProof/>
                <w:webHidden/>
              </w:rPr>
              <w:t>2</w:t>
            </w:r>
            <w:r>
              <w:rPr>
                <w:noProof/>
                <w:webHidden/>
              </w:rPr>
              <w:fldChar w:fldCharType="end"/>
            </w:r>
          </w:hyperlink>
        </w:p>
        <w:p w14:paraId="55449FFE" w14:textId="49EB1A11" w:rsidR="00196580" w:rsidRDefault="00196580">
          <w:pPr>
            <w:pStyle w:val="TOC2"/>
            <w:tabs>
              <w:tab w:val="right" w:leader="dot" w:pos="9350"/>
            </w:tabs>
            <w:rPr>
              <w:rFonts w:asciiTheme="minorHAnsi" w:eastAsiaTheme="minorEastAsia" w:hAnsiTheme="minorHAnsi"/>
              <w:noProof/>
              <w:color w:val="auto"/>
            </w:rPr>
          </w:pPr>
          <w:hyperlink w:anchor="_Toc210044188" w:history="1">
            <w:r w:rsidRPr="00E81A29">
              <w:rPr>
                <w:rStyle w:val="Hyperlink"/>
                <w:noProof/>
              </w:rPr>
              <w:t>Main Street America</w:t>
            </w:r>
            <w:r>
              <w:rPr>
                <w:noProof/>
                <w:webHidden/>
              </w:rPr>
              <w:tab/>
            </w:r>
            <w:r>
              <w:rPr>
                <w:noProof/>
                <w:webHidden/>
              </w:rPr>
              <w:fldChar w:fldCharType="begin"/>
            </w:r>
            <w:r>
              <w:rPr>
                <w:noProof/>
                <w:webHidden/>
              </w:rPr>
              <w:instrText xml:space="preserve"> PAGEREF _Toc210044188 \h </w:instrText>
            </w:r>
            <w:r>
              <w:rPr>
                <w:noProof/>
                <w:webHidden/>
              </w:rPr>
            </w:r>
            <w:r>
              <w:rPr>
                <w:noProof/>
                <w:webHidden/>
              </w:rPr>
              <w:fldChar w:fldCharType="separate"/>
            </w:r>
            <w:r w:rsidR="00BF2E65">
              <w:rPr>
                <w:noProof/>
                <w:webHidden/>
              </w:rPr>
              <w:t>3</w:t>
            </w:r>
            <w:r>
              <w:rPr>
                <w:noProof/>
                <w:webHidden/>
              </w:rPr>
              <w:fldChar w:fldCharType="end"/>
            </w:r>
          </w:hyperlink>
        </w:p>
        <w:p w14:paraId="44BABA00" w14:textId="0D98B68A" w:rsidR="00196580" w:rsidRDefault="00196580">
          <w:pPr>
            <w:pStyle w:val="TOC3"/>
            <w:tabs>
              <w:tab w:val="right" w:leader="dot" w:pos="9350"/>
            </w:tabs>
            <w:rPr>
              <w:rFonts w:asciiTheme="minorHAnsi" w:eastAsiaTheme="minorEastAsia" w:hAnsiTheme="minorHAnsi"/>
              <w:noProof/>
              <w:color w:val="auto"/>
            </w:rPr>
          </w:pPr>
          <w:hyperlink w:anchor="_Toc210044189" w:history="1">
            <w:r w:rsidRPr="00E81A29">
              <w:rPr>
                <w:rStyle w:val="Hyperlink"/>
                <w:noProof/>
              </w:rPr>
              <w:t>Four-Point Approach</w:t>
            </w:r>
            <w:r>
              <w:rPr>
                <w:noProof/>
                <w:webHidden/>
              </w:rPr>
              <w:tab/>
            </w:r>
            <w:r>
              <w:rPr>
                <w:noProof/>
                <w:webHidden/>
              </w:rPr>
              <w:fldChar w:fldCharType="begin"/>
            </w:r>
            <w:r>
              <w:rPr>
                <w:noProof/>
                <w:webHidden/>
              </w:rPr>
              <w:instrText xml:space="preserve"> PAGEREF _Toc210044189 \h </w:instrText>
            </w:r>
            <w:r>
              <w:rPr>
                <w:noProof/>
                <w:webHidden/>
              </w:rPr>
            </w:r>
            <w:r>
              <w:rPr>
                <w:noProof/>
                <w:webHidden/>
              </w:rPr>
              <w:fldChar w:fldCharType="separate"/>
            </w:r>
            <w:r w:rsidR="00BF2E65">
              <w:rPr>
                <w:noProof/>
                <w:webHidden/>
              </w:rPr>
              <w:t>4</w:t>
            </w:r>
            <w:r>
              <w:rPr>
                <w:noProof/>
                <w:webHidden/>
              </w:rPr>
              <w:fldChar w:fldCharType="end"/>
            </w:r>
          </w:hyperlink>
        </w:p>
        <w:p w14:paraId="4A7E6CF6" w14:textId="222BF396" w:rsidR="00196580" w:rsidRDefault="00196580">
          <w:pPr>
            <w:pStyle w:val="TOC2"/>
            <w:tabs>
              <w:tab w:val="right" w:leader="dot" w:pos="9350"/>
            </w:tabs>
            <w:rPr>
              <w:rFonts w:asciiTheme="minorHAnsi" w:eastAsiaTheme="minorEastAsia" w:hAnsiTheme="minorHAnsi"/>
              <w:noProof/>
              <w:color w:val="auto"/>
            </w:rPr>
          </w:pPr>
          <w:hyperlink w:anchor="_Toc210044190" w:history="1">
            <w:r w:rsidRPr="00E81A29">
              <w:rPr>
                <w:rStyle w:val="Hyperlink"/>
                <w:noProof/>
              </w:rPr>
              <w:t>Becoming a Montana Main Street Member Community</w:t>
            </w:r>
            <w:r>
              <w:rPr>
                <w:noProof/>
                <w:webHidden/>
              </w:rPr>
              <w:tab/>
            </w:r>
            <w:r>
              <w:rPr>
                <w:noProof/>
                <w:webHidden/>
              </w:rPr>
              <w:fldChar w:fldCharType="begin"/>
            </w:r>
            <w:r>
              <w:rPr>
                <w:noProof/>
                <w:webHidden/>
              </w:rPr>
              <w:instrText xml:space="preserve"> PAGEREF _Toc210044190 \h </w:instrText>
            </w:r>
            <w:r>
              <w:rPr>
                <w:noProof/>
                <w:webHidden/>
              </w:rPr>
            </w:r>
            <w:r>
              <w:rPr>
                <w:noProof/>
                <w:webHidden/>
              </w:rPr>
              <w:fldChar w:fldCharType="separate"/>
            </w:r>
            <w:r w:rsidR="00BF2E65">
              <w:rPr>
                <w:noProof/>
                <w:webHidden/>
              </w:rPr>
              <w:t>4</w:t>
            </w:r>
            <w:r>
              <w:rPr>
                <w:noProof/>
                <w:webHidden/>
              </w:rPr>
              <w:fldChar w:fldCharType="end"/>
            </w:r>
          </w:hyperlink>
        </w:p>
        <w:p w14:paraId="6F2706D6" w14:textId="3566E270" w:rsidR="00196580" w:rsidRDefault="00196580">
          <w:pPr>
            <w:pStyle w:val="TOC3"/>
            <w:tabs>
              <w:tab w:val="right" w:leader="dot" w:pos="9350"/>
            </w:tabs>
            <w:rPr>
              <w:rFonts w:asciiTheme="minorHAnsi" w:eastAsiaTheme="minorEastAsia" w:hAnsiTheme="minorHAnsi"/>
              <w:noProof/>
              <w:color w:val="auto"/>
            </w:rPr>
          </w:pPr>
          <w:hyperlink w:anchor="_Toc210044191" w:history="1">
            <w:r w:rsidRPr="00E81A29">
              <w:rPr>
                <w:rStyle w:val="Hyperlink"/>
                <w:rFonts w:eastAsia="Times New Roman"/>
                <w:noProof/>
              </w:rPr>
              <w:t>Table A: Community Readiness Checklist</w:t>
            </w:r>
            <w:r>
              <w:rPr>
                <w:noProof/>
                <w:webHidden/>
              </w:rPr>
              <w:tab/>
            </w:r>
            <w:r>
              <w:rPr>
                <w:noProof/>
                <w:webHidden/>
              </w:rPr>
              <w:fldChar w:fldCharType="begin"/>
            </w:r>
            <w:r>
              <w:rPr>
                <w:noProof/>
                <w:webHidden/>
              </w:rPr>
              <w:instrText xml:space="preserve"> PAGEREF _Toc210044191 \h </w:instrText>
            </w:r>
            <w:r>
              <w:rPr>
                <w:noProof/>
                <w:webHidden/>
              </w:rPr>
            </w:r>
            <w:r>
              <w:rPr>
                <w:noProof/>
                <w:webHidden/>
              </w:rPr>
              <w:fldChar w:fldCharType="separate"/>
            </w:r>
            <w:r w:rsidR="00BF2E65">
              <w:rPr>
                <w:noProof/>
                <w:webHidden/>
              </w:rPr>
              <w:t>5</w:t>
            </w:r>
            <w:r>
              <w:rPr>
                <w:noProof/>
                <w:webHidden/>
              </w:rPr>
              <w:fldChar w:fldCharType="end"/>
            </w:r>
          </w:hyperlink>
        </w:p>
        <w:p w14:paraId="473E280B" w14:textId="6BE7E971" w:rsidR="00196580" w:rsidRDefault="00196580">
          <w:pPr>
            <w:pStyle w:val="TOC3"/>
            <w:tabs>
              <w:tab w:val="right" w:leader="dot" w:pos="9350"/>
            </w:tabs>
            <w:rPr>
              <w:rFonts w:asciiTheme="minorHAnsi" w:eastAsiaTheme="minorEastAsia" w:hAnsiTheme="minorHAnsi"/>
              <w:noProof/>
              <w:color w:val="auto"/>
            </w:rPr>
          </w:pPr>
          <w:hyperlink w:anchor="_Toc210044192" w:history="1">
            <w:r w:rsidRPr="00E81A29">
              <w:rPr>
                <w:rStyle w:val="Hyperlink"/>
                <w:noProof/>
              </w:rPr>
              <w:t>Membership Requirements</w:t>
            </w:r>
            <w:r>
              <w:rPr>
                <w:noProof/>
                <w:webHidden/>
              </w:rPr>
              <w:tab/>
            </w:r>
            <w:r>
              <w:rPr>
                <w:noProof/>
                <w:webHidden/>
              </w:rPr>
              <w:fldChar w:fldCharType="begin"/>
            </w:r>
            <w:r>
              <w:rPr>
                <w:noProof/>
                <w:webHidden/>
              </w:rPr>
              <w:instrText xml:space="preserve"> PAGEREF _Toc210044192 \h </w:instrText>
            </w:r>
            <w:r>
              <w:rPr>
                <w:noProof/>
                <w:webHidden/>
              </w:rPr>
            </w:r>
            <w:r>
              <w:rPr>
                <w:noProof/>
                <w:webHidden/>
              </w:rPr>
              <w:fldChar w:fldCharType="separate"/>
            </w:r>
            <w:r w:rsidR="00BF2E65">
              <w:rPr>
                <w:noProof/>
                <w:webHidden/>
              </w:rPr>
              <w:t>5</w:t>
            </w:r>
            <w:r>
              <w:rPr>
                <w:noProof/>
                <w:webHidden/>
              </w:rPr>
              <w:fldChar w:fldCharType="end"/>
            </w:r>
          </w:hyperlink>
        </w:p>
        <w:p w14:paraId="40BA78C3" w14:textId="4001882E" w:rsidR="00196580" w:rsidRDefault="00196580">
          <w:pPr>
            <w:pStyle w:val="TOC2"/>
            <w:tabs>
              <w:tab w:val="right" w:leader="dot" w:pos="9350"/>
            </w:tabs>
            <w:rPr>
              <w:rFonts w:asciiTheme="minorHAnsi" w:eastAsiaTheme="minorEastAsia" w:hAnsiTheme="minorHAnsi"/>
              <w:noProof/>
              <w:color w:val="auto"/>
            </w:rPr>
          </w:pPr>
          <w:hyperlink w:anchor="_Toc210044194" w:history="1">
            <w:r w:rsidRPr="00E81A29">
              <w:rPr>
                <w:rStyle w:val="Hyperlink"/>
                <w:noProof/>
              </w:rPr>
              <w:t>Benefits for Montana Main Street Communities</w:t>
            </w:r>
            <w:r>
              <w:rPr>
                <w:noProof/>
                <w:webHidden/>
              </w:rPr>
              <w:tab/>
            </w:r>
            <w:r>
              <w:rPr>
                <w:noProof/>
                <w:webHidden/>
              </w:rPr>
              <w:fldChar w:fldCharType="begin"/>
            </w:r>
            <w:r>
              <w:rPr>
                <w:noProof/>
                <w:webHidden/>
              </w:rPr>
              <w:instrText xml:space="preserve"> PAGEREF _Toc210044194 \h </w:instrText>
            </w:r>
            <w:r>
              <w:rPr>
                <w:noProof/>
                <w:webHidden/>
              </w:rPr>
            </w:r>
            <w:r>
              <w:rPr>
                <w:noProof/>
                <w:webHidden/>
              </w:rPr>
              <w:fldChar w:fldCharType="separate"/>
            </w:r>
            <w:r w:rsidR="00BF2E65">
              <w:rPr>
                <w:noProof/>
                <w:webHidden/>
              </w:rPr>
              <w:t>7</w:t>
            </w:r>
            <w:r>
              <w:rPr>
                <w:noProof/>
                <w:webHidden/>
              </w:rPr>
              <w:fldChar w:fldCharType="end"/>
            </w:r>
          </w:hyperlink>
        </w:p>
        <w:p w14:paraId="3068B2FE" w14:textId="4C644C0A" w:rsidR="00196580" w:rsidRDefault="00196580">
          <w:pPr>
            <w:pStyle w:val="TOC2"/>
            <w:tabs>
              <w:tab w:val="right" w:leader="dot" w:pos="9350"/>
            </w:tabs>
            <w:rPr>
              <w:rFonts w:asciiTheme="minorHAnsi" w:eastAsiaTheme="minorEastAsia" w:hAnsiTheme="minorHAnsi"/>
              <w:noProof/>
              <w:color w:val="auto"/>
            </w:rPr>
          </w:pPr>
          <w:hyperlink w:anchor="_Toc210044203" w:history="1">
            <w:r w:rsidRPr="00E81A29">
              <w:rPr>
                <w:rStyle w:val="Hyperlink"/>
                <w:noProof/>
              </w:rPr>
              <w:t>Grants</w:t>
            </w:r>
            <w:r>
              <w:rPr>
                <w:noProof/>
                <w:webHidden/>
              </w:rPr>
              <w:tab/>
            </w:r>
            <w:r>
              <w:rPr>
                <w:noProof/>
                <w:webHidden/>
              </w:rPr>
              <w:fldChar w:fldCharType="begin"/>
            </w:r>
            <w:r>
              <w:rPr>
                <w:noProof/>
                <w:webHidden/>
              </w:rPr>
              <w:instrText xml:space="preserve"> PAGEREF _Toc210044203 \h </w:instrText>
            </w:r>
            <w:r>
              <w:rPr>
                <w:noProof/>
                <w:webHidden/>
              </w:rPr>
            </w:r>
            <w:r>
              <w:rPr>
                <w:noProof/>
                <w:webHidden/>
              </w:rPr>
              <w:fldChar w:fldCharType="separate"/>
            </w:r>
            <w:r w:rsidR="00BF2E65">
              <w:rPr>
                <w:noProof/>
                <w:webHidden/>
              </w:rPr>
              <w:t>11</w:t>
            </w:r>
            <w:r>
              <w:rPr>
                <w:noProof/>
                <w:webHidden/>
              </w:rPr>
              <w:fldChar w:fldCharType="end"/>
            </w:r>
          </w:hyperlink>
        </w:p>
        <w:p w14:paraId="22AB5F18" w14:textId="575C7854" w:rsidR="00196580" w:rsidRDefault="00196580">
          <w:pPr>
            <w:pStyle w:val="TOC3"/>
            <w:tabs>
              <w:tab w:val="right" w:leader="dot" w:pos="9350"/>
            </w:tabs>
            <w:rPr>
              <w:rFonts w:asciiTheme="minorHAnsi" w:eastAsiaTheme="minorEastAsia" w:hAnsiTheme="minorHAnsi"/>
              <w:noProof/>
              <w:color w:val="auto"/>
            </w:rPr>
          </w:pPr>
          <w:hyperlink w:anchor="_Toc210044205" w:history="1">
            <w:r w:rsidRPr="00E81A29">
              <w:rPr>
                <w:rStyle w:val="Hyperlink"/>
                <w:noProof/>
              </w:rPr>
              <w:t>Administrative Procedures and Requirements</w:t>
            </w:r>
            <w:r>
              <w:rPr>
                <w:noProof/>
                <w:webHidden/>
              </w:rPr>
              <w:tab/>
            </w:r>
            <w:r>
              <w:rPr>
                <w:noProof/>
                <w:webHidden/>
              </w:rPr>
              <w:fldChar w:fldCharType="begin"/>
            </w:r>
            <w:r>
              <w:rPr>
                <w:noProof/>
                <w:webHidden/>
              </w:rPr>
              <w:instrText xml:space="preserve"> PAGEREF _Toc210044205 \h </w:instrText>
            </w:r>
            <w:r>
              <w:rPr>
                <w:noProof/>
                <w:webHidden/>
              </w:rPr>
            </w:r>
            <w:r>
              <w:rPr>
                <w:noProof/>
                <w:webHidden/>
              </w:rPr>
              <w:fldChar w:fldCharType="separate"/>
            </w:r>
            <w:r w:rsidR="00BF2E65">
              <w:rPr>
                <w:noProof/>
                <w:webHidden/>
              </w:rPr>
              <w:t>12</w:t>
            </w:r>
            <w:r>
              <w:rPr>
                <w:noProof/>
                <w:webHidden/>
              </w:rPr>
              <w:fldChar w:fldCharType="end"/>
            </w:r>
          </w:hyperlink>
        </w:p>
        <w:p w14:paraId="236BE5FA" w14:textId="04EB73A6" w:rsidR="00196580" w:rsidRDefault="00196580">
          <w:pPr>
            <w:pStyle w:val="TOC3"/>
            <w:tabs>
              <w:tab w:val="right" w:leader="dot" w:pos="9350"/>
            </w:tabs>
            <w:rPr>
              <w:rFonts w:asciiTheme="minorHAnsi" w:eastAsiaTheme="minorEastAsia" w:hAnsiTheme="minorHAnsi"/>
              <w:noProof/>
              <w:color w:val="auto"/>
            </w:rPr>
          </w:pPr>
          <w:hyperlink w:anchor="_Toc210044206" w:history="1">
            <w:r w:rsidRPr="00E81A29">
              <w:rPr>
                <w:rStyle w:val="Hyperlink"/>
                <w:noProof/>
              </w:rPr>
              <w:t>Procurement</w:t>
            </w:r>
            <w:r>
              <w:rPr>
                <w:noProof/>
                <w:webHidden/>
              </w:rPr>
              <w:tab/>
            </w:r>
            <w:r>
              <w:rPr>
                <w:noProof/>
                <w:webHidden/>
              </w:rPr>
              <w:fldChar w:fldCharType="begin"/>
            </w:r>
            <w:r>
              <w:rPr>
                <w:noProof/>
                <w:webHidden/>
              </w:rPr>
              <w:instrText xml:space="preserve"> PAGEREF _Toc210044206 \h </w:instrText>
            </w:r>
            <w:r>
              <w:rPr>
                <w:noProof/>
                <w:webHidden/>
              </w:rPr>
            </w:r>
            <w:r>
              <w:rPr>
                <w:noProof/>
                <w:webHidden/>
              </w:rPr>
              <w:fldChar w:fldCharType="separate"/>
            </w:r>
            <w:r w:rsidR="00BF2E65">
              <w:rPr>
                <w:noProof/>
                <w:webHidden/>
              </w:rPr>
              <w:t>12</w:t>
            </w:r>
            <w:r>
              <w:rPr>
                <w:noProof/>
                <w:webHidden/>
              </w:rPr>
              <w:fldChar w:fldCharType="end"/>
            </w:r>
          </w:hyperlink>
        </w:p>
        <w:p w14:paraId="7D625B84" w14:textId="48A98590" w:rsidR="00196580" w:rsidRDefault="00196580">
          <w:pPr>
            <w:pStyle w:val="TOC3"/>
            <w:tabs>
              <w:tab w:val="right" w:leader="dot" w:pos="9350"/>
            </w:tabs>
            <w:rPr>
              <w:rFonts w:asciiTheme="minorHAnsi" w:eastAsiaTheme="minorEastAsia" w:hAnsiTheme="minorHAnsi"/>
              <w:noProof/>
              <w:color w:val="auto"/>
            </w:rPr>
          </w:pPr>
          <w:hyperlink w:anchor="_Toc210044207" w:history="1">
            <w:r w:rsidRPr="00E81A29">
              <w:rPr>
                <w:rStyle w:val="Hyperlink"/>
                <w:noProof/>
              </w:rPr>
              <w:t>Payment</w:t>
            </w:r>
            <w:r>
              <w:rPr>
                <w:noProof/>
                <w:webHidden/>
              </w:rPr>
              <w:tab/>
            </w:r>
            <w:r>
              <w:rPr>
                <w:noProof/>
                <w:webHidden/>
              </w:rPr>
              <w:fldChar w:fldCharType="begin"/>
            </w:r>
            <w:r>
              <w:rPr>
                <w:noProof/>
                <w:webHidden/>
              </w:rPr>
              <w:instrText xml:space="preserve"> PAGEREF _Toc210044207 \h </w:instrText>
            </w:r>
            <w:r>
              <w:rPr>
                <w:noProof/>
                <w:webHidden/>
              </w:rPr>
            </w:r>
            <w:r>
              <w:rPr>
                <w:noProof/>
                <w:webHidden/>
              </w:rPr>
              <w:fldChar w:fldCharType="separate"/>
            </w:r>
            <w:r w:rsidR="00BF2E65">
              <w:rPr>
                <w:noProof/>
                <w:webHidden/>
              </w:rPr>
              <w:t>13</w:t>
            </w:r>
            <w:r>
              <w:rPr>
                <w:noProof/>
                <w:webHidden/>
              </w:rPr>
              <w:fldChar w:fldCharType="end"/>
            </w:r>
          </w:hyperlink>
        </w:p>
        <w:p w14:paraId="415DE3E5" w14:textId="31F4DA47" w:rsidR="00196580" w:rsidRDefault="00196580">
          <w:pPr>
            <w:pStyle w:val="TOC3"/>
            <w:tabs>
              <w:tab w:val="right" w:leader="dot" w:pos="9350"/>
            </w:tabs>
            <w:rPr>
              <w:rFonts w:asciiTheme="minorHAnsi" w:eastAsiaTheme="minorEastAsia" w:hAnsiTheme="minorHAnsi"/>
              <w:noProof/>
              <w:color w:val="auto"/>
            </w:rPr>
          </w:pPr>
          <w:hyperlink w:anchor="_Toc210044208" w:history="1">
            <w:r w:rsidRPr="00E81A29">
              <w:rPr>
                <w:rStyle w:val="Hyperlink"/>
                <w:noProof/>
              </w:rPr>
              <w:t>Reporting Requirements/Project Monitoring</w:t>
            </w:r>
            <w:r>
              <w:rPr>
                <w:noProof/>
                <w:webHidden/>
              </w:rPr>
              <w:tab/>
            </w:r>
            <w:r>
              <w:rPr>
                <w:noProof/>
                <w:webHidden/>
              </w:rPr>
              <w:fldChar w:fldCharType="begin"/>
            </w:r>
            <w:r>
              <w:rPr>
                <w:noProof/>
                <w:webHidden/>
              </w:rPr>
              <w:instrText xml:space="preserve"> PAGEREF _Toc210044208 \h </w:instrText>
            </w:r>
            <w:r>
              <w:rPr>
                <w:noProof/>
                <w:webHidden/>
              </w:rPr>
            </w:r>
            <w:r>
              <w:rPr>
                <w:noProof/>
                <w:webHidden/>
              </w:rPr>
              <w:fldChar w:fldCharType="separate"/>
            </w:r>
            <w:r w:rsidR="00BF2E65">
              <w:rPr>
                <w:noProof/>
                <w:webHidden/>
              </w:rPr>
              <w:t>14</w:t>
            </w:r>
            <w:r>
              <w:rPr>
                <w:noProof/>
                <w:webHidden/>
              </w:rPr>
              <w:fldChar w:fldCharType="end"/>
            </w:r>
          </w:hyperlink>
        </w:p>
        <w:p w14:paraId="49FC954B" w14:textId="39F9BBBA" w:rsidR="00196580" w:rsidRDefault="00196580">
          <w:pPr>
            <w:pStyle w:val="TOC3"/>
            <w:tabs>
              <w:tab w:val="right" w:leader="dot" w:pos="9350"/>
            </w:tabs>
            <w:rPr>
              <w:rFonts w:asciiTheme="minorHAnsi" w:eastAsiaTheme="minorEastAsia" w:hAnsiTheme="minorHAnsi"/>
              <w:noProof/>
              <w:color w:val="auto"/>
            </w:rPr>
          </w:pPr>
          <w:hyperlink w:anchor="_Toc210044209" w:history="1">
            <w:r w:rsidRPr="00E81A29">
              <w:rPr>
                <w:rStyle w:val="Hyperlink"/>
                <w:noProof/>
              </w:rPr>
              <w:t>Project Amendments</w:t>
            </w:r>
            <w:r>
              <w:rPr>
                <w:noProof/>
                <w:webHidden/>
              </w:rPr>
              <w:tab/>
            </w:r>
            <w:r>
              <w:rPr>
                <w:noProof/>
                <w:webHidden/>
              </w:rPr>
              <w:fldChar w:fldCharType="begin"/>
            </w:r>
            <w:r>
              <w:rPr>
                <w:noProof/>
                <w:webHidden/>
              </w:rPr>
              <w:instrText xml:space="preserve"> PAGEREF _Toc210044209 \h </w:instrText>
            </w:r>
            <w:r>
              <w:rPr>
                <w:noProof/>
                <w:webHidden/>
              </w:rPr>
            </w:r>
            <w:r>
              <w:rPr>
                <w:noProof/>
                <w:webHidden/>
              </w:rPr>
              <w:fldChar w:fldCharType="separate"/>
            </w:r>
            <w:r w:rsidR="00BF2E65">
              <w:rPr>
                <w:noProof/>
                <w:webHidden/>
              </w:rPr>
              <w:t>14</w:t>
            </w:r>
            <w:r>
              <w:rPr>
                <w:noProof/>
                <w:webHidden/>
              </w:rPr>
              <w:fldChar w:fldCharType="end"/>
            </w:r>
          </w:hyperlink>
        </w:p>
        <w:p w14:paraId="79F8348F" w14:textId="406437DD" w:rsidR="00196580" w:rsidRDefault="00196580">
          <w:pPr>
            <w:pStyle w:val="TOC2"/>
            <w:tabs>
              <w:tab w:val="right" w:leader="dot" w:pos="9350"/>
            </w:tabs>
            <w:rPr>
              <w:rFonts w:asciiTheme="minorHAnsi" w:eastAsiaTheme="minorEastAsia" w:hAnsiTheme="minorHAnsi"/>
              <w:noProof/>
              <w:color w:val="auto"/>
            </w:rPr>
          </w:pPr>
          <w:hyperlink w:anchor="_Toc210044210" w:history="1">
            <w:r w:rsidRPr="00E81A29">
              <w:rPr>
                <w:rStyle w:val="Hyperlink"/>
                <w:noProof/>
              </w:rPr>
              <w:t>Main Street America Advancement</w:t>
            </w:r>
            <w:r>
              <w:rPr>
                <w:noProof/>
                <w:webHidden/>
              </w:rPr>
              <w:tab/>
            </w:r>
            <w:r>
              <w:rPr>
                <w:noProof/>
                <w:webHidden/>
              </w:rPr>
              <w:fldChar w:fldCharType="begin"/>
            </w:r>
            <w:r>
              <w:rPr>
                <w:noProof/>
                <w:webHidden/>
              </w:rPr>
              <w:instrText xml:space="preserve"> PAGEREF _Toc210044210 \h </w:instrText>
            </w:r>
            <w:r>
              <w:rPr>
                <w:noProof/>
                <w:webHidden/>
              </w:rPr>
            </w:r>
            <w:r>
              <w:rPr>
                <w:noProof/>
                <w:webHidden/>
              </w:rPr>
              <w:fldChar w:fldCharType="separate"/>
            </w:r>
            <w:r w:rsidR="00BF2E65">
              <w:rPr>
                <w:noProof/>
                <w:webHidden/>
              </w:rPr>
              <w:t>17</w:t>
            </w:r>
            <w:r>
              <w:rPr>
                <w:noProof/>
                <w:webHidden/>
              </w:rPr>
              <w:fldChar w:fldCharType="end"/>
            </w:r>
          </w:hyperlink>
        </w:p>
        <w:p w14:paraId="4A96F931" w14:textId="629D635C" w:rsidR="0083293D" w:rsidRDefault="0083293D" w:rsidP="00700876">
          <w:pPr>
            <w:pStyle w:val="Heading1"/>
            <w:rPr>
              <w:color w:val="000000"/>
              <w:sz w:val="24"/>
              <w:szCs w:val="24"/>
            </w:rPr>
          </w:pPr>
          <w:r>
            <w:fldChar w:fldCharType="end"/>
          </w:r>
        </w:p>
      </w:sdtContent>
    </w:sdt>
    <w:p w14:paraId="68073554" w14:textId="77777777" w:rsidR="0083293D" w:rsidRDefault="0083293D">
      <w:pPr>
        <w:spacing w:line="240" w:lineRule="auto"/>
        <w:rPr>
          <w:rFonts w:eastAsia="Times New Roman" w:cs="Times New Roman"/>
          <w:b/>
          <w:bCs/>
          <w:color w:val="112F60"/>
          <w:kern w:val="0"/>
          <w:sz w:val="32"/>
          <w:szCs w:val="28"/>
          <w14:ligatures w14:val="none"/>
        </w:rPr>
      </w:pPr>
      <w:r>
        <w:rPr>
          <w:rFonts w:eastAsia="Times New Roman" w:cs="Times New Roman"/>
          <w:b/>
          <w:bCs/>
          <w:color w:val="112F60"/>
          <w:kern w:val="0"/>
          <w:sz w:val="32"/>
          <w:szCs w:val="28"/>
          <w14:ligatures w14:val="none"/>
        </w:rPr>
        <w:br w:type="page"/>
      </w:r>
    </w:p>
    <w:p w14:paraId="74F6813C" w14:textId="75A8CE82" w:rsidR="0083293D" w:rsidRPr="0083293D" w:rsidRDefault="0083293D" w:rsidP="004E7E5E">
      <w:pPr>
        <w:pStyle w:val="Heading2"/>
      </w:pPr>
      <w:bookmarkStart w:id="1" w:name="_Toc210044184"/>
      <w:r w:rsidRPr="0083293D">
        <w:lastRenderedPageBreak/>
        <w:t>Program Overview</w:t>
      </w:r>
      <w:bookmarkEnd w:id="0"/>
      <w:bookmarkEnd w:id="1"/>
    </w:p>
    <w:p w14:paraId="2FC8DC6D" w14:textId="2EDE3294" w:rsidR="0083293D" w:rsidRPr="0083293D" w:rsidRDefault="0083293D" w:rsidP="004E7E5E">
      <w:r w:rsidRPr="0083293D">
        <w:t xml:space="preserve">The Montana Main Street Program, established in 2005, is administered by the Community MT Division within the Montana Department of Commerce. As a state coordinating program within the Main Street America network, the MMS </w:t>
      </w:r>
      <w:r w:rsidR="009E7F16">
        <w:t>P</w:t>
      </w:r>
      <w:r w:rsidR="009E7F16" w:rsidRPr="0083293D">
        <w:t xml:space="preserve">rogram </w:t>
      </w:r>
      <w:r w:rsidRPr="0083293D">
        <w:t>awards competitive grant funding to communities focusing on planning and/or implementation projects directly related to downtown revitalization, development and historic preservation. Using the Main Street Approach to downtown revitalization</w:t>
      </w:r>
      <w:r w:rsidR="009E7F16">
        <w:t>,</w:t>
      </w:r>
      <w:r w:rsidRPr="0083293D">
        <w:t xml:space="preserve"> the MMS </w:t>
      </w:r>
      <w:r w:rsidR="009E7F16">
        <w:t>P</w:t>
      </w:r>
      <w:r w:rsidR="009E7F16" w:rsidRPr="0083293D">
        <w:t xml:space="preserve">rogram </w:t>
      </w:r>
      <w:r w:rsidRPr="0083293D">
        <w:t xml:space="preserve">also offers technical assistance to communities striving for economic vitality while maintaining local historic integrity, quality of life and a sense of place. Such goals are best met by uniting larger community ideas and efforts with </w:t>
      </w:r>
      <w:r w:rsidR="002B3D43">
        <w:t>P</w:t>
      </w:r>
      <w:r w:rsidRPr="0083293D">
        <w:t>rogram organization, coordination and resources.</w:t>
      </w:r>
    </w:p>
    <w:p w14:paraId="47BCFE5D" w14:textId="77777777" w:rsidR="0083293D" w:rsidRPr="0083293D" w:rsidRDefault="0083293D" w:rsidP="004E7E5E">
      <w:pPr>
        <w:pStyle w:val="Heading3"/>
      </w:pPr>
      <w:bookmarkStart w:id="2" w:name="_Toc209598444"/>
      <w:bookmarkStart w:id="3" w:name="_Toc210044185"/>
      <w:r w:rsidRPr="0083293D">
        <w:t>Mission</w:t>
      </w:r>
      <w:bookmarkEnd w:id="2"/>
      <w:bookmarkEnd w:id="3"/>
    </w:p>
    <w:p w14:paraId="38771B8A" w14:textId="1DF97A4F" w:rsidR="0083293D" w:rsidRPr="0083293D" w:rsidRDefault="0083293D" w:rsidP="004E7E5E">
      <w:r w:rsidRPr="0083293D">
        <w:t xml:space="preserve">The MMS </w:t>
      </w:r>
      <w:r w:rsidR="009E7F16">
        <w:t>P</w:t>
      </w:r>
      <w:r w:rsidR="009E7F16" w:rsidRPr="0083293D">
        <w:t xml:space="preserve">rogram </w:t>
      </w:r>
      <w:r w:rsidRPr="0083293D">
        <w:t>is dedicated to bettering the economic, historic and cultural vitality of Montana</w:t>
      </w:r>
      <w:r w:rsidR="002B3D43">
        <w:t>’s</w:t>
      </w:r>
      <w:r w:rsidRPr="0083293D">
        <w:t xml:space="preserve"> downtowns through community development, revitalization and historic preservation. MMS fosters grassroots efforts through coordination and technical assistance. </w:t>
      </w:r>
      <w:r w:rsidR="002B3D43">
        <w:t>The Program</w:t>
      </w:r>
      <w:r w:rsidRPr="0083293D">
        <w:t xml:space="preserve"> focuses on a comprehensive approach to revitalizing downtowns and preserving the historic structures that contribute to Montana’s unique sense of place. </w:t>
      </w:r>
    </w:p>
    <w:p w14:paraId="4C684A3C" w14:textId="77777777" w:rsidR="0083293D" w:rsidRPr="0083293D" w:rsidRDefault="0083293D" w:rsidP="004E7E5E">
      <w:pPr>
        <w:pStyle w:val="Heading3"/>
      </w:pPr>
      <w:bookmarkStart w:id="4" w:name="_Toc126052688"/>
      <w:bookmarkStart w:id="5" w:name="_Toc209598445"/>
      <w:bookmarkStart w:id="6" w:name="_Toc210044186"/>
      <w:r w:rsidRPr="0083293D">
        <w:t>Vision</w:t>
      </w:r>
      <w:bookmarkEnd w:id="4"/>
      <w:bookmarkEnd w:id="5"/>
      <w:bookmarkEnd w:id="6"/>
    </w:p>
    <w:p w14:paraId="57F4B61D" w14:textId="59F8A7A4" w:rsidR="0083293D" w:rsidRPr="0083293D" w:rsidRDefault="0083293D" w:rsidP="004E7E5E">
      <w:r w:rsidRPr="0083293D">
        <w:t>Adopting the Main Street Approach to revitalization, MMS facilitates efforts to improve downtown economies and historic districts. MMS aims to encourage and promote local efforts through a statewide network focused on educational outreach, collaboration and organizational coordination.</w:t>
      </w:r>
    </w:p>
    <w:p w14:paraId="61FB59F7" w14:textId="77777777" w:rsidR="0083293D" w:rsidRPr="0083293D" w:rsidRDefault="0083293D" w:rsidP="004E7E5E">
      <w:pPr>
        <w:pStyle w:val="Heading3"/>
      </w:pPr>
      <w:bookmarkStart w:id="7" w:name="_Toc126052689"/>
      <w:bookmarkStart w:id="8" w:name="_Toc209598446"/>
      <w:bookmarkStart w:id="9" w:name="_Toc210044187"/>
      <w:r w:rsidRPr="0083293D">
        <w:t>Goals</w:t>
      </w:r>
      <w:bookmarkEnd w:id="7"/>
      <w:bookmarkEnd w:id="8"/>
      <w:bookmarkEnd w:id="9"/>
    </w:p>
    <w:p w14:paraId="02B733FF" w14:textId="58CCE09A" w:rsidR="0083293D" w:rsidRPr="0083293D" w:rsidRDefault="0083293D" w:rsidP="004E7E5E">
      <w:pPr>
        <w:pStyle w:val="BulletedListOption2"/>
      </w:pPr>
      <w:r w:rsidRPr="0083293D">
        <w:t>Preserve and promote statewide historic and cultural resources</w:t>
      </w:r>
      <w:r w:rsidR="009E7F16">
        <w:t>.</w:t>
      </w:r>
    </w:p>
    <w:p w14:paraId="49527A41" w14:textId="284A19CE" w:rsidR="0083293D" w:rsidRPr="0083293D" w:rsidRDefault="0083293D" w:rsidP="004E7E5E">
      <w:pPr>
        <w:pStyle w:val="BulletedListOption2"/>
      </w:pPr>
      <w:r w:rsidRPr="0083293D">
        <w:t>Promote long-term planning for revitalization efforts</w:t>
      </w:r>
      <w:r w:rsidR="009E7F16">
        <w:t>.</w:t>
      </w:r>
    </w:p>
    <w:p w14:paraId="7C28E76E" w14:textId="33442AED" w:rsidR="0083293D" w:rsidRPr="0083293D" w:rsidRDefault="0083293D" w:rsidP="004E7E5E">
      <w:pPr>
        <w:pStyle w:val="BulletedListOption2"/>
      </w:pPr>
      <w:r w:rsidRPr="0083293D">
        <w:lastRenderedPageBreak/>
        <w:t xml:space="preserve">Coordinate conversations </w:t>
      </w:r>
      <w:r w:rsidR="009E7F16">
        <w:t>among</w:t>
      </w:r>
      <w:r w:rsidR="009E7F16" w:rsidRPr="0083293D">
        <w:t xml:space="preserve"> </w:t>
      </w:r>
      <w:r w:rsidRPr="0083293D">
        <w:t>and within Montana communities</w:t>
      </w:r>
      <w:r w:rsidR="009E7F16">
        <w:t>.</w:t>
      </w:r>
    </w:p>
    <w:p w14:paraId="4843534F" w14:textId="0DE8CDB7" w:rsidR="0083293D" w:rsidRPr="0083293D" w:rsidRDefault="0083293D" w:rsidP="004E7E5E">
      <w:pPr>
        <w:pStyle w:val="BulletedListOption2"/>
      </w:pPr>
      <w:r w:rsidRPr="0083293D">
        <w:t>Support economic and community development</w:t>
      </w:r>
      <w:r w:rsidR="009E7F16">
        <w:t>.</w:t>
      </w:r>
    </w:p>
    <w:p w14:paraId="59DFCA5A" w14:textId="4CE4BFAD" w:rsidR="0083293D" w:rsidRPr="0083293D" w:rsidRDefault="0083293D" w:rsidP="004E7E5E">
      <w:pPr>
        <w:pStyle w:val="BulletedListOption2"/>
      </w:pPr>
      <w:r w:rsidRPr="0083293D">
        <w:t>Cultivate a sense of place</w:t>
      </w:r>
      <w:r w:rsidR="009E7F16">
        <w:t>.</w:t>
      </w:r>
    </w:p>
    <w:p w14:paraId="7962B190" w14:textId="2CDCF30E" w:rsidR="0083293D" w:rsidRPr="0083293D" w:rsidRDefault="0083293D" w:rsidP="004E7E5E">
      <w:pPr>
        <w:pStyle w:val="BulletedListOption2"/>
      </w:pPr>
      <w:r w:rsidRPr="0083293D">
        <w:t>Enable the success of local businesses by supporting vibrant downtown districts</w:t>
      </w:r>
      <w:r w:rsidR="009E7F16">
        <w:t>.</w:t>
      </w:r>
    </w:p>
    <w:p w14:paraId="5A42DD78" w14:textId="4B71704A" w:rsidR="0083293D" w:rsidRPr="0083293D" w:rsidRDefault="0083293D" w:rsidP="004E7E5E">
      <w:r w:rsidRPr="0083293D">
        <w:t>MMS communities are locally driven programs that implement the nationally recognized </w:t>
      </w:r>
      <w:hyperlink r:id="rId12" w:tgtFrame="_blank" w:history="1">
        <w:r w:rsidRPr="0083293D">
          <w:rPr>
            <w:color w:val="2F628F"/>
          </w:rPr>
          <w:t>Main Street Approach</w:t>
        </w:r>
      </w:hyperlink>
      <w:r w:rsidRPr="0083293D">
        <w:t>. Each member community is responsible for developing a local framework focused on planning and downtown revitalization. MMS communities are limited in number to 40 and receive technical and financial assistance from Commerce, as funded by the accommodations tax. </w:t>
      </w:r>
    </w:p>
    <w:p w14:paraId="52371DAF" w14:textId="592F9299" w:rsidR="0083293D" w:rsidRPr="0083293D" w:rsidRDefault="0083293D" w:rsidP="004E7E5E">
      <w:pPr>
        <w:pStyle w:val="Heading2"/>
      </w:pPr>
      <w:bookmarkStart w:id="10" w:name="_Toc210044188"/>
      <w:bookmarkStart w:id="11" w:name="_Toc209598447"/>
      <w:r w:rsidRPr="0083293D">
        <w:t>Main Street America</w:t>
      </w:r>
      <w:bookmarkEnd w:id="10"/>
      <w:bookmarkEnd w:id="11"/>
    </w:p>
    <w:p w14:paraId="277A9B4B" w14:textId="10CF1733" w:rsidR="0083293D" w:rsidRDefault="0083293D" w:rsidP="004E7E5E">
      <w:r w:rsidRPr="0083293D">
        <w:t xml:space="preserve">Main Street America has revitalized older and historic commercial districts for </w:t>
      </w:r>
      <w:r w:rsidR="009E7F16">
        <w:t>over</w:t>
      </w:r>
      <w:r w:rsidRPr="0083293D">
        <w:t xml:space="preserve"> 45 years. Today, it is a network of more than 1,200 neighborhoods and communities, rural and urban, who share both commitments to place and to building stronger communities through preservation-based economic development. Main Street America is a program of the nonprofit National Main Street Center, a subsidiary of the National Trust for Historic Preservation.</w:t>
      </w:r>
    </w:p>
    <w:p w14:paraId="0DEA27A5" w14:textId="77777777" w:rsidR="004E7E5E" w:rsidRPr="0083293D" w:rsidRDefault="004E7E5E" w:rsidP="004E7E5E"/>
    <w:p w14:paraId="53A2B475" w14:textId="144D1FC9" w:rsidR="004254CB" w:rsidRDefault="0083293D" w:rsidP="004E7E5E">
      <w:pPr>
        <w:rPr>
          <w:rFonts w:asciiTheme="minorHAnsi" w:hAnsiTheme="minorHAnsi" w:cstheme="minorHAnsi"/>
          <w:color w:val="auto"/>
          <w:kern w:val="0"/>
          <w14:ligatures w14:val="none"/>
        </w:rPr>
      </w:pPr>
      <w:r w:rsidRPr="0083293D">
        <w:rPr>
          <w:rFonts w:asciiTheme="minorHAnsi" w:hAnsiTheme="minorHAnsi" w:cstheme="minorHAnsi"/>
          <w:color w:val="auto"/>
          <w:kern w:val="0"/>
          <w14:ligatures w14:val="none"/>
        </w:rPr>
        <w:t>Main Street America is a mark of distinction. It is a seal recognizing that participating programs, organizations and communities are part of a national movement with a proven track record for celebrating community character, preserving local history and generating impressive economic returns. Since 1980, over 2,000 communities have been part of Main Street America, bringing renewed energy and activity to America’s downtowns and commercial districts.</w:t>
      </w:r>
    </w:p>
    <w:p w14:paraId="41485D0B" w14:textId="77777777" w:rsidR="004254CB" w:rsidRDefault="004254CB" w:rsidP="004E7E5E">
      <w:pPr>
        <w:rPr>
          <w:rFonts w:asciiTheme="minorHAnsi" w:hAnsiTheme="minorHAnsi" w:cstheme="minorHAnsi"/>
          <w:color w:val="auto"/>
          <w:kern w:val="0"/>
          <w14:ligatures w14:val="none"/>
        </w:rPr>
      </w:pPr>
    </w:p>
    <w:p w14:paraId="25A4421F" w14:textId="69660601" w:rsidR="0083293D" w:rsidRPr="0083293D" w:rsidRDefault="0083293D" w:rsidP="004E7E5E">
      <w:pPr>
        <w:rPr>
          <w:rFonts w:asciiTheme="minorHAnsi" w:hAnsiTheme="minorHAnsi" w:cstheme="minorHAnsi"/>
          <w:color w:val="auto"/>
          <w:kern w:val="0"/>
          <w14:ligatures w14:val="none"/>
        </w:rPr>
      </w:pPr>
      <w:r w:rsidRPr="0083293D">
        <w:rPr>
          <w:rFonts w:asciiTheme="minorHAnsi" w:hAnsiTheme="minorHAnsi" w:cstheme="minorHAnsi"/>
          <w:color w:val="auto"/>
          <w:kern w:val="0"/>
          <w14:ligatures w14:val="none"/>
        </w:rPr>
        <w:t xml:space="preserve">Main Street America communities are encouraged to make use of </w:t>
      </w:r>
      <w:r w:rsidR="004254CB">
        <w:rPr>
          <w:rFonts w:asciiTheme="minorHAnsi" w:hAnsiTheme="minorHAnsi" w:cstheme="minorHAnsi"/>
          <w:color w:val="auto"/>
          <w:kern w:val="0"/>
          <w14:ligatures w14:val="none"/>
        </w:rPr>
        <w:t>the</w:t>
      </w:r>
      <w:r w:rsidR="004254CB" w:rsidRPr="0083293D">
        <w:rPr>
          <w:rFonts w:asciiTheme="minorHAnsi" w:hAnsiTheme="minorHAnsi" w:cstheme="minorHAnsi"/>
          <w:color w:val="auto"/>
          <w:kern w:val="0"/>
          <w14:ligatures w14:val="none"/>
        </w:rPr>
        <w:t xml:space="preserve"> </w:t>
      </w:r>
      <w:r w:rsidRPr="0083293D">
        <w:rPr>
          <w:rFonts w:asciiTheme="minorHAnsi" w:hAnsiTheme="minorHAnsi" w:cstheme="minorHAnsi"/>
          <w:color w:val="auto"/>
          <w:kern w:val="0"/>
          <w14:ligatures w14:val="none"/>
        </w:rPr>
        <w:t xml:space="preserve">time-tested Main Street Approach. The Main Street Approach is rooted in a commitment to broad-based community engagement, a holistic understanding of the factors that impact the quality of </w:t>
      </w:r>
      <w:r w:rsidRPr="0083293D">
        <w:rPr>
          <w:rFonts w:asciiTheme="minorHAnsi" w:hAnsiTheme="minorHAnsi" w:cstheme="minorHAnsi"/>
          <w:color w:val="auto"/>
          <w:kern w:val="0"/>
          <w14:ligatures w14:val="none"/>
        </w:rPr>
        <w:lastRenderedPageBreak/>
        <w:t xml:space="preserve">life in a community and strategic </w:t>
      </w:r>
      <w:r w:rsidR="002B3D43" w:rsidRPr="0083293D">
        <w:rPr>
          <w:rFonts w:asciiTheme="minorHAnsi" w:hAnsiTheme="minorHAnsi" w:cstheme="minorHAnsi"/>
          <w:color w:val="auto"/>
          <w:kern w:val="0"/>
          <w14:ligatures w14:val="none"/>
        </w:rPr>
        <w:t>emphasis</w:t>
      </w:r>
      <w:r w:rsidRPr="0083293D">
        <w:rPr>
          <w:rFonts w:asciiTheme="minorHAnsi" w:hAnsiTheme="minorHAnsi" w:cstheme="minorHAnsi"/>
          <w:color w:val="auto"/>
          <w:kern w:val="0"/>
          <w14:ligatures w14:val="none"/>
        </w:rPr>
        <w:t xml:space="preserve"> on the core principles of downtown and neighborhood revitalization: </w:t>
      </w:r>
      <w:r w:rsidR="004254CB">
        <w:rPr>
          <w:rFonts w:asciiTheme="minorHAnsi" w:hAnsiTheme="minorHAnsi" w:cstheme="minorHAnsi"/>
          <w:color w:val="auto"/>
          <w:kern w:val="0"/>
          <w14:ligatures w14:val="none"/>
        </w:rPr>
        <w:t>e</w:t>
      </w:r>
      <w:r w:rsidR="004254CB" w:rsidRPr="0083293D">
        <w:rPr>
          <w:rFonts w:asciiTheme="minorHAnsi" w:hAnsiTheme="minorHAnsi" w:cstheme="minorHAnsi"/>
          <w:color w:val="auto"/>
          <w:kern w:val="0"/>
          <w14:ligatures w14:val="none"/>
        </w:rPr>
        <w:t xml:space="preserve">conomic </w:t>
      </w:r>
      <w:r w:rsidR="004254CB">
        <w:rPr>
          <w:rFonts w:asciiTheme="minorHAnsi" w:hAnsiTheme="minorHAnsi" w:cstheme="minorHAnsi"/>
          <w:color w:val="auto"/>
          <w:kern w:val="0"/>
          <w14:ligatures w14:val="none"/>
        </w:rPr>
        <w:t>v</w:t>
      </w:r>
      <w:r w:rsidR="004254CB" w:rsidRPr="0083293D">
        <w:rPr>
          <w:rFonts w:asciiTheme="minorHAnsi" w:hAnsiTheme="minorHAnsi" w:cstheme="minorHAnsi"/>
          <w:color w:val="auto"/>
          <w:kern w:val="0"/>
          <w14:ligatures w14:val="none"/>
        </w:rPr>
        <w:t>itality</w:t>
      </w:r>
      <w:r w:rsidRPr="0083293D">
        <w:rPr>
          <w:rFonts w:asciiTheme="minorHAnsi" w:hAnsiTheme="minorHAnsi" w:cstheme="minorHAnsi"/>
          <w:color w:val="auto"/>
          <w:kern w:val="0"/>
          <w14:ligatures w14:val="none"/>
        </w:rPr>
        <w:t xml:space="preserve">, </w:t>
      </w:r>
      <w:r w:rsidR="004254CB">
        <w:rPr>
          <w:rFonts w:asciiTheme="minorHAnsi" w:hAnsiTheme="minorHAnsi" w:cstheme="minorHAnsi"/>
          <w:color w:val="auto"/>
          <w:kern w:val="0"/>
          <w14:ligatures w14:val="none"/>
        </w:rPr>
        <w:t>d</w:t>
      </w:r>
      <w:r w:rsidR="004254CB" w:rsidRPr="0083293D">
        <w:rPr>
          <w:rFonts w:asciiTheme="minorHAnsi" w:hAnsiTheme="minorHAnsi" w:cstheme="minorHAnsi"/>
          <w:color w:val="auto"/>
          <w:kern w:val="0"/>
          <w14:ligatures w14:val="none"/>
        </w:rPr>
        <w:t>esign</w:t>
      </w:r>
      <w:r w:rsidRPr="0083293D">
        <w:rPr>
          <w:rFonts w:asciiTheme="minorHAnsi" w:hAnsiTheme="minorHAnsi" w:cstheme="minorHAnsi"/>
          <w:color w:val="auto"/>
          <w:kern w:val="0"/>
          <w14:ligatures w14:val="none"/>
        </w:rPr>
        <w:t xml:space="preserve">, </w:t>
      </w:r>
      <w:r w:rsidR="004254CB">
        <w:rPr>
          <w:rFonts w:asciiTheme="minorHAnsi" w:hAnsiTheme="minorHAnsi" w:cstheme="minorHAnsi"/>
          <w:color w:val="auto"/>
          <w:kern w:val="0"/>
          <w14:ligatures w14:val="none"/>
        </w:rPr>
        <w:t>p</w:t>
      </w:r>
      <w:r w:rsidR="004254CB" w:rsidRPr="0083293D">
        <w:rPr>
          <w:rFonts w:asciiTheme="minorHAnsi" w:hAnsiTheme="minorHAnsi" w:cstheme="minorHAnsi"/>
          <w:color w:val="auto"/>
          <w:kern w:val="0"/>
          <w14:ligatures w14:val="none"/>
        </w:rPr>
        <w:t>romotion</w:t>
      </w:r>
      <w:r w:rsidRPr="0083293D">
        <w:rPr>
          <w:rFonts w:asciiTheme="minorHAnsi" w:hAnsiTheme="minorHAnsi" w:cstheme="minorHAnsi"/>
          <w:color w:val="auto"/>
          <w:kern w:val="0"/>
          <w14:ligatures w14:val="none"/>
        </w:rPr>
        <w:t xml:space="preserve"> and </w:t>
      </w:r>
      <w:r w:rsidR="004254CB">
        <w:rPr>
          <w:rFonts w:asciiTheme="minorHAnsi" w:hAnsiTheme="minorHAnsi" w:cstheme="minorHAnsi"/>
          <w:color w:val="auto"/>
          <w:kern w:val="0"/>
          <w14:ligatures w14:val="none"/>
        </w:rPr>
        <w:t>o</w:t>
      </w:r>
      <w:r w:rsidR="004254CB" w:rsidRPr="0083293D">
        <w:rPr>
          <w:rFonts w:asciiTheme="minorHAnsi" w:hAnsiTheme="minorHAnsi" w:cstheme="minorHAnsi"/>
          <w:color w:val="auto"/>
          <w:kern w:val="0"/>
          <w14:ligatures w14:val="none"/>
        </w:rPr>
        <w:t>rganization</w:t>
      </w:r>
      <w:r w:rsidRPr="0083293D">
        <w:rPr>
          <w:rFonts w:asciiTheme="minorHAnsi" w:hAnsiTheme="minorHAnsi" w:cstheme="minorHAnsi"/>
          <w:color w:val="auto"/>
          <w:kern w:val="0"/>
          <w14:ligatures w14:val="none"/>
        </w:rPr>
        <w:t xml:space="preserve">. </w:t>
      </w:r>
    </w:p>
    <w:p w14:paraId="298969BE" w14:textId="77777777" w:rsidR="0083293D" w:rsidRPr="0083293D" w:rsidRDefault="0083293D" w:rsidP="004E7E5E">
      <w:pPr>
        <w:pStyle w:val="Heading3"/>
      </w:pPr>
      <w:bookmarkStart w:id="12" w:name="_Toc209598448"/>
      <w:bookmarkStart w:id="13" w:name="_Toc210044189"/>
      <w:r w:rsidRPr="0083293D">
        <w:t>Four-Point Approach</w:t>
      </w:r>
      <w:bookmarkEnd w:id="12"/>
      <w:bookmarkEnd w:id="13"/>
    </w:p>
    <w:p w14:paraId="17AA66A2" w14:textId="63520103" w:rsidR="0083293D" w:rsidRDefault="0083293D" w:rsidP="004E7E5E">
      <w:r w:rsidRPr="0083293D">
        <w:rPr>
          <w:rFonts w:eastAsiaTheme="majorEastAsia"/>
          <w:b/>
          <w:iCs/>
          <w:color w:val="112F60"/>
        </w:rPr>
        <w:t xml:space="preserve">Economic </w:t>
      </w:r>
      <w:r w:rsidR="004254CB">
        <w:rPr>
          <w:rFonts w:eastAsiaTheme="majorEastAsia"/>
          <w:b/>
          <w:iCs/>
          <w:color w:val="112F60"/>
        </w:rPr>
        <w:t>v</w:t>
      </w:r>
      <w:r w:rsidR="004254CB" w:rsidRPr="0083293D">
        <w:rPr>
          <w:rFonts w:eastAsiaTheme="majorEastAsia"/>
          <w:b/>
          <w:iCs/>
          <w:color w:val="112F60"/>
        </w:rPr>
        <w:t>itality</w:t>
      </w:r>
      <w:r w:rsidR="004254CB" w:rsidRPr="0083293D">
        <w:t xml:space="preserve"> </w:t>
      </w:r>
      <w:r w:rsidRPr="0083293D">
        <w:t>focuses on capital, incentives and other economic and financial tools to assist new and existing businesses, catalyze property development and create a supportive environment for entrepreneurs and innovators that drive local economies.</w:t>
      </w:r>
    </w:p>
    <w:p w14:paraId="512084CA" w14:textId="77777777" w:rsidR="004E7E5E" w:rsidRPr="0083293D" w:rsidRDefault="004E7E5E" w:rsidP="004E7E5E"/>
    <w:p w14:paraId="7F3008B3" w14:textId="24B86691" w:rsidR="0083293D" w:rsidRDefault="0083293D" w:rsidP="004E7E5E">
      <w:r w:rsidRPr="0083293D">
        <w:rPr>
          <w:rFonts w:eastAsiaTheme="majorEastAsia"/>
          <w:b/>
          <w:iCs/>
          <w:color w:val="112F60"/>
        </w:rPr>
        <w:t>Design</w:t>
      </w:r>
      <w:r w:rsidRPr="0083293D">
        <w:t xml:space="preserve"> supports a community’s transformation by enhancing the physical and visual assets that set the commercial district apart.</w:t>
      </w:r>
    </w:p>
    <w:p w14:paraId="27463B97" w14:textId="77777777" w:rsidR="004E7E5E" w:rsidRPr="0083293D" w:rsidRDefault="004E7E5E" w:rsidP="004E7E5E"/>
    <w:p w14:paraId="70CAAF8A" w14:textId="4C68CA4D" w:rsidR="0083293D" w:rsidRDefault="0083293D" w:rsidP="004E7E5E">
      <w:r w:rsidRPr="0083293D">
        <w:rPr>
          <w:rFonts w:eastAsiaTheme="majorEastAsia"/>
          <w:b/>
          <w:iCs/>
          <w:color w:val="112F60"/>
        </w:rPr>
        <w:t>Promotion</w:t>
      </w:r>
      <w:r w:rsidRPr="0083293D">
        <w:t xml:space="preserve"> positions the downtown or commercial district as the center of the community and hub of economic activity, while creating a positive image that showcases a community’s unique characteristics.</w:t>
      </w:r>
    </w:p>
    <w:p w14:paraId="214B2372" w14:textId="77777777" w:rsidR="004E7E5E" w:rsidRPr="0083293D" w:rsidRDefault="004E7E5E" w:rsidP="004E7E5E"/>
    <w:p w14:paraId="2ABD2C5B" w14:textId="5BFDAE59" w:rsidR="0083293D" w:rsidRPr="0083293D" w:rsidRDefault="0083293D" w:rsidP="004E7E5E">
      <w:r w:rsidRPr="0083293D">
        <w:rPr>
          <w:rFonts w:eastAsiaTheme="majorEastAsia"/>
          <w:b/>
          <w:iCs/>
          <w:color w:val="112F60"/>
        </w:rPr>
        <w:t>Organization</w:t>
      </w:r>
      <w:r w:rsidRPr="0083293D">
        <w:t xml:space="preserve"> involves creating a strong foundation for sustainable revitalization effort, including cultivating partnerships, community involvement and resources for the district. </w:t>
      </w:r>
    </w:p>
    <w:p w14:paraId="365B7633" w14:textId="2E167981" w:rsidR="0083293D" w:rsidRPr="0083293D" w:rsidRDefault="0083293D" w:rsidP="004E7E5E">
      <w:pPr>
        <w:pStyle w:val="Heading2"/>
      </w:pPr>
      <w:bookmarkStart w:id="14" w:name="_Toc209598449"/>
      <w:bookmarkStart w:id="15" w:name="_Toc210044190"/>
      <w:r w:rsidRPr="0083293D">
        <w:t xml:space="preserve">Becoming </w:t>
      </w:r>
      <w:r w:rsidR="004254CB">
        <w:t>a</w:t>
      </w:r>
      <w:r w:rsidR="004254CB" w:rsidRPr="0083293D">
        <w:t xml:space="preserve"> </w:t>
      </w:r>
      <w:r w:rsidRPr="0083293D">
        <w:t>Montana Main Street Member Community</w:t>
      </w:r>
      <w:bookmarkEnd w:id="14"/>
      <w:bookmarkEnd w:id="15"/>
    </w:p>
    <w:p w14:paraId="6DD265E1" w14:textId="6D5279D1" w:rsidR="0083293D" w:rsidRPr="0083293D" w:rsidRDefault="0083293D" w:rsidP="004E7E5E">
      <w:pPr>
        <w:rPr>
          <w:color w:val="auto"/>
          <w:kern w:val="0"/>
          <w14:ligatures w14:val="none"/>
        </w:rPr>
      </w:pPr>
      <w:r w:rsidRPr="0083293D">
        <w:rPr>
          <w:color w:val="auto"/>
          <w:kern w:val="0"/>
          <w14:ligatures w14:val="none"/>
        </w:rPr>
        <w:t xml:space="preserve">Communities interested in the MMS </w:t>
      </w:r>
      <w:r w:rsidR="004254CB">
        <w:rPr>
          <w:color w:val="auto"/>
          <w:kern w:val="0"/>
          <w14:ligatures w14:val="none"/>
        </w:rPr>
        <w:t>P</w:t>
      </w:r>
      <w:r w:rsidR="004254CB" w:rsidRPr="0083293D">
        <w:rPr>
          <w:color w:val="auto"/>
          <w:kern w:val="0"/>
          <w14:ligatures w14:val="none"/>
        </w:rPr>
        <w:t xml:space="preserve">rogram </w:t>
      </w:r>
      <w:r w:rsidRPr="0083293D">
        <w:rPr>
          <w:color w:val="auto"/>
          <w:kern w:val="0"/>
          <w14:ligatures w14:val="none"/>
        </w:rPr>
        <w:t>should reference the readiness checklist in Table A</w:t>
      </w:r>
      <w:r w:rsidR="00FA6E8A">
        <w:rPr>
          <w:color w:val="auto"/>
          <w:kern w:val="0"/>
          <w14:ligatures w14:val="none"/>
        </w:rPr>
        <w:t xml:space="preserve"> below</w:t>
      </w:r>
      <w:r w:rsidRPr="0083293D">
        <w:rPr>
          <w:color w:val="auto"/>
          <w:kern w:val="0"/>
          <w14:ligatures w14:val="none"/>
        </w:rPr>
        <w:t xml:space="preserve">. </w:t>
      </w:r>
      <w:r w:rsidRPr="0083293D">
        <w:t xml:space="preserve">A community must be actively </w:t>
      </w:r>
      <w:r w:rsidR="00FA6E8A">
        <w:t>pursuing</w:t>
      </w:r>
      <w:r w:rsidR="00FA6E8A" w:rsidRPr="0083293D">
        <w:t xml:space="preserve"> </w:t>
      </w:r>
      <w:r w:rsidRPr="0083293D">
        <w:t>downtown revitalization, working with partner organizations and outlining a commitment to long</w:t>
      </w:r>
      <w:r w:rsidR="004254CB">
        <w:t>-</w:t>
      </w:r>
      <w:r w:rsidRPr="0083293D">
        <w:t xml:space="preserve"> and short-term planning. Applying to the MMS </w:t>
      </w:r>
      <w:r w:rsidR="004254CB">
        <w:t>P</w:t>
      </w:r>
      <w:r w:rsidR="004254CB" w:rsidRPr="0083293D">
        <w:t xml:space="preserve">rogram </w:t>
      </w:r>
      <w:r w:rsidRPr="0083293D">
        <w:t>means a community inherits this collective movement among local partners and grassroots leaders. A community will share in the prosperity of resilient economies</w:t>
      </w:r>
      <w:r w:rsidR="004254CB">
        <w:t>,</w:t>
      </w:r>
      <w:r w:rsidRPr="0083293D">
        <w:t xml:space="preserve"> which in turn improves quality of life through place-based economic development and community preservation in your downtown. </w:t>
      </w:r>
    </w:p>
    <w:p w14:paraId="657E640B" w14:textId="77777777" w:rsidR="004E7E5E" w:rsidRDefault="004E7E5E">
      <w:pPr>
        <w:spacing w:line="240" w:lineRule="auto"/>
        <w:rPr>
          <w:rFonts w:eastAsia="Times New Roman" w:cstheme="majorBidi"/>
          <w:color w:val="112F60"/>
          <w:sz w:val="30"/>
          <w:szCs w:val="28"/>
        </w:rPr>
      </w:pPr>
      <w:bookmarkStart w:id="16" w:name="_Toc209598450"/>
      <w:r>
        <w:rPr>
          <w:rFonts w:eastAsia="Times New Roman"/>
        </w:rPr>
        <w:br w:type="page"/>
      </w:r>
    </w:p>
    <w:p w14:paraId="3B9B6366" w14:textId="1018499B" w:rsidR="0083293D" w:rsidRPr="0083293D" w:rsidRDefault="0083293D" w:rsidP="004E7E5E">
      <w:pPr>
        <w:pStyle w:val="Heading3"/>
      </w:pPr>
      <w:bookmarkStart w:id="17" w:name="_Toc210044191"/>
      <w:r w:rsidRPr="0083293D">
        <w:rPr>
          <w:rFonts w:eastAsia="Times New Roman"/>
        </w:rPr>
        <w:lastRenderedPageBreak/>
        <w:t>Table A</w:t>
      </w:r>
      <w:r w:rsidR="00196580">
        <w:rPr>
          <w:rFonts w:eastAsia="Times New Roman"/>
        </w:rPr>
        <w:t>:</w:t>
      </w:r>
      <w:r w:rsidR="00196580" w:rsidRPr="0083293D">
        <w:rPr>
          <w:rFonts w:eastAsia="Times New Roman"/>
        </w:rPr>
        <w:t xml:space="preserve"> </w:t>
      </w:r>
      <w:r w:rsidRPr="0083293D">
        <w:rPr>
          <w:rFonts w:eastAsia="Times New Roman"/>
        </w:rPr>
        <w:t>Community Readiness Checklist</w:t>
      </w:r>
      <w:bookmarkEnd w:id="16"/>
      <w:bookmarkEnd w:id="17"/>
    </w:p>
    <w:tbl>
      <w:tblPr>
        <w:tblStyle w:val="CommerceTableStyle"/>
        <w:tblW w:w="0" w:type="auto"/>
        <w:tblLook w:val="04A0" w:firstRow="1" w:lastRow="0" w:firstColumn="1" w:lastColumn="0" w:noHBand="0" w:noVBand="1"/>
      </w:tblPr>
      <w:tblGrid>
        <w:gridCol w:w="7825"/>
        <w:gridCol w:w="1525"/>
      </w:tblGrid>
      <w:tr w:rsidR="00BF2E65" w:rsidRPr="0083293D" w14:paraId="3B5C9C4E" w14:textId="77777777" w:rsidTr="00454373">
        <w:trPr>
          <w:cnfStyle w:val="100000000000" w:firstRow="1" w:lastRow="0" w:firstColumn="0" w:lastColumn="0" w:oddVBand="0" w:evenVBand="0" w:oddHBand="0" w:evenHBand="0" w:firstRowFirstColumn="0" w:firstRowLastColumn="0" w:lastRowFirstColumn="0" w:lastRowLastColumn="0"/>
        </w:trPr>
        <w:tc>
          <w:tcPr>
            <w:tcW w:w="7825" w:type="dxa"/>
          </w:tcPr>
          <w:p w14:paraId="04C2EFB0" w14:textId="77777777" w:rsidR="00BF2E65" w:rsidRPr="0083293D" w:rsidRDefault="00BF2E65" w:rsidP="00454373">
            <w:pPr>
              <w:spacing w:after="200"/>
              <w:rPr>
                <w:rFonts w:asciiTheme="minorHAnsi" w:hAnsiTheme="minorHAnsi" w:cstheme="minorHAnsi"/>
              </w:rPr>
            </w:pPr>
            <w:bookmarkStart w:id="18" w:name="_Toc209598451"/>
            <w:bookmarkStart w:id="19" w:name="_Toc210044192"/>
            <w:r w:rsidRPr="0083293D">
              <w:rPr>
                <w:rFonts w:asciiTheme="minorHAnsi" w:hAnsiTheme="minorHAnsi" w:cstheme="minorHAnsi"/>
              </w:rPr>
              <w:t>Task</w:t>
            </w:r>
          </w:p>
        </w:tc>
        <w:tc>
          <w:tcPr>
            <w:tcW w:w="1525" w:type="dxa"/>
          </w:tcPr>
          <w:p w14:paraId="4571D747" w14:textId="77777777" w:rsidR="00BF2E65" w:rsidRPr="0083293D" w:rsidRDefault="00BF2E65" w:rsidP="00454373">
            <w:pPr>
              <w:spacing w:after="200"/>
              <w:rPr>
                <w:rFonts w:asciiTheme="minorHAnsi" w:hAnsiTheme="minorHAnsi" w:cstheme="minorHAnsi"/>
              </w:rPr>
            </w:pPr>
            <w:r w:rsidRPr="0083293D">
              <w:rPr>
                <w:rFonts w:asciiTheme="minorHAnsi" w:hAnsiTheme="minorHAnsi" w:cstheme="minorHAnsi"/>
              </w:rPr>
              <w:t>Response</w:t>
            </w:r>
          </w:p>
        </w:tc>
      </w:tr>
      <w:tr w:rsidR="00BF2E65" w:rsidRPr="0083293D" w14:paraId="326511DB" w14:textId="77777777" w:rsidTr="00454373">
        <w:trPr>
          <w:cnfStyle w:val="000000100000" w:firstRow="0" w:lastRow="0" w:firstColumn="0" w:lastColumn="0" w:oddVBand="0" w:evenVBand="0" w:oddHBand="1" w:evenHBand="0" w:firstRowFirstColumn="0" w:firstRowLastColumn="0" w:lastRowFirstColumn="0" w:lastRowLastColumn="0"/>
        </w:trPr>
        <w:tc>
          <w:tcPr>
            <w:tcW w:w="7825" w:type="dxa"/>
          </w:tcPr>
          <w:p w14:paraId="6AE52A2F" w14:textId="77777777" w:rsidR="00BF2E65" w:rsidRPr="0083293D" w:rsidRDefault="00BF2E65" w:rsidP="00454373">
            <w:pPr>
              <w:spacing w:after="200"/>
              <w:rPr>
                <w:rFonts w:asciiTheme="minorHAnsi" w:hAnsiTheme="minorHAnsi" w:cstheme="minorHAnsi"/>
              </w:rPr>
            </w:pPr>
            <w:r w:rsidRPr="0083293D">
              <w:rPr>
                <w:rFonts w:asciiTheme="minorHAnsi" w:hAnsiTheme="minorHAnsi" w:cstheme="minorHAnsi"/>
              </w:rPr>
              <w:t xml:space="preserve">The applicant has been in touch with Commerce MMS </w:t>
            </w:r>
            <w:r>
              <w:rPr>
                <w:rFonts w:asciiTheme="minorHAnsi" w:hAnsiTheme="minorHAnsi" w:cstheme="minorHAnsi"/>
              </w:rPr>
              <w:t>P</w:t>
            </w:r>
            <w:r w:rsidRPr="0083293D">
              <w:rPr>
                <w:rFonts w:asciiTheme="minorHAnsi" w:hAnsiTheme="minorHAnsi" w:cstheme="minorHAnsi"/>
              </w:rPr>
              <w:t xml:space="preserve">rogram </w:t>
            </w:r>
            <w:r>
              <w:rPr>
                <w:rFonts w:asciiTheme="minorHAnsi" w:hAnsiTheme="minorHAnsi" w:cstheme="minorHAnsi"/>
              </w:rPr>
              <w:t xml:space="preserve">staff </w:t>
            </w:r>
            <w:r w:rsidRPr="0083293D">
              <w:rPr>
                <w:rFonts w:asciiTheme="minorHAnsi" w:hAnsiTheme="minorHAnsi" w:cstheme="minorHAnsi"/>
              </w:rPr>
              <w:t xml:space="preserve">and discussed the community’s vision and goals if accepted as a member community. </w:t>
            </w:r>
          </w:p>
        </w:tc>
        <w:tc>
          <w:tcPr>
            <w:tcW w:w="1525" w:type="dxa"/>
          </w:tcPr>
          <w:p w14:paraId="749042B5" w14:textId="77777777" w:rsidR="00BF2E65" w:rsidRPr="0083293D" w:rsidRDefault="00BF2E65" w:rsidP="00454373">
            <w:pPr>
              <w:spacing w:after="200"/>
              <w:rPr>
                <w:rFonts w:asciiTheme="minorHAnsi" w:hAnsiTheme="minorHAnsi" w:cstheme="minorHAnsi"/>
              </w:rPr>
            </w:pPr>
            <w:r w:rsidRPr="0083293D">
              <w:rPr>
                <w:rFonts w:asciiTheme="minorHAnsi" w:hAnsiTheme="minorHAnsi" w:cstheme="minorHAnsi"/>
              </w:rPr>
              <w:fldChar w:fldCharType="begin">
                <w:ffData>
                  <w:name w:val="Check1"/>
                  <w:enabled/>
                  <w:calcOnExit w:val="0"/>
                  <w:checkBox>
                    <w:sizeAuto/>
                    <w:default w:val="0"/>
                  </w:checkBox>
                </w:ffData>
              </w:fldChar>
            </w:r>
            <w:bookmarkStart w:id="20" w:name="Check1"/>
            <w:r w:rsidRPr="0083293D">
              <w:rPr>
                <w:rFonts w:asciiTheme="minorHAnsi" w:hAnsiTheme="minorHAnsi" w:cstheme="minorHAnsi"/>
              </w:rPr>
              <w:instrText xml:space="preserve"> FORMCHECKBOX </w:instrText>
            </w:r>
            <w:r w:rsidRPr="0083293D">
              <w:rPr>
                <w:rFonts w:asciiTheme="minorHAnsi" w:hAnsiTheme="minorHAnsi" w:cstheme="minorHAnsi"/>
              </w:rPr>
            </w:r>
            <w:r w:rsidRPr="0083293D">
              <w:rPr>
                <w:rFonts w:asciiTheme="minorHAnsi" w:hAnsiTheme="minorHAnsi" w:cstheme="minorHAnsi"/>
              </w:rPr>
              <w:fldChar w:fldCharType="separate"/>
            </w:r>
            <w:r w:rsidRPr="0083293D">
              <w:rPr>
                <w:rFonts w:asciiTheme="minorHAnsi" w:hAnsiTheme="minorHAnsi" w:cstheme="minorHAnsi"/>
              </w:rPr>
              <w:fldChar w:fldCharType="end"/>
            </w:r>
            <w:bookmarkEnd w:id="20"/>
            <w:r>
              <w:rPr>
                <w:rFonts w:asciiTheme="minorHAnsi" w:hAnsiTheme="minorHAnsi" w:cstheme="minorHAnsi"/>
              </w:rPr>
              <w:t xml:space="preserve"> </w:t>
            </w:r>
            <w:r w:rsidRPr="0083293D">
              <w:rPr>
                <w:rFonts w:asciiTheme="minorHAnsi" w:hAnsiTheme="minorHAnsi" w:cstheme="minorHAnsi"/>
              </w:rPr>
              <w:t>Yes</w:t>
            </w:r>
          </w:p>
          <w:p w14:paraId="5D5C20D9" w14:textId="77777777" w:rsidR="00BF2E65" w:rsidRPr="0083293D" w:rsidRDefault="00BF2E65" w:rsidP="00454373">
            <w:pPr>
              <w:spacing w:after="200"/>
              <w:rPr>
                <w:rFonts w:asciiTheme="minorHAnsi" w:hAnsiTheme="minorHAnsi" w:cstheme="minorHAnsi"/>
              </w:rPr>
            </w:pPr>
            <w:r w:rsidRPr="0083293D">
              <w:rPr>
                <w:rFonts w:asciiTheme="minorHAnsi" w:hAnsiTheme="minorHAnsi" w:cstheme="minorHAnsi"/>
              </w:rPr>
              <w:fldChar w:fldCharType="begin">
                <w:ffData>
                  <w:name w:val="Check2"/>
                  <w:enabled/>
                  <w:calcOnExit w:val="0"/>
                  <w:checkBox>
                    <w:sizeAuto/>
                    <w:default w:val="0"/>
                  </w:checkBox>
                </w:ffData>
              </w:fldChar>
            </w:r>
            <w:bookmarkStart w:id="21" w:name="Check2"/>
            <w:r w:rsidRPr="0083293D">
              <w:rPr>
                <w:rFonts w:asciiTheme="minorHAnsi" w:hAnsiTheme="minorHAnsi" w:cstheme="minorHAnsi"/>
              </w:rPr>
              <w:instrText xml:space="preserve"> FORMCHECKBOX </w:instrText>
            </w:r>
            <w:r w:rsidRPr="0083293D">
              <w:rPr>
                <w:rFonts w:asciiTheme="minorHAnsi" w:hAnsiTheme="minorHAnsi" w:cstheme="minorHAnsi"/>
              </w:rPr>
            </w:r>
            <w:r w:rsidRPr="0083293D">
              <w:rPr>
                <w:rFonts w:asciiTheme="minorHAnsi" w:hAnsiTheme="minorHAnsi" w:cstheme="minorHAnsi"/>
              </w:rPr>
              <w:fldChar w:fldCharType="separate"/>
            </w:r>
            <w:r w:rsidRPr="0083293D">
              <w:rPr>
                <w:rFonts w:asciiTheme="minorHAnsi" w:hAnsiTheme="minorHAnsi" w:cstheme="minorHAnsi"/>
              </w:rPr>
              <w:fldChar w:fldCharType="end"/>
            </w:r>
            <w:bookmarkEnd w:id="21"/>
            <w:r>
              <w:rPr>
                <w:rFonts w:asciiTheme="minorHAnsi" w:hAnsiTheme="minorHAnsi" w:cstheme="minorHAnsi"/>
              </w:rPr>
              <w:t xml:space="preserve"> </w:t>
            </w:r>
            <w:r w:rsidRPr="0083293D">
              <w:rPr>
                <w:rFonts w:asciiTheme="minorHAnsi" w:hAnsiTheme="minorHAnsi" w:cstheme="minorHAnsi"/>
              </w:rPr>
              <w:t>No</w:t>
            </w:r>
          </w:p>
        </w:tc>
      </w:tr>
      <w:tr w:rsidR="00BF2E65" w:rsidRPr="0083293D" w14:paraId="5396CB95" w14:textId="77777777" w:rsidTr="00454373">
        <w:tc>
          <w:tcPr>
            <w:tcW w:w="7825" w:type="dxa"/>
          </w:tcPr>
          <w:p w14:paraId="6A6ABD0C" w14:textId="77777777" w:rsidR="00BF2E65" w:rsidRPr="0083293D" w:rsidRDefault="00BF2E65" w:rsidP="00454373">
            <w:pPr>
              <w:spacing w:after="200"/>
              <w:rPr>
                <w:rFonts w:asciiTheme="minorHAnsi" w:hAnsiTheme="minorHAnsi" w:cstheme="minorHAnsi"/>
              </w:rPr>
            </w:pPr>
            <w:r w:rsidRPr="0083293D">
              <w:rPr>
                <w:rFonts w:asciiTheme="minorHAnsi" w:hAnsiTheme="minorHAnsi" w:cstheme="minorHAnsi"/>
              </w:rPr>
              <w:t xml:space="preserve">The applicant has </w:t>
            </w:r>
            <w:r w:rsidRPr="00AE7FB6">
              <w:rPr>
                <w:rFonts w:asciiTheme="minorHAnsi" w:hAnsiTheme="minorHAnsi" w:cstheme="minorHAnsi"/>
                <w:b/>
                <w:bCs/>
              </w:rPr>
              <w:t>identified and convened</w:t>
            </w:r>
            <w:r w:rsidRPr="0083293D">
              <w:rPr>
                <w:rFonts w:asciiTheme="minorHAnsi" w:hAnsiTheme="minorHAnsi" w:cstheme="minorHAnsi"/>
              </w:rPr>
              <w:t xml:space="preserve"> with a core group of local stakeholders, community leaders, city representatives and development groups </w:t>
            </w:r>
            <w:r>
              <w:rPr>
                <w:rFonts w:asciiTheme="minorHAnsi" w:hAnsiTheme="minorHAnsi" w:cstheme="minorHAnsi"/>
              </w:rPr>
              <w:t>that</w:t>
            </w:r>
            <w:r w:rsidRPr="0083293D">
              <w:rPr>
                <w:rFonts w:asciiTheme="minorHAnsi" w:hAnsiTheme="minorHAnsi" w:cstheme="minorHAnsi"/>
              </w:rPr>
              <w:t xml:space="preserve"> are engaged in downtown revitalization in the community and have gained consensus on participating in the network. </w:t>
            </w:r>
          </w:p>
        </w:tc>
        <w:tc>
          <w:tcPr>
            <w:tcW w:w="1525" w:type="dxa"/>
          </w:tcPr>
          <w:p w14:paraId="1BE361EF" w14:textId="77777777" w:rsidR="00BF2E65" w:rsidRPr="0083293D" w:rsidRDefault="00BF2E65" w:rsidP="00454373">
            <w:pPr>
              <w:spacing w:after="200"/>
              <w:rPr>
                <w:rFonts w:asciiTheme="minorHAnsi" w:hAnsiTheme="minorHAnsi" w:cstheme="minorHAnsi"/>
              </w:rPr>
            </w:pPr>
            <w:r w:rsidRPr="0083293D">
              <w:rPr>
                <w:rFonts w:asciiTheme="minorHAnsi" w:hAnsiTheme="minorHAnsi" w:cstheme="minorHAnsi"/>
              </w:rPr>
              <w:fldChar w:fldCharType="begin">
                <w:ffData>
                  <w:name w:val="Check3"/>
                  <w:enabled/>
                  <w:calcOnExit w:val="0"/>
                  <w:checkBox>
                    <w:sizeAuto/>
                    <w:default w:val="0"/>
                  </w:checkBox>
                </w:ffData>
              </w:fldChar>
            </w:r>
            <w:bookmarkStart w:id="22" w:name="Check3"/>
            <w:r w:rsidRPr="0083293D">
              <w:rPr>
                <w:rFonts w:asciiTheme="minorHAnsi" w:hAnsiTheme="minorHAnsi" w:cstheme="minorHAnsi"/>
              </w:rPr>
              <w:instrText xml:space="preserve"> FORMCHECKBOX </w:instrText>
            </w:r>
            <w:r w:rsidRPr="0083293D">
              <w:rPr>
                <w:rFonts w:asciiTheme="minorHAnsi" w:hAnsiTheme="minorHAnsi" w:cstheme="minorHAnsi"/>
              </w:rPr>
            </w:r>
            <w:r w:rsidRPr="0083293D">
              <w:rPr>
                <w:rFonts w:asciiTheme="minorHAnsi" w:hAnsiTheme="minorHAnsi" w:cstheme="minorHAnsi"/>
              </w:rPr>
              <w:fldChar w:fldCharType="separate"/>
            </w:r>
            <w:r w:rsidRPr="0083293D">
              <w:rPr>
                <w:rFonts w:asciiTheme="minorHAnsi" w:hAnsiTheme="minorHAnsi" w:cstheme="minorHAnsi"/>
              </w:rPr>
              <w:fldChar w:fldCharType="end"/>
            </w:r>
            <w:bookmarkEnd w:id="22"/>
            <w:r>
              <w:rPr>
                <w:rFonts w:asciiTheme="minorHAnsi" w:hAnsiTheme="minorHAnsi" w:cstheme="minorHAnsi"/>
              </w:rPr>
              <w:t xml:space="preserve"> </w:t>
            </w:r>
            <w:r w:rsidRPr="0083293D">
              <w:rPr>
                <w:rFonts w:asciiTheme="minorHAnsi" w:hAnsiTheme="minorHAnsi" w:cstheme="minorHAnsi"/>
              </w:rPr>
              <w:t>Yes</w:t>
            </w:r>
          </w:p>
          <w:p w14:paraId="7D30C8DD" w14:textId="77777777" w:rsidR="00BF2E65" w:rsidRPr="0083293D" w:rsidRDefault="00BF2E65" w:rsidP="00454373">
            <w:pPr>
              <w:spacing w:after="200"/>
              <w:rPr>
                <w:rFonts w:asciiTheme="minorHAnsi" w:hAnsiTheme="minorHAnsi" w:cstheme="minorHAnsi"/>
              </w:rPr>
            </w:pPr>
            <w:r w:rsidRPr="0083293D">
              <w:rPr>
                <w:rFonts w:asciiTheme="minorHAnsi" w:hAnsiTheme="minorHAnsi" w:cstheme="minorHAnsi"/>
              </w:rPr>
              <w:fldChar w:fldCharType="begin">
                <w:ffData>
                  <w:name w:val="Check4"/>
                  <w:enabled/>
                  <w:calcOnExit w:val="0"/>
                  <w:checkBox>
                    <w:sizeAuto/>
                    <w:default w:val="0"/>
                  </w:checkBox>
                </w:ffData>
              </w:fldChar>
            </w:r>
            <w:bookmarkStart w:id="23" w:name="Check4"/>
            <w:r w:rsidRPr="0083293D">
              <w:rPr>
                <w:rFonts w:asciiTheme="minorHAnsi" w:hAnsiTheme="minorHAnsi" w:cstheme="minorHAnsi"/>
              </w:rPr>
              <w:instrText xml:space="preserve"> FORMCHECKBOX </w:instrText>
            </w:r>
            <w:r w:rsidRPr="0083293D">
              <w:rPr>
                <w:rFonts w:asciiTheme="minorHAnsi" w:hAnsiTheme="minorHAnsi" w:cstheme="minorHAnsi"/>
              </w:rPr>
            </w:r>
            <w:r w:rsidRPr="0083293D">
              <w:rPr>
                <w:rFonts w:asciiTheme="minorHAnsi" w:hAnsiTheme="minorHAnsi" w:cstheme="minorHAnsi"/>
              </w:rPr>
              <w:fldChar w:fldCharType="separate"/>
            </w:r>
            <w:r w:rsidRPr="0083293D">
              <w:rPr>
                <w:rFonts w:asciiTheme="minorHAnsi" w:hAnsiTheme="minorHAnsi" w:cstheme="minorHAnsi"/>
              </w:rPr>
              <w:fldChar w:fldCharType="end"/>
            </w:r>
            <w:bookmarkEnd w:id="23"/>
            <w:r>
              <w:rPr>
                <w:rFonts w:asciiTheme="minorHAnsi" w:hAnsiTheme="minorHAnsi" w:cstheme="minorHAnsi"/>
              </w:rPr>
              <w:t xml:space="preserve"> </w:t>
            </w:r>
            <w:r w:rsidRPr="0083293D">
              <w:rPr>
                <w:rFonts w:asciiTheme="minorHAnsi" w:hAnsiTheme="minorHAnsi" w:cstheme="minorHAnsi"/>
              </w:rPr>
              <w:t>No</w:t>
            </w:r>
          </w:p>
        </w:tc>
      </w:tr>
      <w:tr w:rsidR="00BF2E65" w:rsidRPr="0083293D" w14:paraId="146E2B0C" w14:textId="77777777" w:rsidTr="00454373">
        <w:trPr>
          <w:cnfStyle w:val="000000100000" w:firstRow="0" w:lastRow="0" w:firstColumn="0" w:lastColumn="0" w:oddVBand="0" w:evenVBand="0" w:oddHBand="1" w:evenHBand="0" w:firstRowFirstColumn="0" w:firstRowLastColumn="0" w:lastRowFirstColumn="0" w:lastRowLastColumn="0"/>
        </w:trPr>
        <w:tc>
          <w:tcPr>
            <w:tcW w:w="7825" w:type="dxa"/>
          </w:tcPr>
          <w:p w14:paraId="5B0CF25D" w14:textId="77777777" w:rsidR="00BF2E65" w:rsidRPr="0083293D" w:rsidRDefault="00BF2E65" w:rsidP="00454373">
            <w:pPr>
              <w:spacing w:after="200"/>
              <w:rPr>
                <w:rFonts w:asciiTheme="minorHAnsi" w:hAnsiTheme="minorHAnsi" w:cstheme="minorHAnsi"/>
              </w:rPr>
            </w:pPr>
            <w:r w:rsidRPr="0083293D">
              <w:rPr>
                <w:rFonts w:asciiTheme="minorHAnsi" w:hAnsiTheme="minorHAnsi" w:cstheme="minorHAnsi"/>
              </w:rPr>
              <w:t xml:space="preserve">The applicant has discussed the MMS </w:t>
            </w:r>
            <w:r>
              <w:rPr>
                <w:rFonts w:asciiTheme="minorHAnsi" w:hAnsiTheme="minorHAnsi" w:cstheme="minorHAnsi"/>
              </w:rPr>
              <w:t>P</w:t>
            </w:r>
            <w:r w:rsidRPr="0083293D">
              <w:rPr>
                <w:rFonts w:asciiTheme="minorHAnsi" w:hAnsiTheme="minorHAnsi" w:cstheme="minorHAnsi"/>
              </w:rPr>
              <w:t>rogram and opportunities with downtown businesses and downtown property owners.</w:t>
            </w:r>
          </w:p>
        </w:tc>
        <w:tc>
          <w:tcPr>
            <w:tcW w:w="1525" w:type="dxa"/>
          </w:tcPr>
          <w:p w14:paraId="1ABAAE75" w14:textId="77777777" w:rsidR="00BF2E65" w:rsidRPr="0083293D" w:rsidRDefault="00BF2E65" w:rsidP="00454373">
            <w:pPr>
              <w:spacing w:after="200"/>
              <w:rPr>
                <w:rFonts w:asciiTheme="minorHAnsi" w:hAnsiTheme="minorHAnsi" w:cstheme="minorHAnsi"/>
              </w:rPr>
            </w:pPr>
            <w:r w:rsidRPr="0083293D">
              <w:rPr>
                <w:rFonts w:asciiTheme="minorHAnsi" w:hAnsiTheme="minorHAnsi" w:cstheme="minorHAnsi"/>
              </w:rPr>
              <w:fldChar w:fldCharType="begin">
                <w:ffData>
                  <w:name w:val="Check5"/>
                  <w:enabled/>
                  <w:calcOnExit w:val="0"/>
                  <w:checkBox>
                    <w:sizeAuto/>
                    <w:default w:val="0"/>
                  </w:checkBox>
                </w:ffData>
              </w:fldChar>
            </w:r>
            <w:bookmarkStart w:id="24" w:name="Check5"/>
            <w:r w:rsidRPr="0083293D">
              <w:rPr>
                <w:rFonts w:asciiTheme="minorHAnsi" w:hAnsiTheme="minorHAnsi" w:cstheme="minorHAnsi"/>
              </w:rPr>
              <w:instrText xml:space="preserve"> FORMCHECKBOX </w:instrText>
            </w:r>
            <w:r w:rsidRPr="0083293D">
              <w:rPr>
                <w:rFonts w:asciiTheme="minorHAnsi" w:hAnsiTheme="minorHAnsi" w:cstheme="minorHAnsi"/>
              </w:rPr>
            </w:r>
            <w:r w:rsidRPr="0083293D">
              <w:rPr>
                <w:rFonts w:asciiTheme="minorHAnsi" w:hAnsiTheme="minorHAnsi" w:cstheme="minorHAnsi"/>
              </w:rPr>
              <w:fldChar w:fldCharType="separate"/>
            </w:r>
            <w:r w:rsidRPr="0083293D">
              <w:rPr>
                <w:rFonts w:asciiTheme="minorHAnsi" w:hAnsiTheme="minorHAnsi" w:cstheme="minorHAnsi"/>
              </w:rPr>
              <w:fldChar w:fldCharType="end"/>
            </w:r>
            <w:bookmarkEnd w:id="24"/>
            <w:r>
              <w:rPr>
                <w:rFonts w:asciiTheme="minorHAnsi" w:hAnsiTheme="minorHAnsi" w:cstheme="minorHAnsi"/>
              </w:rPr>
              <w:t xml:space="preserve"> </w:t>
            </w:r>
            <w:r w:rsidRPr="0083293D">
              <w:rPr>
                <w:rFonts w:asciiTheme="minorHAnsi" w:hAnsiTheme="minorHAnsi" w:cstheme="minorHAnsi"/>
              </w:rPr>
              <w:t>Yes</w:t>
            </w:r>
          </w:p>
          <w:p w14:paraId="06C37BB9" w14:textId="77777777" w:rsidR="00BF2E65" w:rsidRPr="0083293D" w:rsidRDefault="00BF2E65" w:rsidP="00454373">
            <w:pPr>
              <w:spacing w:after="200"/>
              <w:rPr>
                <w:rFonts w:asciiTheme="minorHAnsi" w:hAnsiTheme="minorHAnsi" w:cstheme="minorHAnsi"/>
              </w:rPr>
            </w:pPr>
            <w:r w:rsidRPr="0083293D">
              <w:rPr>
                <w:rFonts w:asciiTheme="minorHAnsi" w:hAnsiTheme="minorHAnsi" w:cstheme="minorHAnsi"/>
              </w:rPr>
              <w:fldChar w:fldCharType="begin">
                <w:ffData>
                  <w:name w:val="Check6"/>
                  <w:enabled/>
                  <w:calcOnExit w:val="0"/>
                  <w:checkBox>
                    <w:sizeAuto/>
                    <w:default w:val="0"/>
                  </w:checkBox>
                </w:ffData>
              </w:fldChar>
            </w:r>
            <w:bookmarkStart w:id="25" w:name="Check6"/>
            <w:r w:rsidRPr="0083293D">
              <w:rPr>
                <w:rFonts w:asciiTheme="minorHAnsi" w:hAnsiTheme="minorHAnsi" w:cstheme="minorHAnsi"/>
              </w:rPr>
              <w:instrText xml:space="preserve"> FORMCHECKBOX </w:instrText>
            </w:r>
            <w:r w:rsidRPr="0083293D">
              <w:rPr>
                <w:rFonts w:asciiTheme="minorHAnsi" w:hAnsiTheme="minorHAnsi" w:cstheme="minorHAnsi"/>
              </w:rPr>
            </w:r>
            <w:r w:rsidRPr="0083293D">
              <w:rPr>
                <w:rFonts w:asciiTheme="minorHAnsi" w:hAnsiTheme="minorHAnsi" w:cstheme="minorHAnsi"/>
              </w:rPr>
              <w:fldChar w:fldCharType="separate"/>
            </w:r>
            <w:r w:rsidRPr="0083293D">
              <w:rPr>
                <w:rFonts w:asciiTheme="minorHAnsi" w:hAnsiTheme="minorHAnsi" w:cstheme="minorHAnsi"/>
              </w:rPr>
              <w:fldChar w:fldCharType="end"/>
            </w:r>
            <w:bookmarkEnd w:id="25"/>
            <w:r>
              <w:rPr>
                <w:rFonts w:asciiTheme="minorHAnsi" w:hAnsiTheme="minorHAnsi" w:cstheme="minorHAnsi"/>
              </w:rPr>
              <w:t xml:space="preserve"> </w:t>
            </w:r>
            <w:r w:rsidRPr="0083293D">
              <w:rPr>
                <w:rFonts w:asciiTheme="minorHAnsi" w:hAnsiTheme="minorHAnsi" w:cstheme="minorHAnsi"/>
              </w:rPr>
              <w:t>No</w:t>
            </w:r>
          </w:p>
        </w:tc>
      </w:tr>
      <w:tr w:rsidR="00BF2E65" w:rsidRPr="0083293D" w14:paraId="1F88C837" w14:textId="77777777" w:rsidTr="00454373">
        <w:tc>
          <w:tcPr>
            <w:tcW w:w="7825" w:type="dxa"/>
          </w:tcPr>
          <w:p w14:paraId="61761FBC" w14:textId="77777777" w:rsidR="00BF2E65" w:rsidRPr="0083293D" w:rsidRDefault="00BF2E65" w:rsidP="00454373">
            <w:pPr>
              <w:spacing w:after="200"/>
              <w:rPr>
                <w:rFonts w:asciiTheme="minorHAnsi" w:hAnsiTheme="minorHAnsi" w:cstheme="minorHAnsi"/>
              </w:rPr>
            </w:pPr>
            <w:r w:rsidRPr="0083293D">
              <w:rPr>
                <w:rFonts w:asciiTheme="minorHAnsi" w:hAnsiTheme="minorHAnsi" w:cstheme="minorHAnsi"/>
              </w:rPr>
              <w:t>The applicant follows the Main Street America Four-Point Approach and has created sub-committees focusing on these four points.</w:t>
            </w:r>
          </w:p>
        </w:tc>
        <w:tc>
          <w:tcPr>
            <w:tcW w:w="1525" w:type="dxa"/>
          </w:tcPr>
          <w:p w14:paraId="0BAC47DE" w14:textId="77777777" w:rsidR="00BF2E65" w:rsidRPr="0083293D" w:rsidRDefault="00BF2E65" w:rsidP="00454373">
            <w:pPr>
              <w:spacing w:after="200"/>
              <w:rPr>
                <w:rFonts w:asciiTheme="minorHAnsi" w:hAnsiTheme="minorHAnsi" w:cstheme="minorHAnsi"/>
              </w:rPr>
            </w:pPr>
            <w:r w:rsidRPr="0083293D">
              <w:rPr>
                <w:rFonts w:asciiTheme="minorHAnsi" w:hAnsiTheme="minorHAnsi" w:cstheme="minorHAnsi"/>
              </w:rPr>
              <w:fldChar w:fldCharType="begin">
                <w:ffData>
                  <w:name w:val="Check7"/>
                  <w:enabled/>
                  <w:calcOnExit w:val="0"/>
                  <w:checkBox>
                    <w:sizeAuto/>
                    <w:default w:val="0"/>
                  </w:checkBox>
                </w:ffData>
              </w:fldChar>
            </w:r>
            <w:bookmarkStart w:id="26" w:name="Check7"/>
            <w:r w:rsidRPr="0083293D">
              <w:rPr>
                <w:rFonts w:asciiTheme="minorHAnsi" w:hAnsiTheme="minorHAnsi" w:cstheme="minorHAnsi"/>
              </w:rPr>
              <w:instrText xml:space="preserve"> FORMCHECKBOX </w:instrText>
            </w:r>
            <w:r w:rsidRPr="0083293D">
              <w:rPr>
                <w:rFonts w:asciiTheme="minorHAnsi" w:hAnsiTheme="minorHAnsi" w:cstheme="minorHAnsi"/>
              </w:rPr>
            </w:r>
            <w:r w:rsidRPr="0083293D">
              <w:rPr>
                <w:rFonts w:asciiTheme="minorHAnsi" w:hAnsiTheme="minorHAnsi" w:cstheme="minorHAnsi"/>
              </w:rPr>
              <w:fldChar w:fldCharType="separate"/>
            </w:r>
            <w:r w:rsidRPr="0083293D">
              <w:rPr>
                <w:rFonts w:asciiTheme="minorHAnsi" w:hAnsiTheme="minorHAnsi" w:cstheme="minorHAnsi"/>
              </w:rPr>
              <w:fldChar w:fldCharType="end"/>
            </w:r>
            <w:bookmarkEnd w:id="26"/>
            <w:r>
              <w:rPr>
                <w:rFonts w:asciiTheme="minorHAnsi" w:hAnsiTheme="minorHAnsi" w:cstheme="minorHAnsi"/>
              </w:rPr>
              <w:t xml:space="preserve"> </w:t>
            </w:r>
            <w:r w:rsidRPr="0083293D">
              <w:rPr>
                <w:rFonts w:asciiTheme="minorHAnsi" w:hAnsiTheme="minorHAnsi" w:cstheme="minorHAnsi"/>
              </w:rPr>
              <w:t>Yes</w:t>
            </w:r>
          </w:p>
          <w:p w14:paraId="6B4DB795" w14:textId="77777777" w:rsidR="00BF2E65" w:rsidRPr="0083293D" w:rsidRDefault="00BF2E65" w:rsidP="00454373">
            <w:pPr>
              <w:spacing w:after="200"/>
              <w:rPr>
                <w:rFonts w:asciiTheme="minorHAnsi" w:hAnsiTheme="minorHAnsi" w:cstheme="minorHAnsi"/>
              </w:rPr>
            </w:pPr>
            <w:r w:rsidRPr="0083293D">
              <w:rPr>
                <w:rFonts w:asciiTheme="minorHAnsi" w:hAnsiTheme="minorHAnsi" w:cstheme="minorHAnsi"/>
              </w:rPr>
              <w:fldChar w:fldCharType="begin">
                <w:ffData>
                  <w:name w:val="Check8"/>
                  <w:enabled/>
                  <w:calcOnExit w:val="0"/>
                  <w:checkBox>
                    <w:sizeAuto/>
                    <w:default w:val="0"/>
                  </w:checkBox>
                </w:ffData>
              </w:fldChar>
            </w:r>
            <w:bookmarkStart w:id="27" w:name="Check8"/>
            <w:r w:rsidRPr="0083293D">
              <w:rPr>
                <w:rFonts w:asciiTheme="minorHAnsi" w:hAnsiTheme="minorHAnsi" w:cstheme="minorHAnsi"/>
              </w:rPr>
              <w:instrText xml:space="preserve"> FORMCHECKBOX </w:instrText>
            </w:r>
            <w:r w:rsidRPr="0083293D">
              <w:rPr>
                <w:rFonts w:asciiTheme="minorHAnsi" w:hAnsiTheme="minorHAnsi" w:cstheme="minorHAnsi"/>
              </w:rPr>
            </w:r>
            <w:r w:rsidRPr="0083293D">
              <w:rPr>
                <w:rFonts w:asciiTheme="minorHAnsi" w:hAnsiTheme="minorHAnsi" w:cstheme="minorHAnsi"/>
              </w:rPr>
              <w:fldChar w:fldCharType="separate"/>
            </w:r>
            <w:r w:rsidRPr="0083293D">
              <w:rPr>
                <w:rFonts w:asciiTheme="minorHAnsi" w:hAnsiTheme="minorHAnsi" w:cstheme="minorHAnsi"/>
              </w:rPr>
              <w:fldChar w:fldCharType="end"/>
            </w:r>
            <w:bookmarkEnd w:id="27"/>
            <w:r>
              <w:rPr>
                <w:rFonts w:asciiTheme="minorHAnsi" w:hAnsiTheme="minorHAnsi" w:cstheme="minorHAnsi"/>
              </w:rPr>
              <w:t xml:space="preserve"> </w:t>
            </w:r>
            <w:r w:rsidRPr="0083293D">
              <w:rPr>
                <w:rFonts w:asciiTheme="minorHAnsi" w:hAnsiTheme="minorHAnsi" w:cstheme="minorHAnsi"/>
              </w:rPr>
              <w:t>No</w:t>
            </w:r>
          </w:p>
        </w:tc>
      </w:tr>
      <w:tr w:rsidR="00BF2E65" w:rsidRPr="0083293D" w14:paraId="2F1A08E0" w14:textId="77777777" w:rsidTr="00454373">
        <w:trPr>
          <w:cnfStyle w:val="000000100000" w:firstRow="0" w:lastRow="0" w:firstColumn="0" w:lastColumn="0" w:oddVBand="0" w:evenVBand="0" w:oddHBand="1" w:evenHBand="0" w:firstRowFirstColumn="0" w:firstRowLastColumn="0" w:lastRowFirstColumn="0" w:lastRowLastColumn="0"/>
        </w:trPr>
        <w:tc>
          <w:tcPr>
            <w:tcW w:w="7825" w:type="dxa"/>
          </w:tcPr>
          <w:p w14:paraId="5D75ADD6" w14:textId="77777777" w:rsidR="00BF2E65" w:rsidRDefault="00BF2E65" w:rsidP="00454373">
            <w:pPr>
              <w:spacing w:after="200"/>
              <w:rPr>
                <w:rFonts w:asciiTheme="minorHAnsi" w:hAnsiTheme="minorHAnsi" w:cstheme="minorHAnsi"/>
              </w:rPr>
            </w:pPr>
            <w:r w:rsidRPr="0083293D">
              <w:rPr>
                <w:rFonts w:asciiTheme="minorHAnsi" w:hAnsiTheme="minorHAnsi" w:cstheme="minorHAnsi"/>
              </w:rPr>
              <w:t>The applicant has visited MMS communities to explore other downtown districts and talk to local leaders about the MMS experience</w:t>
            </w:r>
            <w:r>
              <w:rPr>
                <w:rFonts w:asciiTheme="minorHAnsi" w:hAnsiTheme="minorHAnsi" w:cstheme="minorHAnsi"/>
              </w:rPr>
              <w:t>.</w:t>
            </w:r>
          </w:p>
          <w:p w14:paraId="069ACC01" w14:textId="77777777" w:rsidR="00BF2E65" w:rsidRPr="0083293D" w:rsidRDefault="00BF2E65" w:rsidP="00454373">
            <w:pPr>
              <w:spacing w:after="200"/>
              <w:rPr>
                <w:rFonts w:asciiTheme="minorHAnsi" w:hAnsiTheme="minorHAnsi" w:cstheme="minorHAnsi"/>
              </w:rPr>
            </w:pPr>
            <w:r w:rsidRPr="0083293D">
              <w:rPr>
                <w:rFonts w:asciiTheme="minorHAnsi" w:hAnsiTheme="minorHAnsi" w:cstheme="minorHAnsi"/>
              </w:rPr>
              <w:t>If yes, which communities did the applicant observe?</w:t>
            </w:r>
          </w:p>
          <w:p w14:paraId="7B90ECFF" w14:textId="77777777" w:rsidR="00BF2E65" w:rsidRPr="0083293D" w:rsidRDefault="00BF2E65" w:rsidP="00454373">
            <w:pPr>
              <w:spacing w:after="200"/>
              <w:rPr>
                <w:rFonts w:asciiTheme="minorHAnsi" w:hAnsiTheme="minorHAnsi" w:cstheme="minorHAnsi"/>
              </w:rPr>
            </w:pPr>
            <w:r w:rsidRPr="0083293D">
              <w:rPr>
                <w:rFonts w:asciiTheme="minorHAnsi" w:hAnsiTheme="minorHAnsi" w:cstheme="minorHAnsi"/>
              </w:rPr>
              <w:t xml:space="preserve">If no, please inquire with the </w:t>
            </w:r>
            <w:r>
              <w:rPr>
                <w:rFonts w:asciiTheme="minorHAnsi" w:hAnsiTheme="minorHAnsi" w:cstheme="minorHAnsi"/>
              </w:rPr>
              <w:t>S</w:t>
            </w:r>
            <w:r w:rsidRPr="0083293D">
              <w:rPr>
                <w:rFonts w:asciiTheme="minorHAnsi" w:hAnsiTheme="minorHAnsi" w:cstheme="minorHAnsi"/>
              </w:rPr>
              <w:t xml:space="preserve">tate </w:t>
            </w:r>
            <w:r>
              <w:rPr>
                <w:rFonts w:asciiTheme="minorHAnsi" w:hAnsiTheme="minorHAnsi" w:cstheme="minorHAnsi"/>
              </w:rPr>
              <w:t>P</w:t>
            </w:r>
            <w:r w:rsidRPr="0083293D">
              <w:rPr>
                <w:rFonts w:asciiTheme="minorHAnsi" w:hAnsiTheme="minorHAnsi" w:cstheme="minorHAnsi"/>
              </w:rPr>
              <w:t xml:space="preserve">rogram to help your community get connected with similar programs. </w:t>
            </w:r>
          </w:p>
        </w:tc>
        <w:tc>
          <w:tcPr>
            <w:tcW w:w="1525" w:type="dxa"/>
          </w:tcPr>
          <w:p w14:paraId="01E0DA0B" w14:textId="77777777" w:rsidR="00BF2E65" w:rsidRPr="0083293D" w:rsidRDefault="00BF2E65" w:rsidP="00454373">
            <w:pPr>
              <w:spacing w:after="200"/>
              <w:rPr>
                <w:rFonts w:asciiTheme="minorHAnsi" w:hAnsiTheme="minorHAnsi" w:cstheme="minorHAnsi"/>
              </w:rPr>
            </w:pPr>
            <w:r w:rsidRPr="0083293D">
              <w:rPr>
                <w:rFonts w:asciiTheme="minorHAnsi" w:hAnsiTheme="minorHAnsi" w:cstheme="minorHAnsi"/>
              </w:rPr>
              <w:fldChar w:fldCharType="begin">
                <w:ffData>
                  <w:name w:val="Check9"/>
                  <w:enabled/>
                  <w:calcOnExit w:val="0"/>
                  <w:checkBox>
                    <w:sizeAuto/>
                    <w:default w:val="0"/>
                  </w:checkBox>
                </w:ffData>
              </w:fldChar>
            </w:r>
            <w:bookmarkStart w:id="28" w:name="Check9"/>
            <w:r w:rsidRPr="0083293D">
              <w:rPr>
                <w:rFonts w:asciiTheme="minorHAnsi" w:hAnsiTheme="minorHAnsi" w:cstheme="minorHAnsi"/>
              </w:rPr>
              <w:instrText xml:space="preserve"> FORMCHECKBOX </w:instrText>
            </w:r>
            <w:r w:rsidRPr="0083293D">
              <w:rPr>
                <w:rFonts w:asciiTheme="minorHAnsi" w:hAnsiTheme="minorHAnsi" w:cstheme="minorHAnsi"/>
              </w:rPr>
            </w:r>
            <w:r w:rsidRPr="0083293D">
              <w:rPr>
                <w:rFonts w:asciiTheme="minorHAnsi" w:hAnsiTheme="minorHAnsi" w:cstheme="minorHAnsi"/>
              </w:rPr>
              <w:fldChar w:fldCharType="separate"/>
            </w:r>
            <w:r w:rsidRPr="0083293D">
              <w:rPr>
                <w:rFonts w:asciiTheme="minorHAnsi" w:hAnsiTheme="minorHAnsi" w:cstheme="minorHAnsi"/>
              </w:rPr>
              <w:fldChar w:fldCharType="end"/>
            </w:r>
            <w:bookmarkEnd w:id="28"/>
            <w:r>
              <w:rPr>
                <w:rFonts w:asciiTheme="minorHAnsi" w:hAnsiTheme="minorHAnsi" w:cstheme="minorHAnsi"/>
              </w:rPr>
              <w:t xml:space="preserve"> </w:t>
            </w:r>
            <w:r w:rsidRPr="0083293D">
              <w:rPr>
                <w:rFonts w:asciiTheme="minorHAnsi" w:hAnsiTheme="minorHAnsi" w:cstheme="minorHAnsi"/>
              </w:rPr>
              <w:t>Yes</w:t>
            </w:r>
          </w:p>
          <w:p w14:paraId="2A197E96" w14:textId="77777777" w:rsidR="00BF2E65" w:rsidRPr="0083293D" w:rsidRDefault="00BF2E65" w:rsidP="00454373">
            <w:pPr>
              <w:spacing w:after="200"/>
              <w:rPr>
                <w:rFonts w:asciiTheme="minorHAnsi" w:hAnsiTheme="minorHAnsi" w:cstheme="minorHAnsi"/>
              </w:rPr>
            </w:pPr>
            <w:r w:rsidRPr="0083293D">
              <w:rPr>
                <w:rFonts w:asciiTheme="minorHAnsi" w:hAnsiTheme="minorHAnsi" w:cstheme="minorHAnsi"/>
              </w:rPr>
              <w:fldChar w:fldCharType="begin">
                <w:ffData>
                  <w:name w:val="Check10"/>
                  <w:enabled/>
                  <w:calcOnExit w:val="0"/>
                  <w:checkBox>
                    <w:sizeAuto/>
                    <w:default w:val="0"/>
                  </w:checkBox>
                </w:ffData>
              </w:fldChar>
            </w:r>
            <w:bookmarkStart w:id="29" w:name="Check10"/>
            <w:r w:rsidRPr="0083293D">
              <w:rPr>
                <w:rFonts w:asciiTheme="minorHAnsi" w:hAnsiTheme="minorHAnsi" w:cstheme="minorHAnsi"/>
              </w:rPr>
              <w:instrText xml:space="preserve"> FORMCHECKBOX </w:instrText>
            </w:r>
            <w:r w:rsidRPr="0083293D">
              <w:rPr>
                <w:rFonts w:asciiTheme="minorHAnsi" w:hAnsiTheme="minorHAnsi" w:cstheme="minorHAnsi"/>
              </w:rPr>
            </w:r>
            <w:r w:rsidRPr="0083293D">
              <w:rPr>
                <w:rFonts w:asciiTheme="minorHAnsi" w:hAnsiTheme="minorHAnsi" w:cstheme="minorHAnsi"/>
              </w:rPr>
              <w:fldChar w:fldCharType="separate"/>
            </w:r>
            <w:r w:rsidRPr="0083293D">
              <w:rPr>
                <w:rFonts w:asciiTheme="minorHAnsi" w:hAnsiTheme="minorHAnsi" w:cstheme="minorHAnsi"/>
              </w:rPr>
              <w:fldChar w:fldCharType="end"/>
            </w:r>
            <w:bookmarkEnd w:id="29"/>
            <w:r>
              <w:rPr>
                <w:rFonts w:asciiTheme="minorHAnsi" w:hAnsiTheme="minorHAnsi" w:cstheme="minorHAnsi"/>
              </w:rPr>
              <w:t xml:space="preserve"> </w:t>
            </w:r>
            <w:r w:rsidRPr="0083293D">
              <w:rPr>
                <w:rFonts w:asciiTheme="minorHAnsi" w:hAnsiTheme="minorHAnsi" w:cstheme="minorHAnsi"/>
              </w:rPr>
              <w:t>No</w:t>
            </w:r>
          </w:p>
        </w:tc>
      </w:tr>
      <w:tr w:rsidR="00BF2E65" w:rsidRPr="0083293D" w14:paraId="6E7C2A5D" w14:textId="77777777" w:rsidTr="00454373">
        <w:tc>
          <w:tcPr>
            <w:tcW w:w="7825" w:type="dxa"/>
          </w:tcPr>
          <w:p w14:paraId="14D355B1" w14:textId="77777777" w:rsidR="00BF2E65" w:rsidRPr="0083293D" w:rsidRDefault="00BF2E65" w:rsidP="00454373">
            <w:pPr>
              <w:spacing w:after="200"/>
              <w:rPr>
                <w:rFonts w:asciiTheme="minorHAnsi" w:eastAsia="Times New Roman" w:hAnsiTheme="minorHAnsi" w:cstheme="minorHAnsi"/>
                <w:color w:val="auto"/>
                <w:kern w:val="0"/>
                <w14:ligatures w14:val="none"/>
              </w:rPr>
            </w:pPr>
            <w:r w:rsidRPr="0083293D">
              <w:rPr>
                <w:rFonts w:asciiTheme="minorHAnsi" w:eastAsia="Times New Roman" w:hAnsiTheme="minorHAnsi" w:cstheme="minorHAnsi"/>
                <w:color w:val="auto"/>
                <w:kern w:val="0"/>
                <w14:ligatures w14:val="none"/>
              </w:rPr>
              <w:t xml:space="preserve">The applicant has invited MMS to their community for a Main Street 101 presentation and to discuss </w:t>
            </w:r>
            <w:r>
              <w:rPr>
                <w:rFonts w:asciiTheme="minorHAnsi" w:eastAsia="Times New Roman" w:hAnsiTheme="minorHAnsi" w:cstheme="minorHAnsi"/>
                <w:color w:val="auto"/>
                <w:kern w:val="0"/>
                <w14:ligatures w14:val="none"/>
              </w:rPr>
              <w:t>P</w:t>
            </w:r>
            <w:r w:rsidRPr="0083293D">
              <w:rPr>
                <w:rFonts w:asciiTheme="minorHAnsi" w:eastAsia="Times New Roman" w:hAnsiTheme="minorHAnsi" w:cstheme="minorHAnsi"/>
                <w:color w:val="auto"/>
                <w:kern w:val="0"/>
                <w14:ligatures w14:val="none"/>
              </w:rPr>
              <w:t>rogram requirements and other downtown revitalization strategies.</w:t>
            </w:r>
          </w:p>
        </w:tc>
        <w:tc>
          <w:tcPr>
            <w:tcW w:w="1525" w:type="dxa"/>
          </w:tcPr>
          <w:p w14:paraId="0A8B1263" w14:textId="77777777" w:rsidR="00BF2E65" w:rsidRPr="0083293D" w:rsidRDefault="00BF2E65" w:rsidP="00454373">
            <w:pPr>
              <w:spacing w:after="200"/>
              <w:rPr>
                <w:rFonts w:asciiTheme="minorHAnsi" w:hAnsiTheme="minorHAnsi" w:cstheme="minorHAnsi"/>
              </w:rPr>
            </w:pPr>
            <w:r w:rsidRPr="0083293D">
              <w:rPr>
                <w:rFonts w:asciiTheme="minorHAnsi" w:hAnsiTheme="minorHAnsi" w:cstheme="minorHAnsi"/>
              </w:rPr>
              <w:fldChar w:fldCharType="begin">
                <w:ffData>
                  <w:name w:val="Check11"/>
                  <w:enabled/>
                  <w:calcOnExit w:val="0"/>
                  <w:checkBox>
                    <w:sizeAuto/>
                    <w:default w:val="0"/>
                  </w:checkBox>
                </w:ffData>
              </w:fldChar>
            </w:r>
            <w:bookmarkStart w:id="30" w:name="Check11"/>
            <w:r w:rsidRPr="0083293D">
              <w:rPr>
                <w:rFonts w:asciiTheme="minorHAnsi" w:hAnsiTheme="minorHAnsi" w:cstheme="minorHAnsi"/>
              </w:rPr>
              <w:instrText xml:space="preserve"> FORMCHECKBOX </w:instrText>
            </w:r>
            <w:r w:rsidRPr="0083293D">
              <w:rPr>
                <w:rFonts w:asciiTheme="minorHAnsi" w:hAnsiTheme="minorHAnsi" w:cstheme="minorHAnsi"/>
              </w:rPr>
            </w:r>
            <w:r w:rsidRPr="0083293D">
              <w:rPr>
                <w:rFonts w:asciiTheme="minorHAnsi" w:hAnsiTheme="minorHAnsi" w:cstheme="minorHAnsi"/>
              </w:rPr>
              <w:fldChar w:fldCharType="separate"/>
            </w:r>
            <w:r w:rsidRPr="0083293D">
              <w:rPr>
                <w:rFonts w:asciiTheme="minorHAnsi" w:hAnsiTheme="minorHAnsi" w:cstheme="minorHAnsi"/>
              </w:rPr>
              <w:fldChar w:fldCharType="end"/>
            </w:r>
            <w:bookmarkEnd w:id="30"/>
            <w:r>
              <w:rPr>
                <w:rFonts w:asciiTheme="minorHAnsi" w:hAnsiTheme="minorHAnsi" w:cstheme="minorHAnsi"/>
              </w:rPr>
              <w:t xml:space="preserve"> </w:t>
            </w:r>
            <w:r w:rsidRPr="0083293D">
              <w:rPr>
                <w:rFonts w:asciiTheme="minorHAnsi" w:hAnsiTheme="minorHAnsi" w:cstheme="minorHAnsi"/>
              </w:rPr>
              <w:t>Yes</w:t>
            </w:r>
          </w:p>
          <w:p w14:paraId="144D2474" w14:textId="77777777" w:rsidR="00BF2E65" w:rsidRPr="0083293D" w:rsidRDefault="00BF2E65" w:rsidP="00454373">
            <w:pPr>
              <w:spacing w:after="200"/>
              <w:rPr>
                <w:rFonts w:asciiTheme="minorHAnsi" w:hAnsiTheme="minorHAnsi" w:cstheme="minorHAnsi"/>
              </w:rPr>
            </w:pPr>
            <w:r w:rsidRPr="0083293D">
              <w:rPr>
                <w:rFonts w:asciiTheme="minorHAnsi" w:hAnsiTheme="minorHAnsi" w:cstheme="minorHAnsi"/>
              </w:rPr>
              <w:fldChar w:fldCharType="begin">
                <w:ffData>
                  <w:name w:val="Check12"/>
                  <w:enabled/>
                  <w:calcOnExit w:val="0"/>
                  <w:checkBox>
                    <w:sizeAuto/>
                    <w:default w:val="0"/>
                  </w:checkBox>
                </w:ffData>
              </w:fldChar>
            </w:r>
            <w:bookmarkStart w:id="31" w:name="Check12"/>
            <w:r w:rsidRPr="0083293D">
              <w:rPr>
                <w:rFonts w:asciiTheme="minorHAnsi" w:hAnsiTheme="minorHAnsi" w:cstheme="minorHAnsi"/>
              </w:rPr>
              <w:instrText xml:space="preserve"> FORMCHECKBOX </w:instrText>
            </w:r>
            <w:r w:rsidRPr="0083293D">
              <w:rPr>
                <w:rFonts w:asciiTheme="minorHAnsi" w:hAnsiTheme="minorHAnsi" w:cstheme="minorHAnsi"/>
              </w:rPr>
            </w:r>
            <w:r w:rsidRPr="0083293D">
              <w:rPr>
                <w:rFonts w:asciiTheme="minorHAnsi" w:hAnsiTheme="minorHAnsi" w:cstheme="minorHAnsi"/>
              </w:rPr>
              <w:fldChar w:fldCharType="separate"/>
            </w:r>
            <w:r w:rsidRPr="0083293D">
              <w:rPr>
                <w:rFonts w:asciiTheme="minorHAnsi" w:hAnsiTheme="minorHAnsi" w:cstheme="minorHAnsi"/>
              </w:rPr>
              <w:fldChar w:fldCharType="end"/>
            </w:r>
            <w:bookmarkEnd w:id="31"/>
            <w:r>
              <w:rPr>
                <w:rFonts w:asciiTheme="minorHAnsi" w:hAnsiTheme="minorHAnsi" w:cstheme="minorHAnsi"/>
              </w:rPr>
              <w:t xml:space="preserve"> </w:t>
            </w:r>
            <w:r w:rsidRPr="0083293D">
              <w:rPr>
                <w:rFonts w:asciiTheme="minorHAnsi" w:hAnsiTheme="minorHAnsi" w:cstheme="minorHAnsi"/>
              </w:rPr>
              <w:t>No</w:t>
            </w:r>
          </w:p>
        </w:tc>
      </w:tr>
      <w:tr w:rsidR="00BF2E65" w:rsidRPr="0083293D" w14:paraId="5D794461" w14:textId="77777777" w:rsidTr="00454373">
        <w:trPr>
          <w:cnfStyle w:val="000000100000" w:firstRow="0" w:lastRow="0" w:firstColumn="0" w:lastColumn="0" w:oddVBand="0" w:evenVBand="0" w:oddHBand="1" w:evenHBand="0" w:firstRowFirstColumn="0" w:firstRowLastColumn="0" w:lastRowFirstColumn="0" w:lastRowLastColumn="0"/>
        </w:trPr>
        <w:tc>
          <w:tcPr>
            <w:tcW w:w="7825" w:type="dxa"/>
          </w:tcPr>
          <w:p w14:paraId="2C7222C7" w14:textId="77777777" w:rsidR="00BF2E65" w:rsidRPr="0083293D" w:rsidRDefault="00BF2E65" w:rsidP="00454373">
            <w:pPr>
              <w:spacing w:after="200"/>
              <w:rPr>
                <w:rFonts w:asciiTheme="minorHAnsi" w:eastAsia="Times New Roman" w:hAnsiTheme="minorHAnsi" w:cstheme="minorHAnsi"/>
                <w:color w:val="auto"/>
                <w:kern w:val="0"/>
                <w14:ligatures w14:val="none"/>
              </w:rPr>
            </w:pPr>
            <w:r>
              <w:rPr>
                <w:rFonts w:asciiTheme="minorHAnsi" w:eastAsia="Times New Roman" w:hAnsiTheme="minorHAnsi" w:cstheme="minorHAnsi"/>
                <w:color w:val="auto"/>
                <w:kern w:val="0"/>
                <w14:ligatures w14:val="none"/>
              </w:rPr>
              <w:lastRenderedPageBreak/>
              <w:t>The applicant has established a volunteer base.</w:t>
            </w:r>
          </w:p>
        </w:tc>
        <w:tc>
          <w:tcPr>
            <w:tcW w:w="1525" w:type="dxa"/>
          </w:tcPr>
          <w:p w14:paraId="31AD02D6" w14:textId="77777777" w:rsidR="00BF2E65" w:rsidRPr="0083293D" w:rsidRDefault="00BF2E65" w:rsidP="00454373">
            <w:pPr>
              <w:spacing w:after="200"/>
              <w:rPr>
                <w:rFonts w:asciiTheme="minorHAnsi" w:hAnsiTheme="minorHAnsi" w:cstheme="minorHAnsi"/>
              </w:rPr>
            </w:pPr>
            <w:r w:rsidRPr="0083293D">
              <w:rPr>
                <w:rFonts w:asciiTheme="minorHAnsi" w:hAnsiTheme="minorHAnsi" w:cstheme="minorHAnsi"/>
              </w:rPr>
              <w:fldChar w:fldCharType="begin">
                <w:ffData>
                  <w:name w:val="Check11"/>
                  <w:enabled/>
                  <w:calcOnExit w:val="0"/>
                  <w:checkBox>
                    <w:sizeAuto/>
                    <w:default w:val="0"/>
                  </w:checkBox>
                </w:ffData>
              </w:fldChar>
            </w:r>
            <w:r w:rsidRPr="0083293D">
              <w:rPr>
                <w:rFonts w:asciiTheme="minorHAnsi" w:hAnsiTheme="minorHAnsi" w:cstheme="minorHAnsi"/>
              </w:rPr>
              <w:instrText xml:space="preserve"> FORMCHECKBOX </w:instrText>
            </w:r>
            <w:r w:rsidRPr="0083293D">
              <w:rPr>
                <w:rFonts w:asciiTheme="minorHAnsi" w:hAnsiTheme="minorHAnsi" w:cstheme="minorHAnsi"/>
              </w:rPr>
            </w:r>
            <w:r w:rsidRPr="0083293D">
              <w:rPr>
                <w:rFonts w:asciiTheme="minorHAnsi" w:hAnsiTheme="minorHAnsi" w:cstheme="minorHAnsi"/>
              </w:rPr>
              <w:fldChar w:fldCharType="separate"/>
            </w:r>
            <w:r w:rsidRPr="0083293D">
              <w:rPr>
                <w:rFonts w:asciiTheme="minorHAnsi" w:hAnsiTheme="minorHAnsi" w:cstheme="minorHAnsi"/>
              </w:rPr>
              <w:fldChar w:fldCharType="end"/>
            </w:r>
            <w:r>
              <w:rPr>
                <w:rFonts w:asciiTheme="minorHAnsi" w:hAnsiTheme="minorHAnsi" w:cstheme="minorHAnsi"/>
              </w:rPr>
              <w:t xml:space="preserve"> </w:t>
            </w:r>
            <w:r w:rsidRPr="0083293D">
              <w:rPr>
                <w:rFonts w:asciiTheme="minorHAnsi" w:hAnsiTheme="minorHAnsi" w:cstheme="minorHAnsi"/>
              </w:rPr>
              <w:t>Yes</w:t>
            </w:r>
          </w:p>
          <w:p w14:paraId="55529DB6" w14:textId="77777777" w:rsidR="00BF2E65" w:rsidRPr="0083293D" w:rsidRDefault="00BF2E65" w:rsidP="00454373">
            <w:pPr>
              <w:spacing w:after="200"/>
              <w:rPr>
                <w:rFonts w:asciiTheme="minorHAnsi" w:hAnsiTheme="minorHAnsi" w:cstheme="minorHAnsi"/>
              </w:rPr>
            </w:pPr>
            <w:r w:rsidRPr="0083293D">
              <w:rPr>
                <w:rFonts w:asciiTheme="minorHAnsi" w:hAnsiTheme="minorHAnsi" w:cstheme="minorHAnsi"/>
              </w:rPr>
              <w:fldChar w:fldCharType="begin">
                <w:ffData>
                  <w:name w:val="Check12"/>
                  <w:enabled/>
                  <w:calcOnExit w:val="0"/>
                  <w:checkBox>
                    <w:sizeAuto/>
                    <w:default w:val="0"/>
                  </w:checkBox>
                </w:ffData>
              </w:fldChar>
            </w:r>
            <w:r w:rsidRPr="0083293D">
              <w:rPr>
                <w:rFonts w:asciiTheme="minorHAnsi" w:hAnsiTheme="minorHAnsi" w:cstheme="minorHAnsi"/>
              </w:rPr>
              <w:instrText xml:space="preserve"> FORMCHECKBOX </w:instrText>
            </w:r>
            <w:r w:rsidRPr="0083293D">
              <w:rPr>
                <w:rFonts w:asciiTheme="minorHAnsi" w:hAnsiTheme="minorHAnsi" w:cstheme="minorHAnsi"/>
              </w:rPr>
            </w:r>
            <w:r w:rsidRPr="0083293D">
              <w:rPr>
                <w:rFonts w:asciiTheme="minorHAnsi" w:hAnsiTheme="minorHAnsi" w:cstheme="minorHAnsi"/>
              </w:rPr>
              <w:fldChar w:fldCharType="separate"/>
            </w:r>
            <w:r w:rsidRPr="0083293D">
              <w:rPr>
                <w:rFonts w:asciiTheme="minorHAnsi" w:hAnsiTheme="minorHAnsi" w:cstheme="minorHAnsi"/>
              </w:rPr>
              <w:fldChar w:fldCharType="end"/>
            </w:r>
            <w:r>
              <w:rPr>
                <w:rFonts w:asciiTheme="minorHAnsi" w:hAnsiTheme="minorHAnsi" w:cstheme="minorHAnsi"/>
              </w:rPr>
              <w:t xml:space="preserve"> </w:t>
            </w:r>
            <w:r w:rsidRPr="0083293D">
              <w:rPr>
                <w:rFonts w:asciiTheme="minorHAnsi" w:hAnsiTheme="minorHAnsi" w:cstheme="minorHAnsi"/>
              </w:rPr>
              <w:t>No</w:t>
            </w:r>
          </w:p>
        </w:tc>
      </w:tr>
      <w:tr w:rsidR="00BF2E65" w:rsidRPr="0083293D" w14:paraId="3ACD3AC5" w14:textId="77777777" w:rsidTr="00454373">
        <w:tc>
          <w:tcPr>
            <w:tcW w:w="7825" w:type="dxa"/>
          </w:tcPr>
          <w:p w14:paraId="10412159" w14:textId="77777777" w:rsidR="00BF2E65" w:rsidRDefault="00BF2E65" w:rsidP="00454373">
            <w:pPr>
              <w:spacing w:after="200"/>
              <w:rPr>
                <w:rFonts w:asciiTheme="minorHAnsi" w:eastAsia="Times New Roman" w:hAnsiTheme="minorHAnsi" w:cstheme="minorHAnsi"/>
                <w:color w:val="auto"/>
                <w:kern w:val="0"/>
                <w14:ligatures w14:val="none"/>
              </w:rPr>
            </w:pPr>
            <w:r>
              <w:rPr>
                <w:rFonts w:asciiTheme="minorHAnsi" w:eastAsia="Times New Roman" w:hAnsiTheme="minorHAnsi" w:cstheme="minorHAnsi"/>
                <w:color w:val="auto"/>
                <w:kern w:val="0"/>
                <w14:ligatures w14:val="none"/>
              </w:rPr>
              <w:t>The applicant can demonstrate how they will meet the requirement of submitting an annual report. This is often accomplished by first developing an annual strategic plan or detailed work plan.</w:t>
            </w:r>
          </w:p>
        </w:tc>
        <w:tc>
          <w:tcPr>
            <w:tcW w:w="1525" w:type="dxa"/>
          </w:tcPr>
          <w:p w14:paraId="2DA8FA39" w14:textId="77777777" w:rsidR="00BF2E65" w:rsidRPr="0083293D" w:rsidRDefault="00BF2E65" w:rsidP="00454373">
            <w:pPr>
              <w:spacing w:after="200"/>
              <w:rPr>
                <w:rFonts w:asciiTheme="minorHAnsi" w:hAnsiTheme="minorHAnsi" w:cstheme="minorHAnsi"/>
              </w:rPr>
            </w:pPr>
            <w:r w:rsidRPr="0083293D">
              <w:rPr>
                <w:rFonts w:asciiTheme="minorHAnsi" w:hAnsiTheme="minorHAnsi" w:cstheme="minorHAnsi"/>
              </w:rPr>
              <w:fldChar w:fldCharType="begin">
                <w:ffData>
                  <w:name w:val="Check11"/>
                  <w:enabled/>
                  <w:calcOnExit w:val="0"/>
                  <w:checkBox>
                    <w:sizeAuto/>
                    <w:default w:val="0"/>
                  </w:checkBox>
                </w:ffData>
              </w:fldChar>
            </w:r>
            <w:r w:rsidRPr="0083293D">
              <w:rPr>
                <w:rFonts w:asciiTheme="minorHAnsi" w:hAnsiTheme="minorHAnsi" w:cstheme="minorHAnsi"/>
              </w:rPr>
              <w:instrText xml:space="preserve"> FORMCHECKBOX </w:instrText>
            </w:r>
            <w:r w:rsidRPr="0083293D">
              <w:rPr>
                <w:rFonts w:asciiTheme="minorHAnsi" w:hAnsiTheme="minorHAnsi" w:cstheme="minorHAnsi"/>
              </w:rPr>
            </w:r>
            <w:r w:rsidRPr="0083293D">
              <w:rPr>
                <w:rFonts w:asciiTheme="minorHAnsi" w:hAnsiTheme="minorHAnsi" w:cstheme="minorHAnsi"/>
              </w:rPr>
              <w:fldChar w:fldCharType="separate"/>
            </w:r>
            <w:r w:rsidRPr="0083293D">
              <w:rPr>
                <w:rFonts w:asciiTheme="minorHAnsi" w:hAnsiTheme="minorHAnsi" w:cstheme="minorHAnsi"/>
              </w:rPr>
              <w:fldChar w:fldCharType="end"/>
            </w:r>
            <w:r>
              <w:rPr>
                <w:rFonts w:asciiTheme="minorHAnsi" w:hAnsiTheme="minorHAnsi" w:cstheme="minorHAnsi"/>
              </w:rPr>
              <w:t xml:space="preserve"> </w:t>
            </w:r>
            <w:r w:rsidRPr="0083293D">
              <w:rPr>
                <w:rFonts w:asciiTheme="minorHAnsi" w:hAnsiTheme="minorHAnsi" w:cstheme="minorHAnsi"/>
              </w:rPr>
              <w:t>Yes</w:t>
            </w:r>
          </w:p>
          <w:p w14:paraId="46941A99" w14:textId="77777777" w:rsidR="00BF2E65" w:rsidRPr="0083293D" w:rsidRDefault="00BF2E65" w:rsidP="00454373">
            <w:pPr>
              <w:spacing w:after="200"/>
              <w:rPr>
                <w:rFonts w:asciiTheme="minorHAnsi" w:hAnsiTheme="minorHAnsi" w:cstheme="minorHAnsi"/>
              </w:rPr>
            </w:pPr>
            <w:r w:rsidRPr="0083293D">
              <w:rPr>
                <w:rFonts w:asciiTheme="minorHAnsi" w:hAnsiTheme="minorHAnsi" w:cstheme="minorHAnsi"/>
              </w:rPr>
              <w:fldChar w:fldCharType="begin">
                <w:ffData>
                  <w:name w:val="Check12"/>
                  <w:enabled/>
                  <w:calcOnExit w:val="0"/>
                  <w:checkBox>
                    <w:sizeAuto/>
                    <w:default w:val="0"/>
                  </w:checkBox>
                </w:ffData>
              </w:fldChar>
            </w:r>
            <w:r w:rsidRPr="0083293D">
              <w:rPr>
                <w:rFonts w:asciiTheme="minorHAnsi" w:hAnsiTheme="minorHAnsi" w:cstheme="minorHAnsi"/>
              </w:rPr>
              <w:instrText xml:space="preserve"> FORMCHECKBOX </w:instrText>
            </w:r>
            <w:r w:rsidRPr="0083293D">
              <w:rPr>
                <w:rFonts w:asciiTheme="minorHAnsi" w:hAnsiTheme="minorHAnsi" w:cstheme="minorHAnsi"/>
              </w:rPr>
            </w:r>
            <w:r w:rsidRPr="0083293D">
              <w:rPr>
                <w:rFonts w:asciiTheme="minorHAnsi" w:hAnsiTheme="minorHAnsi" w:cstheme="minorHAnsi"/>
              </w:rPr>
              <w:fldChar w:fldCharType="separate"/>
            </w:r>
            <w:r w:rsidRPr="0083293D">
              <w:rPr>
                <w:rFonts w:asciiTheme="minorHAnsi" w:hAnsiTheme="minorHAnsi" w:cstheme="minorHAnsi"/>
              </w:rPr>
              <w:fldChar w:fldCharType="end"/>
            </w:r>
            <w:r>
              <w:rPr>
                <w:rFonts w:asciiTheme="minorHAnsi" w:hAnsiTheme="minorHAnsi" w:cstheme="minorHAnsi"/>
              </w:rPr>
              <w:t xml:space="preserve"> </w:t>
            </w:r>
            <w:r w:rsidRPr="0083293D">
              <w:rPr>
                <w:rFonts w:asciiTheme="minorHAnsi" w:hAnsiTheme="minorHAnsi" w:cstheme="minorHAnsi"/>
              </w:rPr>
              <w:t>No</w:t>
            </w:r>
          </w:p>
        </w:tc>
      </w:tr>
      <w:tr w:rsidR="00BF2E65" w:rsidRPr="0083293D" w14:paraId="2ECCA862" w14:textId="77777777" w:rsidTr="00454373">
        <w:trPr>
          <w:cnfStyle w:val="000000100000" w:firstRow="0" w:lastRow="0" w:firstColumn="0" w:lastColumn="0" w:oddVBand="0" w:evenVBand="0" w:oddHBand="1" w:evenHBand="0" w:firstRowFirstColumn="0" w:firstRowLastColumn="0" w:lastRowFirstColumn="0" w:lastRowLastColumn="0"/>
        </w:trPr>
        <w:tc>
          <w:tcPr>
            <w:tcW w:w="7825" w:type="dxa"/>
          </w:tcPr>
          <w:p w14:paraId="6E547393" w14:textId="77777777" w:rsidR="00BF2E65" w:rsidRDefault="00BF2E65" w:rsidP="00454373">
            <w:pPr>
              <w:spacing w:after="200"/>
              <w:rPr>
                <w:rFonts w:asciiTheme="minorHAnsi" w:eastAsia="Times New Roman" w:hAnsiTheme="minorHAnsi" w:cstheme="minorHAnsi"/>
                <w:color w:val="auto"/>
                <w:kern w:val="0"/>
                <w14:ligatures w14:val="none"/>
              </w:rPr>
            </w:pPr>
            <w:r>
              <w:rPr>
                <w:rFonts w:asciiTheme="minorHAnsi" w:eastAsia="Times New Roman" w:hAnsiTheme="minorHAnsi" w:cstheme="minorHAnsi"/>
                <w:color w:val="auto"/>
                <w:kern w:val="0"/>
                <w14:ligatures w14:val="none"/>
              </w:rPr>
              <w:t>The applicant has a budget for downtown revitalization work.</w:t>
            </w:r>
          </w:p>
        </w:tc>
        <w:tc>
          <w:tcPr>
            <w:tcW w:w="1525" w:type="dxa"/>
          </w:tcPr>
          <w:p w14:paraId="38E2D0B4" w14:textId="77777777" w:rsidR="00BF2E65" w:rsidRPr="0083293D" w:rsidRDefault="00BF2E65" w:rsidP="00454373">
            <w:pPr>
              <w:spacing w:after="200"/>
              <w:rPr>
                <w:rFonts w:asciiTheme="minorHAnsi" w:hAnsiTheme="minorHAnsi" w:cstheme="minorHAnsi"/>
              </w:rPr>
            </w:pPr>
            <w:r w:rsidRPr="0083293D">
              <w:rPr>
                <w:rFonts w:asciiTheme="minorHAnsi" w:hAnsiTheme="minorHAnsi" w:cstheme="minorHAnsi"/>
              </w:rPr>
              <w:fldChar w:fldCharType="begin">
                <w:ffData>
                  <w:name w:val="Check11"/>
                  <w:enabled/>
                  <w:calcOnExit w:val="0"/>
                  <w:checkBox>
                    <w:sizeAuto/>
                    <w:default w:val="0"/>
                  </w:checkBox>
                </w:ffData>
              </w:fldChar>
            </w:r>
            <w:r w:rsidRPr="0083293D">
              <w:rPr>
                <w:rFonts w:asciiTheme="minorHAnsi" w:hAnsiTheme="minorHAnsi" w:cstheme="minorHAnsi"/>
              </w:rPr>
              <w:instrText xml:space="preserve"> FORMCHECKBOX </w:instrText>
            </w:r>
            <w:r w:rsidRPr="0083293D">
              <w:rPr>
                <w:rFonts w:asciiTheme="minorHAnsi" w:hAnsiTheme="minorHAnsi" w:cstheme="minorHAnsi"/>
              </w:rPr>
            </w:r>
            <w:r w:rsidRPr="0083293D">
              <w:rPr>
                <w:rFonts w:asciiTheme="minorHAnsi" w:hAnsiTheme="minorHAnsi" w:cstheme="minorHAnsi"/>
              </w:rPr>
              <w:fldChar w:fldCharType="separate"/>
            </w:r>
            <w:r w:rsidRPr="0083293D">
              <w:rPr>
                <w:rFonts w:asciiTheme="minorHAnsi" w:hAnsiTheme="minorHAnsi" w:cstheme="minorHAnsi"/>
              </w:rPr>
              <w:fldChar w:fldCharType="end"/>
            </w:r>
            <w:r>
              <w:rPr>
                <w:rFonts w:asciiTheme="minorHAnsi" w:hAnsiTheme="minorHAnsi" w:cstheme="minorHAnsi"/>
              </w:rPr>
              <w:t xml:space="preserve"> </w:t>
            </w:r>
            <w:r w:rsidRPr="0083293D">
              <w:rPr>
                <w:rFonts w:asciiTheme="minorHAnsi" w:hAnsiTheme="minorHAnsi" w:cstheme="minorHAnsi"/>
              </w:rPr>
              <w:t>Yes</w:t>
            </w:r>
          </w:p>
          <w:p w14:paraId="706D5E6E" w14:textId="77777777" w:rsidR="00BF2E65" w:rsidRPr="0083293D" w:rsidRDefault="00BF2E65" w:rsidP="00454373">
            <w:pPr>
              <w:spacing w:after="200"/>
              <w:rPr>
                <w:rFonts w:asciiTheme="minorHAnsi" w:hAnsiTheme="minorHAnsi" w:cstheme="minorHAnsi"/>
              </w:rPr>
            </w:pPr>
            <w:r w:rsidRPr="0083293D">
              <w:rPr>
                <w:rFonts w:asciiTheme="minorHAnsi" w:hAnsiTheme="minorHAnsi" w:cstheme="minorHAnsi"/>
              </w:rPr>
              <w:fldChar w:fldCharType="begin">
                <w:ffData>
                  <w:name w:val="Check12"/>
                  <w:enabled/>
                  <w:calcOnExit w:val="0"/>
                  <w:checkBox>
                    <w:sizeAuto/>
                    <w:default w:val="0"/>
                  </w:checkBox>
                </w:ffData>
              </w:fldChar>
            </w:r>
            <w:r w:rsidRPr="0083293D">
              <w:rPr>
                <w:rFonts w:asciiTheme="minorHAnsi" w:hAnsiTheme="minorHAnsi" w:cstheme="minorHAnsi"/>
              </w:rPr>
              <w:instrText xml:space="preserve"> FORMCHECKBOX </w:instrText>
            </w:r>
            <w:r w:rsidRPr="0083293D">
              <w:rPr>
                <w:rFonts w:asciiTheme="minorHAnsi" w:hAnsiTheme="minorHAnsi" w:cstheme="minorHAnsi"/>
              </w:rPr>
            </w:r>
            <w:r w:rsidRPr="0083293D">
              <w:rPr>
                <w:rFonts w:asciiTheme="minorHAnsi" w:hAnsiTheme="minorHAnsi" w:cstheme="minorHAnsi"/>
              </w:rPr>
              <w:fldChar w:fldCharType="separate"/>
            </w:r>
            <w:r w:rsidRPr="0083293D">
              <w:rPr>
                <w:rFonts w:asciiTheme="minorHAnsi" w:hAnsiTheme="minorHAnsi" w:cstheme="minorHAnsi"/>
              </w:rPr>
              <w:fldChar w:fldCharType="end"/>
            </w:r>
            <w:r>
              <w:rPr>
                <w:rFonts w:asciiTheme="minorHAnsi" w:hAnsiTheme="minorHAnsi" w:cstheme="minorHAnsi"/>
              </w:rPr>
              <w:t xml:space="preserve"> </w:t>
            </w:r>
            <w:r w:rsidRPr="0083293D">
              <w:rPr>
                <w:rFonts w:asciiTheme="minorHAnsi" w:hAnsiTheme="minorHAnsi" w:cstheme="minorHAnsi"/>
              </w:rPr>
              <w:t>No</w:t>
            </w:r>
          </w:p>
        </w:tc>
      </w:tr>
    </w:tbl>
    <w:p w14:paraId="50B9D8E7" w14:textId="77777777" w:rsidR="00BF2E65" w:rsidRDefault="00BF2E65" w:rsidP="004E7E5E">
      <w:pPr>
        <w:pStyle w:val="Heading3"/>
      </w:pPr>
    </w:p>
    <w:p w14:paraId="0821E71A" w14:textId="69828F21" w:rsidR="0083293D" w:rsidRPr="0083293D" w:rsidRDefault="0083293D" w:rsidP="004E7E5E">
      <w:pPr>
        <w:pStyle w:val="Heading3"/>
      </w:pPr>
      <w:r w:rsidRPr="0083293D">
        <w:t>Membership Requirements</w:t>
      </w:r>
      <w:bookmarkEnd w:id="18"/>
      <w:bookmarkEnd w:id="19"/>
      <w:r w:rsidRPr="0083293D">
        <w:t xml:space="preserve"> </w:t>
      </w:r>
    </w:p>
    <w:p w14:paraId="17AB8785" w14:textId="64BF9A95" w:rsidR="0083293D" w:rsidRDefault="0083293D" w:rsidP="004E7E5E">
      <w:r w:rsidRPr="0083293D">
        <w:t xml:space="preserve">Once a community has been accepted into the MMS </w:t>
      </w:r>
      <w:r w:rsidR="004254CB">
        <w:t>P</w:t>
      </w:r>
      <w:r w:rsidR="004254CB" w:rsidRPr="0083293D">
        <w:t>rogram</w:t>
      </w:r>
      <w:r w:rsidRPr="0083293D">
        <w:t xml:space="preserve">, </w:t>
      </w:r>
      <w:r w:rsidR="00FA6E8A">
        <w:t>it</w:t>
      </w:r>
      <w:r w:rsidRPr="0083293D">
        <w:t xml:space="preserve"> </w:t>
      </w:r>
      <w:r w:rsidR="00FA6E8A">
        <w:t>is</w:t>
      </w:r>
      <w:r w:rsidRPr="0083293D">
        <w:t xml:space="preserve"> required to submit documentation </w:t>
      </w:r>
      <w:r w:rsidR="004254CB" w:rsidRPr="0083293D">
        <w:t xml:space="preserve">annually </w:t>
      </w:r>
      <w:r w:rsidRPr="0083293D">
        <w:t>and sign an annual member and participation agreement.</w:t>
      </w:r>
    </w:p>
    <w:p w14:paraId="6501E042" w14:textId="77777777" w:rsidR="004E7E5E" w:rsidRPr="0083293D" w:rsidRDefault="004E7E5E" w:rsidP="004E7E5E"/>
    <w:p w14:paraId="2A7AC033" w14:textId="77777777" w:rsidR="0083293D" w:rsidRPr="0083293D" w:rsidRDefault="0083293D" w:rsidP="004E7E5E">
      <w:pPr>
        <w:pStyle w:val="Heading4"/>
      </w:pPr>
      <w:bookmarkStart w:id="32" w:name="_Toc210037911"/>
      <w:bookmarkStart w:id="33" w:name="_Toc210044193"/>
      <w:r w:rsidRPr="0083293D">
        <w:t>Montana Main Street Organizations are required to:</w:t>
      </w:r>
      <w:bookmarkEnd w:id="32"/>
      <w:bookmarkEnd w:id="33"/>
    </w:p>
    <w:p w14:paraId="422C37EC" w14:textId="77777777" w:rsidR="0083293D" w:rsidRPr="0083293D" w:rsidRDefault="0083293D" w:rsidP="0083293D">
      <w:pPr>
        <w:spacing w:after="200"/>
        <w:rPr>
          <w:rFonts w:asciiTheme="minorHAnsi" w:hAnsiTheme="minorHAnsi" w:cstheme="minorHAnsi"/>
        </w:rPr>
      </w:pPr>
      <w:r w:rsidRPr="0083293D">
        <w:rPr>
          <w:rFonts w:asciiTheme="minorHAnsi" w:hAnsiTheme="minorHAnsi" w:cstheme="minorHAnsi"/>
        </w:rPr>
        <w:t>*Items marked with an asterisk (2, 3, 8 and 9) must be attached to this agreement.</w:t>
      </w:r>
    </w:p>
    <w:p w14:paraId="356A38F1" w14:textId="4175EBEE" w:rsidR="0083293D" w:rsidRPr="0083293D" w:rsidRDefault="0083293D" w:rsidP="004E7E5E">
      <w:pPr>
        <w:pStyle w:val="NumberedBulletedList"/>
      </w:pPr>
      <w:r w:rsidRPr="0083293D">
        <w:t>Develop a comprehensive downtown improvement strategy that follows the Main Street Four-Point Approach, which includes a balance of activities in the areas of organization, promotion, design and economic vitality. The comprehensive downtown improvement strategy includes creating a vision statement, mission statement, goals, objectives and a written annual work plan that details implementation of a comprehensive scope of work.</w:t>
      </w:r>
    </w:p>
    <w:p w14:paraId="47175815" w14:textId="63E8D1C4" w:rsidR="0083293D" w:rsidRPr="0083293D" w:rsidRDefault="0083293D" w:rsidP="004E7E5E">
      <w:pPr>
        <w:pStyle w:val="NumberedBulletedList"/>
      </w:pPr>
      <w:r w:rsidRPr="0083293D">
        <w:t xml:space="preserve">*Submit an annual work plan to the MMS </w:t>
      </w:r>
      <w:r w:rsidR="00EA3E35">
        <w:t>P</w:t>
      </w:r>
      <w:r w:rsidR="00EA3E35" w:rsidRPr="0083293D">
        <w:t>rogram</w:t>
      </w:r>
      <w:r w:rsidRPr="0083293D">
        <w:t xml:space="preserve">. </w:t>
      </w:r>
    </w:p>
    <w:p w14:paraId="659AF1FF" w14:textId="1E07DF17" w:rsidR="0083293D" w:rsidRPr="0083293D" w:rsidRDefault="0083293D" w:rsidP="004E7E5E">
      <w:pPr>
        <w:pStyle w:val="NumberedBulletedList"/>
      </w:pPr>
      <w:r w:rsidRPr="0083293D">
        <w:t xml:space="preserve">*Submit </w:t>
      </w:r>
      <w:r w:rsidR="00EA3E35" w:rsidRPr="0083293D">
        <w:t xml:space="preserve">the boundary map identifying the downtown revitalization area </w:t>
      </w:r>
      <w:r w:rsidRPr="0083293D">
        <w:t xml:space="preserve">to MMS for approval. The area must be definable, of a manageable size, compact and </w:t>
      </w:r>
      <w:proofErr w:type="gramStart"/>
      <w:r w:rsidR="00EA3E35" w:rsidRPr="0083293D">
        <w:t>pedestrian</w:t>
      </w:r>
      <w:r w:rsidR="00EA3E35">
        <w:t>-</w:t>
      </w:r>
      <w:r w:rsidRPr="0083293D">
        <w:t>oriented</w:t>
      </w:r>
      <w:proofErr w:type="gramEnd"/>
      <w:r w:rsidRPr="0083293D">
        <w:t xml:space="preserve">. Expanding or changing boundaries from the approved boundary </w:t>
      </w:r>
      <w:r w:rsidRPr="0083293D">
        <w:lastRenderedPageBreak/>
        <w:t>map without prior authorization may affect the community’s status as a Main Street organization.</w:t>
      </w:r>
    </w:p>
    <w:p w14:paraId="0442B1B6" w14:textId="0E6D5986" w:rsidR="0083293D" w:rsidRPr="0083293D" w:rsidRDefault="0083293D" w:rsidP="004E7E5E">
      <w:pPr>
        <w:pStyle w:val="NumberedBulletedList"/>
        <w:rPr>
          <w:rFonts w:eastAsia="Helvetica"/>
        </w:rPr>
      </w:pPr>
      <w:r w:rsidRPr="0083293D">
        <w:t>Maintain a brick-and-mortar office for the local Main Street organization. Neither the office nor the local organization need</w:t>
      </w:r>
      <w:r w:rsidR="00EA3E35">
        <w:t>s</w:t>
      </w:r>
      <w:r w:rsidRPr="0083293D">
        <w:t xml:space="preserve"> </w:t>
      </w:r>
      <w:r w:rsidR="00EA3E35">
        <w:t xml:space="preserve">to </w:t>
      </w:r>
      <w:r w:rsidRPr="0083293D">
        <w:t xml:space="preserve">be exclusively dedicated to the Main Street organization. </w:t>
      </w:r>
      <w:r w:rsidRPr="0083293D">
        <w:rPr>
          <w:rFonts w:eastAsia="Helvetica"/>
        </w:rPr>
        <w:t xml:space="preserve">Local organizations do not need to have full-time or part-time staff as part of the MMS </w:t>
      </w:r>
      <w:r w:rsidR="00EA3E35">
        <w:rPr>
          <w:rFonts w:eastAsia="Helvetica"/>
        </w:rPr>
        <w:t>P</w:t>
      </w:r>
      <w:r w:rsidR="00EA3E35" w:rsidRPr="0083293D">
        <w:rPr>
          <w:rFonts w:eastAsia="Helvetica"/>
        </w:rPr>
        <w:t xml:space="preserve">rogram </w:t>
      </w:r>
      <w:r w:rsidRPr="0083293D">
        <w:rPr>
          <w:rFonts w:eastAsia="Helvetica"/>
        </w:rPr>
        <w:t>participation. The local Main Street organization may operate using local resources, including local government, nonprofit organizations and volunteer groups.</w:t>
      </w:r>
    </w:p>
    <w:p w14:paraId="0DA84014" w14:textId="14101451" w:rsidR="0083293D" w:rsidRPr="0083293D" w:rsidRDefault="0083293D" w:rsidP="004E7E5E">
      <w:pPr>
        <w:pStyle w:val="NumberedBulletedList"/>
      </w:pPr>
      <w:r w:rsidRPr="0083293D">
        <w:t>Develop a Main Street budget with adequate funding for daily office operations and travel commitments to attend training, workshops, meetings and conferences as required by this agreement.</w:t>
      </w:r>
    </w:p>
    <w:p w14:paraId="0AAEF225" w14:textId="77777777" w:rsidR="0083293D" w:rsidRPr="0083293D" w:rsidRDefault="0083293D" w:rsidP="004E7E5E">
      <w:pPr>
        <w:pStyle w:val="NumberedBulletedList"/>
      </w:pPr>
      <w:r w:rsidRPr="0083293D">
        <w:t>Develop broad-based community support for the local program by the public and private sectors through financial contributions and in-kind or volunteer support.</w:t>
      </w:r>
    </w:p>
    <w:p w14:paraId="748C35BA" w14:textId="77777777" w:rsidR="0083293D" w:rsidRPr="0083293D" w:rsidRDefault="0083293D" w:rsidP="004E7E5E">
      <w:pPr>
        <w:pStyle w:val="NumberedBulletedList"/>
      </w:pPr>
      <w:r w:rsidRPr="0083293D">
        <w:t>Notify MMS of any changes to the local coordinating organization or contact person by the next quarterly report following the change.</w:t>
      </w:r>
    </w:p>
    <w:p w14:paraId="41F61AEE" w14:textId="30652A2F" w:rsidR="0083293D" w:rsidRPr="0083293D" w:rsidRDefault="0083293D" w:rsidP="004E7E5E">
      <w:pPr>
        <w:pStyle w:val="NumberedBulletedList"/>
      </w:pPr>
      <w:r w:rsidRPr="0083293D">
        <w:t xml:space="preserve">*Send a board member or staff member to a minimum of three MMS </w:t>
      </w:r>
      <w:r w:rsidR="00DC11FF">
        <w:t>n</w:t>
      </w:r>
      <w:r w:rsidR="00DC11FF" w:rsidRPr="0083293D">
        <w:t xml:space="preserve">etwork </w:t>
      </w:r>
      <w:r w:rsidRPr="0083293D">
        <w:t xml:space="preserve">meetings, conferences and/or trainings annually. </w:t>
      </w:r>
    </w:p>
    <w:p w14:paraId="1973E7C4" w14:textId="034DCEEE" w:rsidR="0083293D" w:rsidRPr="0083293D" w:rsidRDefault="0083293D" w:rsidP="004E7E5E">
      <w:pPr>
        <w:pStyle w:val="NumberedBulletedList"/>
      </w:pPr>
      <w:r w:rsidRPr="0083293D">
        <w:t>*Provide information for monitoring the progress of the local program</w:t>
      </w:r>
      <w:r w:rsidR="00FA6E8A">
        <w:t xml:space="preserve"> and</w:t>
      </w:r>
      <w:r w:rsidRPr="0083293D">
        <w:t xml:space="preserve"> submit quarterly updates and all other information requested by MMS on or before the identified deadlines. Quarterly updates shall be submitted by the last day of the month following the end of each quarter. </w:t>
      </w:r>
    </w:p>
    <w:p w14:paraId="0E8F12BD" w14:textId="64DCEE70" w:rsidR="0083293D" w:rsidRPr="0083293D" w:rsidRDefault="0083293D" w:rsidP="004E7E5E">
      <w:pPr>
        <w:pStyle w:val="NumberedBulletedList"/>
      </w:pPr>
      <w:r w:rsidRPr="0083293D">
        <w:t xml:space="preserve">Promote and encourage a historic preservation ethic for the local </w:t>
      </w:r>
      <w:r w:rsidR="00DC11FF">
        <w:t>P</w:t>
      </w:r>
      <w:r w:rsidR="00DC11FF" w:rsidRPr="0083293D">
        <w:t>rogram</w:t>
      </w:r>
      <w:r w:rsidRPr="0083293D">
        <w:t>, including advocacy for good design, encouragement of building rehabilitation and adaptive reuse, promotion of financial incentives and advancement of planning policies appropriate for preservation.</w:t>
      </w:r>
    </w:p>
    <w:p w14:paraId="21CE898B" w14:textId="77777777" w:rsidR="0083293D" w:rsidRPr="0083293D" w:rsidRDefault="0083293D" w:rsidP="004E7E5E">
      <w:pPr>
        <w:pStyle w:val="Heading2"/>
      </w:pPr>
      <w:bookmarkStart w:id="34" w:name="_Toc209598452"/>
      <w:bookmarkStart w:id="35" w:name="_Toc210044194"/>
      <w:r w:rsidRPr="0083293D">
        <w:t>Benefits for Montana Main Street Communities</w:t>
      </w:r>
      <w:bookmarkEnd w:id="34"/>
      <w:bookmarkEnd w:id="35"/>
    </w:p>
    <w:p w14:paraId="0B7F6BC5" w14:textId="77777777" w:rsidR="0083293D" w:rsidRDefault="0083293D" w:rsidP="004E7E5E">
      <w:r w:rsidRPr="0083293D">
        <w:t>MMS communities benefit from the following:</w:t>
      </w:r>
    </w:p>
    <w:p w14:paraId="06C9ABCB" w14:textId="77777777" w:rsidR="004E7E5E" w:rsidRPr="0083293D" w:rsidRDefault="004E7E5E" w:rsidP="004E7E5E"/>
    <w:p w14:paraId="325628FA" w14:textId="0AB4281D" w:rsidR="0083293D" w:rsidRPr="0083293D" w:rsidRDefault="0083293D" w:rsidP="004E7E5E">
      <w:pPr>
        <w:pStyle w:val="Heading4"/>
      </w:pPr>
      <w:bookmarkStart w:id="36" w:name="_Toc210044195"/>
      <w:bookmarkStart w:id="37" w:name="_Toc210037913"/>
      <w:r w:rsidRPr="0083293D">
        <w:lastRenderedPageBreak/>
        <w:t>Partnership</w:t>
      </w:r>
      <w:bookmarkEnd w:id="36"/>
      <w:bookmarkEnd w:id="37"/>
    </w:p>
    <w:p w14:paraId="2E6ED271" w14:textId="77777777" w:rsidR="0083293D" w:rsidRPr="0083293D" w:rsidRDefault="0083293D" w:rsidP="004E7E5E">
      <w:pPr>
        <w:pStyle w:val="BulletedListOption2"/>
      </w:pPr>
      <w:r w:rsidRPr="0083293D">
        <w:t>Communities selected to participate in the MMS network become partners with MMS in a long-term, asset-based economic development effort proven to have a positive impact on investment and job creation.</w:t>
      </w:r>
    </w:p>
    <w:p w14:paraId="6C8C07CC" w14:textId="6EC4C602" w:rsidR="0083293D" w:rsidRPr="0083293D" w:rsidRDefault="0083293D" w:rsidP="004E7E5E">
      <w:pPr>
        <w:pStyle w:val="BulletedListOption2"/>
      </w:pPr>
      <w:r w:rsidRPr="0083293D">
        <w:t xml:space="preserve">Main Street communities are limited in number </w:t>
      </w:r>
      <w:r w:rsidR="00DC11FF">
        <w:t xml:space="preserve">to </w:t>
      </w:r>
      <w:r w:rsidRPr="0083293D">
        <w:t xml:space="preserve">40 and receive focused assistance to develop the local </w:t>
      </w:r>
      <w:r w:rsidR="00DC11FF">
        <w:t>M</w:t>
      </w:r>
      <w:r w:rsidR="00DC11FF" w:rsidRPr="0083293D">
        <w:t xml:space="preserve">ain </w:t>
      </w:r>
      <w:r w:rsidR="00DC11FF">
        <w:t>S</w:t>
      </w:r>
      <w:r w:rsidR="00DC11FF" w:rsidRPr="0083293D">
        <w:t xml:space="preserve">treet </w:t>
      </w:r>
      <w:r w:rsidRPr="0083293D">
        <w:t>organizational structure.</w:t>
      </w:r>
    </w:p>
    <w:p w14:paraId="531419A4" w14:textId="6ADCE97C" w:rsidR="0083293D" w:rsidRPr="0083293D" w:rsidRDefault="0083293D" w:rsidP="004E7E5E">
      <w:pPr>
        <w:pStyle w:val="BulletedListOption2"/>
      </w:pPr>
      <w:r w:rsidRPr="0083293D">
        <w:t xml:space="preserve">MMS invests in onsite visits, training and technical assistance. After the initial startup phase, the </w:t>
      </w:r>
      <w:r w:rsidR="00FA6E8A">
        <w:t>S</w:t>
      </w:r>
      <w:r w:rsidR="00FA6E8A" w:rsidRPr="0083293D">
        <w:t xml:space="preserve">tate </w:t>
      </w:r>
      <w:r w:rsidRPr="0083293D">
        <w:t>invests in Main Street communities in the form of ongoing technical assistance and training for directors and volunteers.</w:t>
      </w:r>
    </w:p>
    <w:p w14:paraId="45287E39" w14:textId="37F61742" w:rsidR="0083293D" w:rsidRPr="0083293D" w:rsidRDefault="0083293D" w:rsidP="004E7E5E">
      <w:pPr>
        <w:pStyle w:val="Heading4"/>
      </w:pPr>
      <w:bookmarkStart w:id="38" w:name="_Toc210044196"/>
      <w:bookmarkStart w:id="39" w:name="_Toc210037914"/>
      <w:r w:rsidRPr="0083293D">
        <w:t>Training</w:t>
      </w:r>
      <w:bookmarkEnd w:id="38"/>
      <w:bookmarkEnd w:id="39"/>
    </w:p>
    <w:p w14:paraId="3D7F1BC9" w14:textId="30E5242A" w:rsidR="0083293D" w:rsidRPr="0083293D" w:rsidRDefault="0083293D" w:rsidP="004E7E5E">
      <w:pPr>
        <w:pStyle w:val="BulletedListOption2"/>
      </w:pPr>
      <w:r w:rsidRPr="0083293D">
        <w:t xml:space="preserve">Main Street communities are eligible for </w:t>
      </w:r>
      <w:r w:rsidR="00DC11FF" w:rsidRPr="0083293D">
        <w:t>program</w:t>
      </w:r>
      <w:r w:rsidR="00DC11FF">
        <w:t>-</w:t>
      </w:r>
      <w:r w:rsidRPr="0083293D">
        <w:t>specific training such as board and committee training, regional workshops and topical workshops.</w:t>
      </w:r>
    </w:p>
    <w:p w14:paraId="5059C802" w14:textId="61A934D3" w:rsidR="0083293D" w:rsidRPr="0083293D" w:rsidRDefault="0083293D" w:rsidP="004E7E5E">
      <w:pPr>
        <w:pStyle w:val="BulletedListOption2"/>
        <w:rPr>
          <w:b/>
          <w:bCs/>
        </w:rPr>
      </w:pPr>
      <w:r w:rsidRPr="0083293D">
        <w:t>Representatives from MMS communities are encouraged to attend the annual MMS/Downtown and national Main Street Now conferences. When funding is available, Commerce offers scholarships for attendees.</w:t>
      </w:r>
    </w:p>
    <w:p w14:paraId="1F5AD456" w14:textId="335C78A1" w:rsidR="0083293D" w:rsidRPr="0083293D" w:rsidRDefault="0083293D" w:rsidP="004E7E5E">
      <w:pPr>
        <w:pStyle w:val="Heading4"/>
      </w:pPr>
      <w:bookmarkStart w:id="40" w:name="_Toc210044197"/>
      <w:bookmarkStart w:id="41" w:name="_Toc210037915"/>
      <w:r w:rsidRPr="0083293D">
        <w:t>Technical Assistance</w:t>
      </w:r>
      <w:bookmarkEnd w:id="40"/>
      <w:bookmarkEnd w:id="41"/>
    </w:p>
    <w:p w14:paraId="7A90B863" w14:textId="77777777" w:rsidR="0083293D" w:rsidRPr="0083293D" w:rsidRDefault="0083293D" w:rsidP="00AE7FB6">
      <w:r w:rsidRPr="0083293D">
        <w:t>MMS staff at Commerce:</w:t>
      </w:r>
    </w:p>
    <w:p w14:paraId="1CFEA34E" w14:textId="77777777" w:rsidR="0083293D" w:rsidRPr="0083293D" w:rsidRDefault="0083293D" w:rsidP="004E7E5E">
      <w:pPr>
        <w:pStyle w:val="BulletedListOption2"/>
      </w:pPr>
      <w:r w:rsidRPr="0083293D">
        <w:t>Guide MMS communities through goal setting processes to direct MMS efforts.</w:t>
      </w:r>
    </w:p>
    <w:p w14:paraId="6FCBAC31" w14:textId="77777777" w:rsidR="0083293D" w:rsidRPr="0083293D" w:rsidRDefault="0083293D" w:rsidP="004E7E5E">
      <w:pPr>
        <w:pStyle w:val="BulletedListOption2"/>
      </w:pPr>
      <w:r w:rsidRPr="0083293D">
        <w:t>Provide action planning sessions.</w:t>
      </w:r>
    </w:p>
    <w:p w14:paraId="7399D13A" w14:textId="1DA464F5" w:rsidR="0083293D" w:rsidRPr="0083293D" w:rsidRDefault="00DC7918" w:rsidP="004E7E5E">
      <w:pPr>
        <w:pStyle w:val="BulletedListOption2"/>
      </w:pPr>
      <w:r>
        <w:t>Conduct</w:t>
      </w:r>
      <w:r w:rsidRPr="0083293D">
        <w:t xml:space="preserve"> </w:t>
      </w:r>
      <w:r w:rsidR="0083293D" w:rsidRPr="0083293D">
        <w:t>community assessment onsite visit</w:t>
      </w:r>
      <w:r w:rsidR="00FA6E8A">
        <w:t>s</w:t>
      </w:r>
      <w:r w:rsidR="0083293D" w:rsidRPr="0083293D">
        <w:t xml:space="preserve"> </w:t>
      </w:r>
      <w:r>
        <w:t>in</w:t>
      </w:r>
      <w:r w:rsidRPr="0083293D">
        <w:t xml:space="preserve"> </w:t>
      </w:r>
      <w:r w:rsidR="0083293D" w:rsidRPr="0083293D">
        <w:t xml:space="preserve">each community every two years. </w:t>
      </w:r>
    </w:p>
    <w:p w14:paraId="6EFCA0F8" w14:textId="77777777" w:rsidR="0083293D" w:rsidRPr="0083293D" w:rsidRDefault="0083293D" w:rsidP="004E7E5E">
      <w:pPr>
        <w:pStyle w:val="BulletedListOption2"/>
      </w:pPr>
      <w:r w:rsidRPr="0083293D">
        <w:t>Offer virtual check-ins with local Main Street organizations.</w:t>
      </w:r>
    </w:p>
    <w:p w14:paraId="6CB83085" w14:textId="46C1D662" w:rsidR="0083293D" w:rsidRPr="0083293D" w:rsidRDefault="00DC7918" w:rsidP="004E7E5E">
      <w:pPr>
        <w:pStyle w:val="BulletedListOption2"/>
      </w:pPr>
      <w:r>
        <w:t>Deliver</w:t>
      </w:r>
      <w:r w:rsidRPr="0083293D">
        <w:t xml:space="preserve"> </w:t>
      </w:r>
      <w:r w:rsidR="0083293D" w:rsidRPr="0083293D">
        <w:t>virtual training for boards and committees.</w:t>
      </w:r>
    </w:p>
    <w:p w14:paraId="712A43D7" w14:textId="154A3D1A" w:rsidR="0083293D" w:rsidRPr="0083293D" w:rsidRDefault="00DC7918" w:rsidP="004E7E5E">
      <w:pPr>
        <w:pStyle w:val="BulletedListOption2"/>
      </w:pPr>
      <w:r>
        <w:t>Give</w:t>
      </w:r>
      <w:r w:rsidRPr="0083293D">
        <w:t xml:space="preserve"> </w:t>
      </w:r>
      <w:r w:rsidR="0083293D" w:rsidRPr="0083293D">
        <w:t xml:space="preserve">guidance and support to communities regarding how to identify and develop financial resources. </w:t>
      </w:r>
    </w:p>
    <w:p w14:paraId="7D79941A" w14:textId="77777777" w:rsidR="0083293D" w:rsidRPr="0083293D" w:rsidRDefault="0083293D" w:rsidP="004E7E5E">
      <w:pPr>
        <w:pStyle w:val="BulletedListOption2"/>
      </w:pPr>
      <w:r w:rsidRPr="0083293D">
        <w:lastRenderedPageBreak/>
        <w:t xml:space="preserve">Provide telephone consultations to local Main Street organizations. </w:t>
      </w:r>
    </w:p>
    <w:p w14:paraId="3C33932B" w14:textId="5C16DD91" w:rsidR="0083293D" w:rsidRPr="0083293D" w:rsidRDefault="0083293D" w:rsidP="004E7E5E">
      <w:pPr>
        <w:pStyle w:val="Heading4"/>
      </w:pPr>
      <w:bookmarkStart w:id="42" w:name="_Toc210044198"/>
      <w:bookmarkStart w:id="43" w:name="_Toc210037916"/>
      <w:r w:rsidRPr="0083293D">
        <w:t>Network</w:t>
      </w:r>
      <w:bookmarkEnd w:id="42"/>
      <w:bookmarkEnd w:id="43"/>
    </w:p>
    <w:p w14:paraId="21A1BDDA" w14:textId="39B99B0F" w:rsidR="0083293D" w:rsidRPr="0083293D" w:rsidRDefault="0083293D" w:rsidP="004E7E5E">
      <w:pPr>
        <w:pStyle w:val="BulletedListOption2"/>
      </w:pPr>
      <w:r w:rsidRPr="0083293D">
        <w:t xml:space="preserve">MMS communities may take advantage of and participate in a special network of participating Main Street communities statewide and nationally. This allows for collaboration on best practices, techniques and strategies for downtown development. </w:t>
      </w:r>
    </w:p>
    <w:p w14:paraId="54FD16E1" w14:textId="59C7B3E8" w:rsidR="0083293D" w:rsidRPr="0083293D" w:rsidRDefault="0083293D" w:rsidP="004E7E5E">
      <w:pPr>
        <w:pStyle w:val="BulletedListOption2"/>
      </w:pPr>
      <w:r w:rsidRPr="0083293D">
        <w:t xml:space="preserve">MMS communities benefit from connections to a </w:t>
      </w:r>
      <w:r w:rsidR="00F8172E">
        <w:t>P</w:t>
      </w:r>
      <w:r w:rsidR="00F8172E" w:rsidRPr="0083293D">
        <w:t xml:space="preserve">rogram </w:t>
      </w:r>
      <w:r w:rsidRPr="0083293D">
        <w:t xml:space="preserve">that has been established in Montana for over 20 years and access to the expansive network of downtown development professionals. From emails </w:t>
      </w:r>
      <w:r w:rsidR="00FA6E8A">
        <w:t>to</w:t>
      </w:r>
      <w:r w:rsidR="00FA6E8A" w:rsidRPr="0083293D">
        <w:t xml:space="preserve"> </w:t>
      </w:r>
      <w:r w:rsidR="00FA6E8A">
        <w:t>“</w:t>
      </w:r>
      <w:r w:rsidRPr="0083293D">
        <w:t>60 Minutes with Main Street</w:t>
      </w:r>
      <w:r w:rsidR="00FA6E8A">
        <w:t>”</w:t>
      </w:r>
      <w:r w:rsidRPr="0083293D">
        <w:t xml:space="preserve"> calls, the extensive network and reach of MMS can provide local organizations with information and resources related to the best practices and national trends in downtown development.</w:t>
      </w:r>
    </w:p>
    <w:p w14:paraId="0C63A8E8" w14:textId="77777777" w:rsidR="0083293D" w:rsidRPr="0083293D" w:rsidRDefault="0083293D" w:rsidP="004E7E5E">
      <w:pPr>
        <w:pStyle w:val="BulletedListOption2"/>
      </w:pPr>
      <w:r w:rsidRPr="0083293D">
        <w:t>MMS communities are permitted to use the Main Street trademarks on materials designed to promote the efforts of the local organization in collaboration with the State of Montana.</w:t>
      </w:r>
    </w:p>
    <w:p w14:paraId="665386B9" w14:textId="77777777" w:rsidR="0083293D" w:rsidRPr="0083293D" w:rsidRDefault="0083293D" w:rsidP="004E7E5E">
      <w:pPr>
        <w:pStyle w:val="BulletedListOption2"/>
      </w:pPr>
      <w:r w:rsidRPr="0083293D">
        <w:t xml:space="preserve">MMS communities shall identify themselves by posting the Commerce logo, accompanied by the following: “In collaboration with the Montana Department of Commerce, we are a Montana Main Street Community.” </w:t>
      </w:r>
    </w:p>
    <w:p w14:paraId="2D645B1F" w14:textId="77777777" w:rsidR="0083293D" w:rsidRPr="0083293D" w:rsidRDefault="0083293D" w:rsidP="004E7E5E">
      <w:pPr>
        <w:pStyle w:val="Heading4"/>
      </w:pPr>
      <w:bookmarkStart w:id="44" w:name="_Toc210037917"/>
      <w:bookmarkStart w:id="45" w:name="_Toc210044199"/>
      <w:proofErr w:type="gramStart"/>
      <w:r w:rsidRPr="0083293D">
        <w:t>Funding</w:t>
      </w:r>
      <w:proofErr w:type="gramEnd"/>
      <w:r w:rsidRPr="0083293D">
        <w:t>:</w:t>
      </w:r>
      <w:bookmarkEnd w:id="44"/>
      <w:bookmarkEnd w:id="45"/>
    </w:p>
    <w:p w14:paraId="7E088E06" w14:textId="2B52B6DF" w:rsidR="0083293D" w:rsidRPr="0083293D" w:rsidRDefault="0083293D" w:rsidP="004E7E5E">
      <w:pPr>
        <w:pStyle w:val="BulletedListOption2"/>
      </w:pPr>
      <w:r w:rsidRPr="0083293D">
        <w:t xml:space="preserve">Occasionally, the MMS </w:t>
      </w:r>
      <w:r w:rsidR="00F8172E">
        <w:t>P</w:t>
      </w:r>
      <w:r w:rsidR="00F8172E" w:rsidRPr="0083293D">
        <w:t xml:space="preserve">rogram </w:t>
      </w:r>
      <w:r w:rsidRPr="0083293D">
        <w:t xml:space="preserve">will make funds available to members of local Main Street organizations for conference travel scholarships or other special opportunities. To be eligible to receive these funds, </w:t>
      </w:r>
      <w:r w:rsidR="00FA6E8A">
        <w:t>l</w:t>
      </w:r>
      <w:r w:rsidR="00FA6E8A" w:rsidRPr="0083293D">
        <w:t xml:space="preserve">ocal </w:t>
      </w:r>
      <w:r w:rsidRPr="0083293D">
        <w:t xml:space="preserve">Main Street </w:t>
      </w:r>
      <w:r w:rsidR="00F8172E">
        <w:t>o</w:t>
      </w:r>
      <w:r w:rsidR="00F8172E" w:rsidRPr="0083293D">
        <w:t xml:space="preserve">rganizations </w:t>
      </w:r>
      <w:r w:rsidRPr="0083293D">
        <w:t>must, at a minimum, comply with the terms of this agreement.</w:t>
      </w:r>
    </w:p>
    <w:p w14:paraId="293D6D40" w14:textId="1F3E4807" w:rsidR="0083293D" w:rsidRPr="0083293D" w:rsidRDefault="0083293D" w:rsidP="004E7E5E">
      <w:pPr>
        <w:pStyle w:val="BulletedListOption2"/>
      </w:pPr>
      <w:r w:rsidRPr="0083293D">
        <w:t xml:space="preserve">Main Street communities are eligible to apply for MMS Impact and/or Planning </w:t>
      </w:r>
      <w:r w:rsidR="00F8172E">
        <w:t>g</w:t>
      </w:r>
      <w:r w:rsidR="00F8172E" w:rsidRPr="0083293D">
        <w:t>rants</w:t>
      </w:r>
      <w:r w:rsidRPr="0083293D">
        <w:t xml:space="preserve">. </w:t>
      </w:r>
    </w:p>
    <w:p w14:paraId="3494E779" w14:textId="335E052B" w:rsidR="0083293D" w:rsidRPr="0083293D" w:rsidRDefault="0083293D" w:rsidP="004E7E5E">
      <w:pPr>
        <w:pStyle w:val="BulletedListOption2"/>
      </w:pPr>
      <w:r w:rsidRPr="0083293D">
        <w:lastRenderedPageBreak/>
        <w:t xml:space="preserve">MMS distributes information on funding opportunities from federal, state, </w:t>
      </w:r>
      <w:proofErr w:type="gramStart"/>
      <w:r w:rsidRPr="0083293D">
        <w:t>corporate and foundation</w:t>
      </w:r>
      <w:proofErr w:type="gramEnd"/>
      <w:r w:rsidRPr="0083293D">
        <w:t xml:space="preserve"> sources for funding downtown projects. </w:t>
      </w:r>
    </w:p>
    <w:p w14:paraId="4F80E1C6" w14:textId="77777777" w:rsidR="0083293D" w:rsidRPr="0083293D" w:rsidRDefault="0083293D" w:rsidP="004E7E5E">
      <w:pPr>
        <w:pStyle w:val="Heading4"/>
      </w:pPr>
      <w:bookmarkStart w:id="46" w:name="_Toc210037918"/>
      <w:bookmarkStart w:id="47" w:name="_Toc210044200"/>
      <w:r w:rsidRPr="0083293D">
        <w:t>Resources:</w:t>
      </w:r>
      <w:bookmarkEnd w:id="46"/>
      <w:bookmarkEnd w:id="47"/>
    </w:p>
    <w:p w14:paraId="1E625A73" w14:textId="38F9072E" w:rsidR="0083293D" w:rsidRPr="0083293D" w:rsidRDefault="0083293D" w:rsidP="004E7E5E">
      <w:pPr>
        <w:pStyle w:val="BulletedListOption2"/>
      </w:pPr>
      <w:r w:rsidRPr="0083293D">
        <w:t xml:space="preserve">MMS maintains a library of document samples of projects and activities undertaken by other communities in the </w:t>
      </w:r>
      <w:r w:rsidR="00F8172E">
        <w:t>P</w:t>
      </w:r>
      <w:r w:rsidR="00F8172E" w:rsidRPr="0083293D">
        <w:t>rogram</w:t>
      </w:r>
      <w:r w:rsidRPr="0083293D">
        <w:t>.</w:t>
      </w:r>
    </w:p>
    <w:p w14:paraId="3E34A85F" w14:textId="2F5B8A93" w:rsidR="0083293D" w:rsidRPr="0083293D" w:rsidRDefault="0083293D" w:rsidP="004E7E5E">
      <w:pPr>
        <w:pStyle w:val="BulletedListOption2"/>
      </w:pPr>
      <w:r w:rsidRPr="0083293D">
        <w:t xml:space="preserve">MMS develops publications and recorded webinars to assist local </w:t>
      </w:r>
      <w:r w:rsidR="00F8172E">
        <w:t>M</w:t>
      </w:r>
      <w:r w:rsidR="00F8172E" w:rsidRPr="0083293D">
        <w:t xml:space="preserve">ain </w:t>
      </w:r>
      <w:r w:rsidR="00F8172E">
        <w:t>S</w:t>
      </w:r>
      <w:r w:rsidR="00F8172E" w:rsidRPr="0083293D">
        <w:t xml:space="preserve">treet </w:t>
      </w:r>
      <w:r w:rsidRPr="0083293D">
        <w:t>organizations in strengthening their operations and improving their downtown improvement efforts.</w:t>
      </w:r>
    </w:p>
    <w:p w14:paraId="052C2001" w14:textId="65E00051" w:rsidR="0083293D" w:rsidRPr="0083293D" w:rsidRDefault="0083293D" w:rsidP="004E7E5E">
      <w:pPr>
        <w:pStyle w:val="Heading4"/>
      </w:pPr>
      <w:bookmarkStart w:id="48" w:name="_Toc210044201"/>
      <w:bookmarkStart w:id="49" w:name="_Toc210037919"/>
      <w:r w:rsidRPr="0083293D">
        <w:t>Economic Impact</w:t>
      </w:r>
      <w:bookmarkEnd w:id="48"/>
      <w:bookmarkEnd w:id="49"/>
    </w:p>
    <w:p w14:paraId="08D47187" w14:textId="581D735A" w:rsidR="0083293D" w:rsidRPr="0083293D" w:rsidRDefault="0083293D" w:rsidP="0083293D">
      <w:pPr>
        <w:spacing w:after="200"/>
        <w:rPr>
          <w:rFonts w:asciiTheme="minorHAnsi" w:hAnsiTheme="minorHAnsi" w:cstheme="minorHAnsi"/>
        </w:rPr>
      </w:pPr>
      <w:r w:rsidRPr="0083293D">
        <w:rPr>
          <w:rFonts w:asciiTheme="minorHAnsi" w:hAnsiTheme="minorHAnsi" w:cstheme="minorHAnsi"/>
        </w:rPr>
        <w:t xml:space="preserve">Since its inception, the MMS </w:t>
      </w:r>
      <w:r w:rsidR="00F8172E">
        <w:rPr>
          <w:rFonts w:asciiTheme="minorHAnsi" w:hAnsiTheme="minorHAnsi" w:cstheme="minorHAnsi"/>
        </w:rPr>
        <w:t>P</w:t>
      </w:r>
      <w:r w:rsidR="00F8172E" w:rsidRPr="0083293D">
        <w:rPr>
          <w:rFonts w:asciiTheme="minorHAnsi" w:hAnsiTheme="minorHAnsi" w:cstheme="minorHAnsi"/>
        </w:rPr>
        <w:t xml:space="preserve">rogram </w:t>
      </w:r>
      <w:r w:rsidRPr="0083293D">
        <w:rPr>
          <w:rFonts w:asciiTheme="minorHAnsi" w:hAnsiTheme="minorHAnsi" w:cstheme="minorHAnsi"/>
        </w:rPr>
        <w:t xml:space="preserve">has </w:t>
      </w:r>
      <w:proofErr w:type="gramStart"/>
      <w:r w:rsidRPr="0083293D">
        <w:rPr>
          <w:rFonts w:asciiTheme="minorHAnsi" w:hAnsiTheme="minorHAnsi" w:cstheme="minorHAnsi"/>
        </w:rPr>
        <w:t>overseen</w:t>
      </w:r>
      <w:proofErr w:type="gramEnd"/>
      <w:r w:rsidR="00F8172E">
        <w:rPr>
          <w:rFonts w:asciiTheme="minorHAnsi" w:hAnsiTheme="minorHAnsi" w:cstheme="minorHAnsi"/>
        </w:rPr>
        <w:t>:</w:t>
      </w:r>
    </w:p>
    <w:p w14:paraId="5913ED22" w14:textId="7CDF33DC" w:rsidR="0083293D" w:rsidRPr="0083293D" w:rsidRDefault="0083293D" w:rsidP="004E7E5E">
      <w:pPr>
        <w:pStyle w:val="BulletedListOption2"/>
      </w:pPr>
      <w:r w:rsidRPr="0083293D">
        <w:t xml:space="preserve">Community </w:t>
      </w:r>
      <w:r w:rsidR="00F8172E">
        <w:t>v</w:t>
      </w:r>
      <w:r w:rsidR="00F8172E" w:rsidRPr="0083293D">
        <w:t xml:space="preserve">olunteer </w:t>
      </w:r>
      <w:r w:rsidRPr="0083293D">
        <w:t>hours exceeding 745,000</w:t>
      </w:r>
    </w:p>
    <w:p w14:paraId="6C7D07D1" w14:textId="2DFF25DC" w:rsidR="0083293D" w:rsidRPr="0083293D" w:rsidRDefault="00F8172E" w:rsidP="004E7E5E">
      <w:pPr>
        <w:pStyle w:val="BulletedListOption2"/>
      </w:pPr>
      <w:r>
        <w:t>Four</w:t>
      </w:r>
      <w:r w:rsidR="0083293D" w:rsidRPr="0083293D">
        <w:t xml:space="preserve"> </w:t>
      </w:r>
      <w:r>
        <w:t>m</w:t>
      </w:r>
      <w:r w:rsidRPr="0083293D">
        <w:t>ill</w:t>
      </w:r>
      <w:r>
        <w:t>i</w:t>
      </w:r>
      <w:r w:rsidRPr="0083293D">
        <w:t>on</w:t>
      </w:r>
      <w:r>
        <w:t xml:space="preserve"> dollars</w:t>
      </w:r>
      <w:r w:rsidRPr="0083293D">
        <w:t xml:space="preserve"> </w:t>
      </w:r>
      <w:r w:rsidR="0083293D" w:rsidRPr="0083293D">
        <w:t>in grant funding</w:t>
      </w:r>
    </w:p>
    <w:p w14:paraId="13A1CE4C" w14:textId="135839ED" w:rsidR="0083293D" w:rsidRPr="0083293D" w:rsidRDefault="0083293D" w:rsidP="004E7E5E">
      <w:pPr>
        <w:pStyle w:val="BulletedListOption2"/>
        <w:numPr>
          <w:ilvl w:val="1"/>
          <w:numId w:val="5"/>
        </w:numPr>
      </w:pPr>
      <w:proofErr w:type="gramStart"/>
      <w:r w:rsidRPr="0083293D">
        <w:t>Supported over</w:t>
      </w:r>
      <w:proofErr w:type="gramEnd"/>
      <w:r w:rsidRPr="0083293D">
        <w:t xml:space="preserve"> 100 Main Street </w:t>
      </w:r>
      <w:r w:rsidR="003644EC" w:rsidRPr="0083293D">
        <w:t xml:space="preserve">Planning </w:t>
      </w:r>
      <w:r w:rsidRPr="0083293D">
        <w:t xml:space="preserve">and </w:t>
      </w:r>
      <w:r w:rsidR="003644EC" w:rsidRPr="0083293D">
        <w:t xml:space="preserve">Implementation </w:t>
      </w:r>
      <w:r w:rsidRPr="0083293D">
        <w:t xml:space="preserve">projects </w:t>
      </w:r>
    </w:p>
    <w:p w14:paraId="4173E658" w14:textId="305C33B4" w:rsidR="0083293D" w:rsidRPr="0083293D" w:rsidRDefault="00F8172E" w:rsidP="004E7E5E">
      <w:pPr>
        <w:pStyle w:val="BulletedListOption2"/>
      </w:pPr>
      <w:r>
        <w:t>Twenty-eight m</w:t>
      </w:r>
      <w:r w:rsidR="0083293D" w:rsidRPr="0083293D">
        <w:t>ill</w:t>
      </w:r>
      <w:r>
        <w:t>i</w:t>
      </w:r>
      <w:r w:rsidR="0083293D" w:rsidRPr="0083293D">
        <w:t>on</w:t>
      </w:r>
      <w:r>
        <w:t xml:space="preserve"> dollars</w:t>
      </w:r>
      <w:r w:rsidR="0083293D" w:rsidRPr="0083293D">
        <w:t xml:space="preserve"> in private and public investments</w:t>
      </w:r>
    </w:p>
    <w:p w14:paraId="1658824E" w14:textId="78F72C20" w:rsidR="0083293D" w:rsidRPr="0083293D" w:rsidRDefault="0083293D" w:rsidP="004E7E5E">
      <w:pPr>
        <w:pStyle w:val="BulletedListOption2"/>
        <w:numPr>
          <w:ilvl w:val="1"/>
          <w:numId w:val="5"/>
        </w:numPr>
      </w:pPr>
      <w:r w:rsidRPr="0083293D">
        <w:t>Supported over 2</w:t>
      </w:r>
      <w:r w:rsidR="00F8172E">
        <w:t>,</w:t>
      </w:r>
      <w:r w:rsidRPr="0083293D">
        <w:t>150 building improvement projects</w:t>
      </w:r>
    </w:p>
    <w:p w14:paraId="5C8BB6FC" w14:textId="13E6239F" w:rsidR="0083293D" w:rsidRPr="0083293D" w:rsidRDefault="0083293D" w:rsidP="004E7E5E">
      <w:pPr>
        <w:pStyle w:val="BulletedListOption2"/>
      </w:pPr>
      <w:r w:rsidRPr="0083293D">
        <w:t>Creation of 1</w:t>
      </w:r>
      <w:r w:rsidR="00F8172E">
        <w:t>,</w:t>
      </w:r>
      <w:r w:rsidRPr="0083293D">
        <w:t>395 downtown businesses</w:t>
      </w:r>
    </w:p>
    <w:p w14:paraId="76F7DAC7" w14:textId="5C383E81" w:rsidR="0083293D" w:rsidRPr="0083293D" w:rsidRDefault="0083293D" w:rsidP="004E7E5E">
      <w:pPr>
        <w:pStyle w:val="BulletedListOption2"/>
      </w:pPr>
      <w:r w:rsidRPr="0083293D">
        <w:t>Creation of 4,445 full</w:t>
      </w:r>
      <w:r w:rsidR="00F8172E">
        <w:t>-</w:t>
      </w:r>
      <w:r w:rsidRPr="0083293D">
        <w:t xml:space="preserve"> and </w:t>
      </w:r>
      <w:r w:rsidR="00F8172E" w:rsidRPr="0083293D">
        <w:t>part</w:t>
      </w:r>
      <w:r w:rsidR="00F8172E">
        <w:t>-</w:t>
      </w:r>
      <w:r w:rsidRPr="0083293D">
        <w:t>time jobs</w:t>
      </w:r>
    </w:p>
    <w:p w14:paraId="1D910074" w14:textId="6FF0E8A6" w:rsidR="0083293D" w:rsidRPr="0083293D" w:rsidRDefault="0083293D" w:rsidP="004E7E5E">
      <w:pPr>
        <w:pStyle w:val="Heading4"/>
      </w:pPr>
      <w:bookmarkStart w:id="50" w:name="_Toc210044202"/>
      <w:bookmarkStart w:id="51" w:name="_Toc210037920"/>
      <w:r w:rsidRPr="0083293D">
        <w:t xml:space="preserve">Marketing </w:t>
      </w:r>
      <w:r w:rsidR="00F8172E">
        <w:t>and</w:t>
      </w:r>
      <w:r w:rsidR="00F8172E" w:rsidRPr="0083293D">
        <w:t xml:space="preserve"> </w:t>
      </w:r>
      <w:r w:rsidRPr="0083293D">
        <w:t>Recognition</w:t>
      </w:r>
      <w:bookmarkEnd w:id="50"/>
      <w:bookmarkEnd w:id="51"/>
    </w:p>
    <w:p w14:paraId="5ECB14DE" w14:textId="18A0A587" w:rsidR="0083293D" w:rsidRPr="0083293D" w:rsidRDefault="0083293D" w:rsidP="004E7E5E">
      <w:pPr>
        <w:pStyle w:val="BulletedListOption2"/>
      </w:pPr>
      <w:r w:rsidRPr="0083293D">
        <w:t xml:space="preserve">Main Street organizations are eligible to apply for the prestigious </w:t>
      </w:r>
      <w:hyperlink r:id="rId13" w:history="1">
        <w:r w:rsidRPr="0083293D">
          <w:rPr>
            <w:color w:val="2F628F"/>
          </w:rPr>
          <w:t xml:space="preserve">Excellence </w:t>
        </w:r>
        <w:r w:rsidR="003644EC">
          <w:rPr>
            <w:color w:val="2F628F"/>
          </w:rPr>
          <w:t>o</w:t>
        </w:r>
        <w:r w:rsidR="003644EC" w:rsidRPr="0083293D">
          <w:rPr>
            <w:color w:val="2F628F"/>
          </w:rPr>
          <w:t xml:space="preserve">n </w:t>
        </w:r>
        <w:r w:rsidRPr="0083293D">
          <w:rPr>
            <w:color w:val="2F628F"/>
          </w:rPr>
          <w:t xml:space="preserve">Main </w:t>
        </w:r>
        <w:r w:rsidR="003644EC">
          <w:rPr>
            <w:color w:val="2F628F"/>
          </w:rPr>
          <w:t xml:space="preserve">Street </w:t>
        </w:r>
        <w:r w:rsidRPr="0083293D">
          <w:rPr>
            <w:color w:val="2F628F"/>
          </w:rPr>
          <w:t>Awards.</w:t>
        </w:r>
      </w:hyperlink>
      <w:r w:rsidRPr="0083293D">
        <w:t xml:space="preserve"> </w:t>
      </w:r>
    </w:p>
    <w:p w14:paraId="2FEC615D" w14:textId="65E79145" w:rsidR="0083293D" w:rsidRPr="0083293D" w:rsidRDefault="0083293D" w:rsidP="004E7E5E">
      <w:pPr>
        <w:pStyle w:val="BulletedListOption2"/>
      </w:pPr>
      <w:r w:rsidRPr="0083293D">
        <w:t xml:space="preserve">MMS communities receive marketing and recognition through </w:t>
      </w:r>
      <w:hyperlink r:id="rId14" w:history="1">
        <w:r w:rsidRPr="0083293D">
          <w:rPr>
            <w:color w:val="2F628F"/>
          </w:rPr>
          <w:t>Commerce’s website</w:t>
        </w:r>
      </w:hyperlink>
      <w:r w:rsidRPr="0083293D">
        <w:t xml:space="preserve">, </w:t>
      </w:r>
      <w:hyperlink r:id="rId15" w:history="1">
        <w:r w:rsidRPr="0083293D">
          <w:rPr>
            <w:color w:val="2F628F"/>
          </w:rPr>
          <w:t>press releases</w:t>
        </w:r>
      </w:hyperlink>
      <w:r w:rsidRPr="0083293D">
        <w:t xml:space="preserve">, local annual reports, MMS presentations, social media sites and onsite visits. </w:t>
      </w:r>
    </w:p>
    <w:p w14:paraId="1A600906" w14:textId="61491382" w:rsidR="0083293D" w:rsidRPr="0083293D" w:rsidRDefault="0083293D" w:rsidP="004E7E5E">
      <w:pPr>
        <w:pStyle w:val="BulletedListOption2"/>
      </w:pPr>
      <w:r w:rsidRPr="0083293D">
        <w:t xml:space="preserve">MMS will </w:t>
      </w:r>
      <w:r w:rsidR="009A1FC9">
        <w:t>help</w:t>
      </w:r>
      <w:r w:rsidRPr="0083293D">
        <w:t xml:space="preserve"> your community becom</w:t>
      </w:r>
      <w:r w:rsidR="009A1FC9">
        <w:t>e</w:t>
      </w:r>
      <w:r w:rsidR="00F8172E">
        <w:t xml:space="preserve"> a</w:t>
      </w:r>
      <w:r w:rsidRPr="0083293D">
        <w:t xml:space="preserve"> Main Street America designated community, if desir</w:t>
      </w:r>
      <w:r w:rsidR="009A1FC9">
        <w:t>ed</w:t>
      </w:r>
      <w:r w:rsidRPr="0083293D">
        <w:t xml:space="preserve">. </w:t>
      </w:r>
    </w:p>
    <w:p w14:paraId="7146F5A8" w14:textId="77777777" w:rsidR="0083293D" w:rsidRPr="0083293D" w:rsidRDefault="0083293D" w:rsidP="004E7E5E">
      <w:pPr>
        <w:pStyle w:val="Heading2"/>
      </w:pPr>
      <w:bookmarkStart w:id="52" w:name="_Toc209598453"/>
      <w:bookmarkStart w:id="53" w:name="_Toc210044203"/>
      <w:r w:rsidRPr="0083293D">
        <w:lastRenderedPageBreak/>
        <w:t>Grants</w:t>
      </w:r>
      <w:bookmarkEnd w:id="52"/>
      <w:bookmarkEnd w:id="53"/>
    </w:p>
    <w:p w14:paraId="3A2B8AA4" w14:textId="58838242" w:rsidR="00124B39" w:rsidRDefault="0083293D" w:rsidP="004E7E5E">
      <w:r w:rsidRPr="0083293D">
        <w:t xml:space="preserve">The MMS </w:t>
      </w:r>
      <w:r w:rsidR="00F8172E">
        <w:t>P</w:t>
      </w:r>
      <w:r w:rsidR="00F8172E" w:rsidRPr="0083293D">
        <w:t xml:space="preserve">rogram </w:t>
      </w:r>
      <w:r w:rsidRPr="0083293D">
        <w:t xml:space="preserve">awards grant funding on a competitive basis. Grants are to be used for bettering the economic, historic and cultural vitality of local downtowns through community development, revitalization and/or historic preservation. Communities may not apply for funding while maintaining an active MMS </w:t>
      </w:r>
      <w:r w:rsidR="00010D6F">
        <w:t>G</w:t>
      </w:r>
      <w:r w:rsidR="00010D6F" w:rsidRPr="0083293D">
        <w:t>rant</w:t>
      </w:r>
      <w:r w:rsidRPr="0083293D">
        <w:t xml:space="preserve">-funded project unless the active grant is in the closeout process. Applications must be submitted by the local Main Street partner organization established in the community and must be certified by the </w:t>
      </w:r>
      <w:r w:rsidR="00124B39">
        <w:t>c</w:t>
      </w:r>
      <w:r w:rsidR="00124B39" w:rsidRPr="0083293D">
        <w:t xml:space="preserve">hief </w:t>
      </w:r>
      <w:r w:rsidR="00124B39">
        <w:t>e</w:t>
      </w:r>
      <w:r w:rsidR="00124B39" w:rsidRPr="0083293D">
        <w:t>xecutive</w:t>
      </w:r>
      <w:r w:rsidRPr="0083293D">
        <w:t xml:space="preserve">, </w:t>
      </w:r>
      <w:r w:rsidR="00124B39">
        <w:t>m</w:t>
      </w:r>
      <w:r w:rsidR="00124B39" w:rsidRPr="0083293D">
        <w:t>ayor</w:t>
      </w:r>
      <w:r w:rsidRPr="0083293D">
        <w:t xml:space="preserve"> or </w:t>
      </w:r>
      <w:r w:rsidR="00124B39">
        <w:t>c</w:t>
      </w:r>
      <w:r w:rsidR="00124B39" w:rsidRPr="0083293D">
        <w:t xml:space="preserve">ity </w:t>
      </w:r>
      <w:r w:rsidR="00124B39">
        <w:t>m</w:t>
      </w:r>
      <w:r w:rsidR="00124B39" w:rsidRPr="0083293D">
        <w:t xml:space="preserve">anager </w:t>
      </w:r>
      <w:r w:rsidRPr="0083293D">
        <w:t>of the applicant community.</w:t>
      </w:r>
    </w:p>
    <w:p w14:paraId="017574D7" w14:textId="77777777" w:rsidR="00124B39" w:rsidRDefault="00124B39" w:rsidP="004E7E5E"/>
    <w:p w14:paraId="4A4B1D00" w14:textId="7A6DDC60" w:rsidR="0083293D" w:rsidRDefault="0083293D" w:rsidP="004E7E5E">
      <w:r w:rsidRPr="0083293D">
        <w:t>Priority will be given to projects that demonstrate the implementation of larger community vision and goals or as they relate to previous or concurrent larger planning efforts</w:t>
      </w:r>
      <w:r w:rsidR="00124B39">
        <w:t xml:space="preserve">, </w:t>
      </w:r>
      <w:r w:rsidRPr="0083293D">
        <w:t xml:space="preserve">such as a downtown revitalization plan, growth policy, historic preservation plan, etc. Communities must be up to date on quarterly updates to be awarded grant funds. The MMS Program </w:t>
      </w:r>
      <w:r w:rsidR="00124B39">
        <w:t>c</w:t>
      </w:r>
      <w:r w:rsidR="00124B39" w:rsidRPr="0083293D">
        <w:t xml:space="preserve">oordinator </w:t>
      </w:r>
      <w:r w:rsidRPr="0083293D">
        <w:t>is available to help throughout the application process and can provide professional insight and guidance on community projects. Grant applications are reviewed within 30-45 days after the deadline.</w:t>
      </w:r>
    </w:p>
    <w:p w14:paraId="5CC0BD37" w14:textId="77777777" w:rsidR="004E7E5E" w:rsidRPr="0083293D" w:rsidRDefault="004E7E5E" w:rsidP="004E7E5E"/>
    <w:p w14:paraId="6BE532B7" w14:textId="63AC4AE1" w:rsidR="004E7E5E" w:rsidRPr="0083293D" w:rsidRDefault="0083293D" w:rsidP="004E7E5E">
      <w:r w:rsidRPr="0083293D">
        <w:t xml:space="preserve">The MMS </w:t>
      </w:r>
      <w:r w:rsidR="00124B39">
        <w:t>P</w:t>
      </w:r>
      <w:r w:rsidR="00124B39" w:rsidRPr="0083293D">
        <w:t xml:space="preserve">rogram </w:t>
      </w:r>
      <w:r w:rsidRPr="0083293D">
        <w:t>has two types of grants: Planning and Implementation.</w:t>
      </w:r>
    </w:p>
    <w:p w14:paraId="5A887FEF" w14:textId="13081D93" w:rsidR="004E7E5E" w:rsidRPr="0083293D" w:rsidRDefault="0083293D" w:rsidP="002B3D43">
      <w:pPr>
        <w:pStyle w:val="BulletedListOption2"/>
      </w:pPr>
      <w:r w:rsidRPr="0083293D">
        <w:rPr>
          <w:rFonts w:eastAsiaTheme="majorEastAsia" w:cstheme="majorBidi"/>
          <w:b/>
          <w:iCs/>
          <w:color w:val="112F60"/>
          <w:sz w:val="26"/>
          <w:szCs w:val="22"/>
        </w:rPr>
        <w:t xml:space="preserve">Planning </w:t>
      </w:r>
      <w:r w:rsidR="00124B39">
        <w:rPr>
          <w:rFonts w:eastAsiaTheme="majorEastAsia" w:cstheme="majorBidi"/>
          <w:b/>
          <w:iCs/>
          <w:color w:val="112F60"/>
          <w:sz w:val="26"/>
          <w:szCs w:val="22"/>
        </w:rPr>
        <w:t>G</w:t>
      </w:r>
      <w:r w:rsidR="00124B39" w:rsidRPr="0083293D">
        <w:rPr>
          <w:rFonts w:eastAsiaTheme="majorEastAsia" w:cstheme="majorBidi"/>
          <w:b/>
          <w:iCs/>
          <w:color w:val="112F60"/>
          <w:sz w:val="26"/>
          <w:szCs w:val="22"/>
        </w:rPr>
        <w:t>rants</w:t>
      </w:r>
      <w:r w:rsidR="00124B39" w:rsidRPr="0083293D">
        <w:t xml:space="preserve"> </w:t>
      </w:r>
      <w:r w:rsidRPr="0083293D">
        <w:t>are intended to support MMS communities’ needs for studies and plans.</w:t>
      </w:r>
    </w:p>
    <w:p w14:paraId="3F678032" w14:textId="306F1D91" w:rsidR="002B3D43" w:rsidRDefault="0083293D" w:rsidP="002B3D43">
      <w:pPr>
        <w:pStyle w:val="BulletedListOption2"/>
      </w:pPr>
      <w:r w:rsidRPr="0083293D">
        <w:rPr>
          <w:rFonts w:eastAsiaTheme="majorEastAsia" w:cstheme="majorBidi"/>
          <w:b/>
          <w:iCs/>
          <w:color w:val="112F60"/>
          <w:sz w:val="26"/>
          <w:szCs w:val="22"/>
        </w:rPr>
        <w:t xml:space="preserve">Implementation </w:t>
      </w:r>
      <w:r w:rsidR="00124B39">
        <w:rPr>
          <w:rFonts w:eastAsiaTheme="majorEastAsia" w:cstheme="majorBidi"/>
          <w:b/>
          <w:iCs/>
          <w:color w:val="112F60"/>
          <w:sz w:val="26"/>
          <w:szCs w:val="22"/>
        </w:rPr>
        <w:t>G</w:t>
      </w:r>
      <w:r w:rsidR="00124B39" w:rsidRPr="0083293D">
        <w:rPr>
          <w:rFonts w:eastAsiaTheme="majorEastAsia" w:cstheme="majorBidi"/>
          <w:b/>
          <w:iCs/>
          <w:color w:val="112F60"/>
          <w:sz w:val="26"/>
          <w:szCs w:val="22"/>
        </w:rPr>
        <w:t>rants</w:t>
      </w:r>
      <w:r w:rsidR="00124B39" w:rsidRPr="0083293D">
        <w:t xml:space="preserve"> </w:t>
      </w:r>
      <w:r w:rsidRPr="0083293D">
        <w:t xml:space="preserve">are intended to support MMS communities’ need for implementation dollars for projects to activate spaces for downtown revitalization. </w:t>
      </w:r>
    </w:p>
    <w:p w14:paraId="68EE5E06" w14:textId="28AE3D04" w:rsidR="0083293D" w:rsidRDefault="0083293D" w:rsidP="004E7E5E">
      <w:r w:rsidRPr="0083293D">
        <w:t>Emphasis will be placed on large and impactful projects, but funding may be awarded to a wide variety of community-prioritized projects. Preference will be given to projects linked to overall community revitalization efforts through planning or revitalization goals. Applicants should focus on projects involving real and immediate benefits and demonstrate a need for assistance.</w:t>
      </w:r>
    </w:p>
    <w:p w14:paraId="18646396" w14:textId="77777777" w:rsidR="004E7E5E" w:rsidRPr="0083293D" w:rsidRDefault="004E7E5E" w:rsidP="004E7E5E"/>
    <w:p w14:paraId="1B9A0305" w14:textId="77777777" w:rsidR="0083293D" w:rsidRPr="0083293D" w:rsidRDefault="0083293D" w:rsidP="004E7E5E">
      <w:pPr>
        <w:pStyle w:val="Heading4"/>
      </w:pPr>
      <w:bookmarkStart w:id="54" w:name="_Toc210037922"/>
      <w:bookmarkStart w:id="55" w:name="_Toc210044204"/>
      <w:r w:rsidRPr="0083293D">
        <w:lastRenderedPageBreak/>
        <w:t>Screening Checklist</w:t>
      </w:r>
      <w:bookmarkEnd w:id="54"/>
      <w:bookmarkEnd w:id="55"/>
    </w:p>
    <w:p w14:paraId="7E728D70" w14:textId="4A539E7E" w:rsidR="0083293D" w:rsidRPr="0083293D" w:rsidRDefault="0083293D" w:rsidP="004E7E5E">
      <w:pPr>
        <w:pStyle w:val="BulletedListOption2"/>
      </w:pPr>
      <w:r w:rsidRPr="0083293D">
        <w:t xml:space="preserve">Applicants must be </w:t>
      </w:r>
      <w:proofErr w:type="gramStart"/>
      <w:r w:rsidRPr="0083293D">
        <w:t>an MMS</w:t>
      </w:r>
      <w:proofErr w:type="gramEnd"/>
      <w:r w:rsidRPr="0083293D">
        <w:t xml:space="preserve"> community member and </w:t>
      </w:r>
      <w:r w:rsidR="00F74EDD">
        <w:t xml:space="preserve">must </w:t>
      </w:r>
      <w:r w:rsidRPr="0083293D">
        <w:t xml:space="preserve">have received their annual recertification letter. </w:t>
      </w:r>
    </w:p>
    <w:p w14:paraId="0BA8EB7D" w14:textId="77777777" w:rsidR="0083293D" w:rsidRPr="0083293D" w:rsidRDefault="0083293D" w:rsidP="004E7E5E">
      <w:pPr>
        <w:pStyle w:val="BulletedListOption2"/>
      </w:pPr>
      <w:r w:rsidRPr="0083293D">
        <w:t xml:space="preserve">Applicants must not have a current grant. </w:t>
      </w:r>
    </w:p>
    <w:p w14:paraId="6A5EE02B" w14:textId="392AA962" w:rsidR="0083293D" w:rsidRPr="0083293D" w:rsidRDefault="0083293D" w:rsidP="004E7E5E">
      <w:pPr>
        <w:pStyle w:val="BulletedListOption2"/>
      </w:pPr>
      <w:r w:rsidRPr="0083293D">
        <w:t xml:space="preserve">If the applicant is not the local coordinating program, </w:t>
      </w:r>
      <w:r w:rsidR="00F74EDD">
        <w:t xml:space="preserve">the </w:t>
      </w:r>
      <w:r w:rsidRPr="0083293D">
        <w:t xml:space="preserve">applicant must have a letter of support from the local coordinating program in addition to </w:t>
      </w:r>
      <w:r w:rsidR="00F74EDD">
        <w:t xml:space="preserve">having </w:t>
      </w:r>
      <w:r w:rsidRPr="0083293D">
        <w:t>the application</w:t>
      </w:r>
      <w:r w:rsidR="00F74EDD">
        <w:t xml:space="preserve"> </w:t>
      </w:r>
      <w:r w:rsidRPr="0083293D">
        <w:t xml:space="preserve">certified by the applicable local government, chief executive, mayor or city manager. </w:t>
      </w:r>
    </w:p>
    <w:p w14:paraId="54CAAF95" w14:textId="055981BA" w:rsidR="0083293D" w:rsidRPr="0083293D" w:rsidRDefault="0083293D" w:rsidP="004E7E5E">
      <w:pPr>
        <w:pStyle w:val="BulletedListOption2"/>
      </w:pPr>
      <w:r w:rsidRPr="0083293D">
        <w:t xml:space="preserve">Applicant </w:t>
      </w:r>
      <w:r w:rsidR="006F38DC">
        <w:t xml:space="preserve">must </w:t>
      </w:r>
      <w:r w:rsidRPr="0083293D">
        <w:t>ha</w:t>
      </w:r>
      <w:r w:rsidR="006F38DC">
        <w:t>ve</w:t>
      </w:r>
      <w:r w:rsidRPr="0083293D">
        <w:t xml:space="preserve"> inquired with the MMS </w:t>
      </w:r>
      <w:r w:rsidR="00124B39">
        <w:t>P</w:t>
      </w:r>
      <w:r w:rsidR="00124B39" w:rsidRPr="0083293D">
        <w:t xml:space="preserve">rogram </w:t>
      </w:r>
      <w:r w:rsidRPr="0083293D">
        <w:t>coordinator.</w:t>
      </w:r>
    </w:p>
    <w:p w14:paraId="7EBEB86C" w14:textId="60D2C83F" w:rsidR="0083293D" w:rsidRPr="0083293D" w:rsidRDefault="0083293D" w:rsidP="0083293D">
      <w:pPr>
        <w:spacing w:after="200"/>
        <w:contextualSpacing/>
        <w:rPr>
          <w:rFonts w:asciiTheme="minorHAnsi" w:hAnsiTheme="minorHAnsi"/>
          <w:color w:val="auto"/>
          <w:kern w:val="0"/>
          <w14:ligatures w14:val="none"/>
        </w:rPr>
      </w:pPr>
      <w:r w:rsidRPr="0083293D">
        <w:rPr>
          <w:rFonts w:asciiTheme="minorHAnsi" w:hAnsiTheme="minorHAnsi"/>
          <w:color w:val="auto"/>
          <w:kern w:val="0"/>
          <w14:ligatures w14:val="none"/>
        </w:rPr>
        <w:t xml:space="preserve">For additional information, refer to </w:t>
      </w:r>
      <w:hyperlink r:id="rId16" w:history="1">
        <w:r w:rsidR="00124B39" w:rsidRPr="00124B39">
          <w:rPr>
            <w:rStyle w:val="Hyperlink"/>
            <w:rFonts w:asciiTheme="minorHAnsi" w:hAnsiTheme="minorHAnsi"/>
            <w:kern w:val="0"/>
            <w14:ligatures w14:val="none"/>
          </w:rPr>
          <w:t>commerce.mt.gov</w:t>
        </w:r>
      </w:hyperlink>
      <w:r w:rsidRPr="0083293D">
        <w:rPr>
          <w:rFonts w:asciiTheme="minorHAnsi" w:hAnsiTheme="minorHAnsi"/>
          <w:color w:val="auto"/>
          <w:kern w:val="0"/>
          <w14:ligatures w14:val="none"/>
        </w:rPr>
        <w:t xml:space="preserve"> for the </w:t>
      </w:r>
      <w:hyperlink r:id="rId17" w:history="1">
        <w:r w:rsidRPr="0083293D">
          <w:rPr>
            <w:rFonts w:asciiTheme="minorHAnsi" w:hAnsiTheme="minorHAnsi"/>
            <w:color w:val="2F628F"/>
            <w:kern w:val="0"/>
            <w14:ligatures w14:val="none"/>
          </w:rPr>
          <w:t>grant application</w:t>
        </w:r>
      </w:hyperlink>
      <w:r w:rsidRPr="0083293D">
        <w:rPr>
          <w:rFonts w:asciiTheme="minorHAnsi" w:hAnsiTheme="minorHAnsi"/>
          <w:color w:val="auto"/>
          <w:kern w:val="0"/>
          <w14:ligatures w14:val="none"/>
        </w:rPr>
        <w:t xml:space="preserve">. </w:t>
      </w:r>
    </w:p>
    <w:p w14:paraId="75B60A81" w14:textId="77777777" w:rsidR="0083293D" w:rsidRPr="0083293D" w:rsidRDefault="0083293D" w:rsidP="004E7E5E">
      <w:pPr>
        <w:pStyle w:val="Heading3"/>
      </w:pPr>
      <w:bookmarkStart w:id="56" w:name="_Toc209598454"/>
      <w:bookmarkStart w:id="57" w:name="_Toc210044205"/>
      <w:r w:rsidRPr="0083293D">
        <w:t>Administrative Procedures and Requirements</w:t>
      </w:r>
      <w:bookmarkEnd w:id="56"/>
      <w:bookmarkEnd w:id="57"/>
    </w:p>
    <w:p w14:paraId="71D101AE" w14:textId="3E3C7A4F" w:rsidR="004E7E5E" w:rsidRPr="0083293D" w:rsidRDefault="0083293D" w:rsidP="004E7E5E">
      <w:r w:rsidRPr="0083293D">
        <w:t xml:space="preserve">Commerce will notify successful applicants of a Main Street </w:t>
      </w:r>
      <w:r w:rsidR="00124B39">
        <w:t>G</w:t>
      </w:r>
      <w:r w:rsidR="00124B39" w:rsidRPr="0083293D">
        <w:t xml:space="preserve">rant </w:t>
      </w:r>
      <w:r w:rsidRPr="0083293D">
        <w:t>award by sending a formal award letter. The completed application, including any written modifications resulting from the review of the application by MMS staff, will be incorporated into the grant contract between Commerce and the successful applicants. The grant contract must be executed by an authorized agent of the local government in addition to an established Main Street partner organization</w:t>
      </w:r>
      <w:r w:rsidR="00124B39">
        <w:t xml:space="preserve">, </w:t>
      </w:r>
      <w:r w:rsidRPr="0083293D">
        <w:t>when applicable</w:t>
      </w:r>
      <w:r w:rsidR="00124B39">
        <w:t>,</w:t>
      </w:r>
      <w:r w:rsidRPr="0083293D">
        <w:t xml:space="preserve"> and must include a detailed scope of work and project implementation schedule. Grant recipients must execute a contract with Commerce before any grant funds can be reimbursed. The provisions below describe some of the more significant administrative procedures and requirements with which successful MMS </w:t>
      </w:r>
      <w:r w:rsidR="00124B39">
        <w:t>G</w:t>
      </w:r>
      <w:r w:rsidR="00124B39" w:rsidRPr="0083293D">
        <w:t xml:space="preserve">rant </w:t>
      </w:r>
      <w:r w:rsidRPr="0083293D">
        <w:t>applicants must comply. All procedures and requirements will be set forth in the grantee’s contract with Commerce.</w:t>
      </w:r>
    </w:p>
    <w:p w14:paraId="00B4C2D0" w14:textId="77777777" w:rsidR="004E7E5E" w:rsidRDefault="0083293D" w:rsidP="004E7E5E">
      <w:pPr>
        <w:pStyle w:val="Heading3"/>
      </w:pPr>
      <w:bookmarkStart w:id="58" w:name="_Toc209598455"/>
      <w:bookmarkStart w:id="59" w:name="_Toc210044206"/>
      <w:r w:rsidRPr="0083293D">
        <w:t>Procurement</w:t>
      </w:r>
      <w:bookmarkEnd w:id="58"/>
      <w:bookmarkEnd w:id="59"/>
    </w:p>
    <w:p w14:paraId="0B150968" w14:textId="09AE59B9" w:rsidR="0083293D" w:rsidRPr="0083293D" w:rsidRDefault="0083293D" w:rsidP="004E7E5E">
      <w:r w:rsidRPr="0083293D">
        <w:t xml:space="preserve">All goods and services must be procured in accordance with local government procurement policy and all applicable state statutes. Grantees must provide documentation of the applicable procurement process before reimbursement requests </w:t>
      </w:r>
      <w:r w:rsidRPr="0083293D">
        <w:lastRenderedPageBreak/>
        <w:t>will be processed for project expenses. Grantees should inquire with their city or county attorney regarding the appropriate procurement process if unsure.</w:t>
      </w:r>
    </w:p>
    <w:p w14:paraId="2BEB80E8" w14:textId="77777777" w:rsidR="004E7E5E" w:rsidRDefault="0083293D" w:rsidP="004E7E5E">
      <w:pPr>
        <w:pStyle w:val="Heading3"/>
      </w:pPr>
      <w:bookmarkStart w:id="60" w:name="_Toc209598456"/>
      <w:bookmarkStart w:id="61" w:name="_Toc210044207"/>
      <w:r w:rsidRPr="0083293D">
        <w:t>Payment</w:t>
      </w:r>
      <w:bookmarkEnd w:id="60"/>
      <w:bookmarkEnd w:id="61"/>
    </w:p>
    <w:p w14:paraId="411698F9" w14:textId="312CED7C" w:rsidR="0083293D" w:rsidRPr="0083293D" w:rsidRDefault="0083293D" w:rsidP="004E7E5E">
      <w:r w:rsidRPr="0083293D">
        <w:t xml:space="preserve">Payment for approved expenses under the Main Street </w:t>
      </w:r>
      <w:r w:rsidR="008A187D">
        <w:t>G</w:t>
      </w:r>
      <w:r w:rsidR="008A187D" w:rsidRPr="0083293D">
        <w:t xml:space="preserve">rant </w:t>
      </w:r>
      <w:r w:rsidRPr="0083293D">
        <w:t xml:space="preserve">contract will be on a reimbursement basis only. Commerce will typically disburse 50% of the grant award upon request for payment for planning projects with proper documentation and </w:t>
      </w:r>
      <w:proofErr w:type="gramStart"/>
      <w:r w:rsidRPr="0083293D">
        <w:t>submittal of</w:t>
      </w:r>
      <w:proofErr w:type="gramEnd"/>
      <w:r w:rsidRPr="0083293D">
        <w:t xml:space="preserve"> </w:t>
      </w:r>
      <w:r w:rsidR="00010D6F">
        <w:t xml:space="preserve">a </w:t>
      </w:r>
      <w:r w:rsidRPr="0083293D">
        <w:t>50% or more completed draft plan, although more frequent requests for payment can occur with construction projects, if needed. To request payment from Commerce, grantees must submit the following forms and documentation:</w:t>
      </w:r>
    </w:p>
    <w:p w14:paraId="1AF75928" w14:textId="2700CD97" w:rsidR="0083293D" w:rsidRPr="0083293D" w:rsidRDefault="0083293D" w:rsidP="004E7E5E">
      <w:pPr>
        <w:pStyle w:val="BulletedListOption2"/>
      </w:pPr>
      <w:r w:rsidRPr="0083293D">
        <w:t xml:space="preserve">Request for </w:t>
      </w:r>
      <w:r w:rsidR="008A187D" w:rsidRPr="0083293D">
        <w:t xml:space="preserve">Funds Form </w:t>
      </w:r>
    </w:p>
    <w:p w14:paraId="1E241F10" w14:textId="239F7E26" w:rsidR="0083293D" w:rsidRPr="0083293D" w:rsidRDefault="0083293D" w:rsidP="004E7E5E">
      <w:pPr>
        <w:pStyle w:val="BulletedListOption2"/>
      </w:pPr>
      <w:r w:rsidRPr="0083293D">
        <w:t xml:space="preserve">Project </w:t>
      </w:r>
      <w:r w:rsidR="008A187D" w:rsidRPr="0083293D">
        <w:t xml:space="preserve">Progress Report </w:t>
      </w:r>
      <w:r w:rsidRPr="0083293D">
        <w:t xml:space="preserve">or </w:t>
      </w:r>
      <w:r w:rsidR="00010D6F">
        <w:t xml:space="preserve">Project </w:t>
      </w:r>
      <w:r w:rsidR="008A187D" w:rsidRPr="0083293D">
        <w:t>Completion Report</w:t>
      </w:r>
    </w:p>
    <w:p w14:paraId="6AC85FE2" w14:textId="43EEEBA4" w:rsidR="0083293D" w:rsidRPr="0083293D" w:rsidRDefault="0083293D" w:rsidP="004E7E5E">
      <w:pPr>
        <w:pStyle w:val="BulletedListOption2"/>
      </w:pPr>
      <w:r w:rsidRPr="0083293D">
        <w:t xml:space="preserve">Uniform </w:t>
      </w:r>
      <w:r w:rsidR="008A187D" w:rsidRPr="0083293D">
        <w:t>Invoice Tracking Spreadsheet</w:t>
      </w:r>
    </w:p>
    <w:p w14:paraId="24134E59" w14:textId="77777777" w:rsidR="0083293D" w:rsidRPr="0083293D" w:rsidRDefault="0083293D" w:rsidP="004E7E5E">
      <w:pPr>
        <w:pStyle w:val="BulletedListOption2"/>
      </w:pPr>
      <w:r w:rsidRPr="0083293D">
        <w:t>Applicable invoices</w:t>
      </w:r>
    </w:p>
    <w:p w14:paraId="13B17FE1" w14:textId="44CEFF9A" w:rsidR="0083293D" w:rsidRDefault="0083293D" w:rsidP="004E7E5E">
      <w:r w:rsidRPr="0083293D">
        <w:t>Lump-sum contracts typically do not provide sufficient documentation for reimbursement of project expenses</w:t>
      </w:r>
      <w:r w:rsidR="005941A7">
        <w:t>;</w:t>
      </w:r>
      <w:r w:rsidRPr="0083293D">
        <w:t xml:space="preserve"> they are generally not allowed for design and construction engineering services. Cost</w:t>
      </w:r>
      <w:r w:rsidR="005941A7">
        <w:t>-</w:t>
      </w:r>
      <w:r w:rsidRPr="0083293D">
        <w:t xml:space="preserve">plus contracts </w:t>
      </w:r>
      <w:r w:rsidR="00010D6F">
        <w:t>are</w:t>
      </w:r>
      <w:r w:rsidR="00010D6F" w:rsidRPr="0083293D">
        <w:t xml:space="preserve"> </w:t>
      </w:r>
      <w:r w:rsidRPr="0083293D">
        <w:t>not allow</w:t>
      </w:r>
      <w:r w:rsidR="005941A7">
        <w:t>ed</w:t>
      </w:r>
      <w:r w:rsidRPr="0083293D">
        <w:t>.</w:t>
      </w:r>
    </w:p>
    <w:p w14:paraId="362BE886" w14:textId="77777777" w:rsidR="004E7E5E" w:rsidRPr="0083293D" w:rsidRDefault="004E7E5E" w:rsidP="004E7E5E"/>
    <w:p w14:paraId="1B83A286" w14:textId="6B8125FC" w:rsidR="0083293D" w:rsidRPr="0083293D" w:rsidRDefault="0083293D" w:rsidP="004E7E5E">
      <w:r w:rsidRPr="0083293D">
        <w:t>Invoices need to be itemized</w:t>
      </w:r>
      <w:r w:rsidR="008A187D">
        <w:t xml:space="preserve"> with the following information</w:t>
      </w:r>
      <w:r w:rsidRPr="0083293D">
        <w:t>:</w:t>
      </w:r>
    </w:p>
    <w:p w14:paraId="23FEA29B" w14:textId="77777777" w:rsidR="0083293D" w:rsidRPr="0083293D" w:rsidRDefault="0083293D" w:rsidP="004E7E5E">
      <w:pPr>
        <w:pStyle w:val="BulletedListOption2"/>
      </w:pPr>
      <w:r w:rsidRPr="0083293D">
        <w:t>Work performed by the consultant/contractor</w:t>
      </w:r>
    </w:p>
    <w:p w14:paraId="7AB0E96D" w14:textId="77777777" w:rsidR="0083293D" w:rsidRPr="0083293D" w:rsidRDefault="0083293D" w:rsidP="004E7E5E">
      <w:pPr>
        <w:pStyle w:val="BulletedListOption2"/>
      </w:pPr>
      <w:r w:rsidRPr="0083293D">
        <w:t>Hourly rate and number of hours by the consultant/contractor</w:t>
      </w:r>
    </w:p>
    <w:p w14:paraId="6FF7E19F" w14:textId="554D0E99" w:rsidR="0083293D" w:rsidRPr="0083293D" w:rsidRDefault="0083293D" w:rsidP="004E7E5E">
      <w:pPr>
        <w:pStyle w:val="BulletedListOption2"/>
      </w:pPr>
      <w:r w:rsidRPr="0083293D">
        <w:t xml:space="preserve">Dates </w:t>
      </w:r>
      <w:r w:rsidR="00010D6F">
        <w:t xml:space="preserve">of </w:t>
      </w:r>
      <w:r w:rsidRPr="0083293D">
        <w:t>work performed</w:t>
      </w:r>
    </w:p>
    <w:p w14:paraId="139787AD" w14:textId="77777777" w:rsidR="0083293D" w:rsidRPr="0083293D" w:rsidRDefault="0083293D" w:rsidP="004E7E5E">
      <w:pPr>
        <w:pStyle w:val="BulletedListOption2"/>
      </w:pPr>
      <w:r w:rsidRPr="0083293D">
        <w:t>Invoice number</w:t>
      </w:r>
    </w:p>
    <w:p w14:paraId="373CB584" w14:textId="77777777" w:rsidR="0083293D" w:rsidRPr="0083293D" w:rsidRDefault="0083293D" w:rsidP="004E7E5E">
      <w:pPr>
        <w:pStyle w:val="BulletedListOption2"/>
      </w:pPr>
      <w:r w:rsidRPr="0083293D">
        <w:t>Description of eligible expenses</w:t>
      </w:r>
    </w:p>
    <w:p w14:paraId="2F0C4F3D" w14:textId="77777777" w:rsidR="0083293D" w:rsidRPr="0083293D" w:rsidRDefault="0083293D" w:rsidP="004E7E5E">
      <w:pPr>
        <w:pStyle w:val="BulletedListOption2"/>
      </w:pPr>
      <w:r w:rsidRPr="0083293D">
        <w:t>Total amount being invoiced</w:t>
      </w:r>
    </w:p>
    <w:p w14:paraId="0648992D" w14:textId="21CC80AD" w:rsidR="0083293D" w:rsidRDefault="0083293D" w:rsidP="004E7E5E">
      <w:r w:rsidRPr="0083293D">
        <w:lastRenderedPageBreak/>
        <w:t>Documentation of insurance is required as a startup condition and must be maintained throughout the life of the project.</w:t>
      </w:r>
    </w:p>
    <w:p w14:paraId="3A19683C" w14:textId="77777777" w:rsidR="004E7E5E" w:rsidRPr="0083293D" w:rsidRDefault="004E7E5E" w:rsidP="004E7E5E"/>
    <w:p w14:paraId="2A2907CD" w14:textId="4BC51078" w:rsidR="0083293D" w:rsidRPr="0083293D" w:rsidRDefault="0083293D" w:rsidP="004E7E5E">
      <w:r w:rsidRPr="0083293D">
        <w:t>To receive final payment, the grantee must show proof of expenditure of all matching funds</w:t>
      </w:r>
      <w:r w:rsidR="00196580">
        <w:t xml:space="preserve">, </w:t>
      </w:r>
      <w:r w:rsidRPr="0083293D">
        <w:t>when applicable</w:t>
      </w:r>
      <w:r w:rsidR="00196580">
        <w:t>,</w:t>
      </w:r>
      <w:r w:rsidRPr="0083293D">
        <w:t xml:space="preserve"> and include a copy or documentation of the deliverables contractually agreed upon. Commerce will determine, </w:t>
      </w:r>
      <w:r w:rsidR="00196580">
        <w:t>at</w:t>
      </w:r>
      <w:r w:rsidR="00196580" w:rsidRPr="0083293D">
        <w:t xml:space="preserve"> </w:t>
      </w:r>
      <w:r w:rsidRPr="0083293D">
        <w:t xml:space="preserve">its sole discretion, whether supporting documents for a request for payment are sufficient to approve reimbursement. If the grantee fails to obligate expenses on or before the termination date of the grant contract, Commerce cannot reimburse the grant award funds, unless the grantee can demonstrate, to the satisfaction of Commerce, a reasonable basis for the delay in requesting reimbursement. All documentation and requests for reimbursement must be received by </w:t>
      </w:r>
      <w:r w:rsidR="00196580">
        <w:t>Commerce</w:t>
      </w:r>
      <w:r w:rsidRPr="0083293D">
        <w:t xml:space="preserve"> within 90 days of termination of the grant contract.</w:t>
      </w:r>
    </w:p>
    <w:p w14:paraId="2AEDDDEB" w14:textId="77777777" w:rsidR="004E7E5E" w:rsidRDefault="0083293D" w:rsidP="004E7E5E">
      <w:pPr>
        <w:pStyle w:val="Heading3"/>
      </w:pPr>
      <w:bookmarkStart w:id="62" w:name="_Toc209598457"/>
      <w:bookmarkStart w:id="63" w:name="_Toc210044208"/>
      <w:r w:rsidRPr="0083293D">
        <w:t>Reporting Requirements/Project Monitoring</w:t>
      </w:r>
      <w:bookmarkEnd w:id="62"/>
      <w:bookmarkEnd w:id="63"/>
    </w:p>
    <w:p w14:paraId="031CFCA6" w14:textId="636380E4" w:rsidR="0083293D" w:rsidRPr="0083293D" w:rsidRDefault="0083293D" w:rsidP="004E7E5E">
      <w:r w:rsidRPr="0083293D">
        <w:t>Grantees will be required to submit progress and expenditure reports in accordance with the requirements of the grant contract. Planning grant</w:t>
      </w:r>
      <w:r w:rsidR="004E0D35">
        <w:t xml:space="preserve"> recipient</w:t>
      </w:r>
      <w:r w:rsidRPr="0083293D">
        <w:t>s must submit a draft at 50% complete, a final draft for comment and the final adopted copy. Commerce reserves the right to perform site inspections to monitor the grantee’s compliance with the terms of grant contract, including</w:t>
      </w:r>
      <w:r w:rsidR="005941A7">
        <w:t>,</w:t>
      </w:r>
      <w:r w:rsidRPr="0083293D">
        <w:t xml:space="preserve"> but not limited to</w:t>
      </w:r>
      <w:r w:rsidR="005941A7">
        <w:t>,</w:t>
      </w:r>
      <w:r w:rsidRPr="0083293D">
        <w:t xml:space="preserve"> verification of services performed and monitoring of MMS </w:t>
      </w:r>
      <w:r w:rsidR="00196580">
        <w:t>G</w:t>
      </w:r>
      <w:r w:rsidR="00196580" w:rsidRPr="0083293D">
        <w:t xml:space="preserve">rant </w:t>
      </w:r>
      <w:r w:rsidRPr="0083293D">
        <w:t>funds.</w:t>
      </w:r>
    </w:p>
    <w:p w14:paraId="7B41CABC" w14:textId="77777777" w:rsidR="004E7E5E" w:rsidRDefault="0083293D" w:rsidP="004E7E5E">
      <w:pPr>
        <w:pStyle w:val="Heading3"/>
      </w:pPr>
      <w:bookmarkStart w:id="64" w:name="_Toc210044209"/>
      <w:bookmarkStart w:id="65" w:name="_Toc209598458"/>
      <w:r w:rsidRPr="0083293D">
        <w:t>Project Amendments</w:t>
      </w:r>
      <w:bookmarkEnd w:id="64"/>
    </w:p>
    <w:p w14:paraId="0A151020" w14:textId="1560C6D1" w:rsidR="0083293D" w:rsidRDefault="0083293D" w:rsidP="004B7E63">
      <w:r w:rsidRPr="004B7E63">
        <w:t>Modifications to the project budget, implementation schedule or scope of work may be required during the project. The following procedures should be followed to accomplish such modifications:</w:t>
      </w:r>
      <w:bookmarkEnd w:id="65"/>
    </w:p>
    <w:p w14:paraId="5900E393" w14:textId="77777777" w:rsidR="004B7E63" w:rsidRPr="004B7E63" w:rsidRDefault="004B7E63" w:rsidP="004B7E63"/>
    <w:p w14:paraId="6518485C" w14:textId="215A4FE9" w:rsidR="0083293D" w:rsidRDefault="0083293D" w:rsidP="004B7E63">
      <w:r w:rsidRPr="004B7E63">
        <w:rPr>
          <w:rFonts w:eastAsiaTheme="majorEastAsia" w:cstheme="majorBidi"/>
          <w:color w:val="112F60"/>
        </w:rPr>
        <w:t>Budget modifications</w:t>
      </w:r>
      <w:r w:rsidRPr="004B7E63">
        <w:t xml:space="preserve"> of less than $5,000 to any line item of the budget can be submitted as part of the grantee’s request for funds, and Commerce</w:t>
      </w:r>
      <w:r w:rsidR="006D6002">
        <w:t>’s</w:t>
      </w:r>
      <w:r w:rsidRPr="004B7E63">
        <w:t xml:space="preserve"> approval of the request for funds will constitute approval of the modification. Budget modifications of </w:t>
      </w:r>
      <w:r w:rsidRPr="004B7E63">
        <w:lastRenderedPageBreak/>
        <w:t>$5,000 or more to any line item of the budget must be preceded by a written justification for the necessity of the change. Commerce will review and approve the requested change and provide written approval prior to processing the request for funds.</w:t>
      </w:r>
    </w:p>
    <w:p w14:paraId="18D6157D" w14:textId="77777777" w:rsidR="004B7E63" w:rsidRPr="004B7E63" w:rsidRDefault="004B7E63" w:rsidP="004B7E63"/>
    <w:p w14:paraId="6F9CCCBF" w14:textId="6235B5E8" w:rsidR="0083293D" w:rsidRDefault="0083293D" w:rsidP="004B7E63">
      <w:pPr>
        <w:rPr>
          <w:rFonts w:asciiTheme="minorHAnsi" w:hAnsiTheme="minorHAnsi" w:cstheme="minorHAnsi"/>
          <w:color w:val="auto"/>
          <w:kern w:val="0"/>
          <w14:ligatures w14:val="none"/>
        </w:rPr>
      </w:pPr>
      <w:r w:rsidRPr="004B7E63">
        <w:rPr>
          <w:rFonts w:asciiTheme="minorHAnsi" w:eastAsiaTheme="majorEastAsia" w:hAnsiTheme="minorHAnsi" w:cstheme="majorBidi"/>
          <w:color w:val="112F60"/>
          <w:kern w:val="0"/>
          <w14:ligatures w14:val="none"/>
        </w:rPr>
        <w:t>Implementation schedule modifications</w:t>
      </w:r>
      <w:r w:rsidRPr="004B7E63">
        <w:rPr>
          <w:rFonts w:asciiTheme="minorHAnsi" w:hAnsiTheme="minorHAnsi" w:cstheme="minorHAnsi"/>
          <w:color w:val="auto"/>
          <w:kern w:val="0"/>
          <w14:ligatures w14:val="none"/>
        </w:rPr>
        <w:t xml:space="preserve"> should be included in the associated progress report as part of the request for funds process</w:t>
      </w:r>
      <w:r w:rsidR="00196580">
        <w:rPr>
          <w:rFonts w:asciiTheme="minorHAnsi" w:hAnsiTheme="minorHAnsi" w:cstheme="minorHAnsi"/>
          <w:color w:val="auto"/>
          <w:kern w:val="0"/>
          <w14:ligatures w14:val="none"/>
        </w:rPr>
        <w:t>,</w:t>
      </w:r>
      <w:r w:rsidRPr="004B7E63">
        <w:rPr>
          <w:rFonts w:asciiTheme="minorHAnsi" w:hAnsiTheme="minorHAnsi" w:cstheme="minorHAnsi"/>
          <w:color w:val="auto"/>
          <w:kern w:val="0"/>
          <w14:ligatures w14:val="none"/>
        </w:rPr>
        <w:t xml:space="preserve"> and approval of the request for reimbursement will constitute approval of the modification. If the grantee seeks to extend the completion date of the project beyond the termination date identified in the executed contract and implementation schedule, the grantee must contact Commerce as soon as possible to request an extension. Projects that encounter delays or are not completed by the contract termination date may require</w:t>
      </w:r>
      <w:r w:rsidR="006D6002">
        <w:rPr>
          <w:rFonts w:asciiTheme="minorHAnsi" w:hAnsiTheme="minorHAnsi" w:cstheme="minorHAnsi"/>
          <w:color w:val="auto"/>
          <w:kern w:val="0"/>
          <w14:ligatures w14:val="none"/>
        </w:rPr>
        <w:t xml:space="preserve"> the grantee</w:t>
      </w:r>
      <w:r w:rsidRPr="004B7E63">
        <w:rPr>
          <w:rFonts w:asciiTheme="minorHAnsi" w:hAnsiTheme="minorHAnsi" w:cstheme="minorHAnsi"/>
          <w:color w:val="auto"/>
          <w:kern w:val="0"/>
          <w14:ligatures w14:val="none"/>
        </w:rPr>
        <w:t xml:space="preserve"> to execute an amendment to their contract. A rationale for extending the contract beyond the termination date will be required.</w:t>
      </w:r>
    </w:p>
    <w:p w14:paraId="3BE5A0CE" w14:textId="77777777" w:rsidR="004B7E63" w:rsidRPr="004B7E63" w:rsidRDefault="004B7E63" w:rsidP="004B7E63">
      <w:pPr>
        <w:rPr>
          <w:rFonts w:asciiTheme="minorHAnsi" w:hAnsiTheme="minorHAnsi" w:cstheme="minorHAnsi"/>
          <w:color w:val="auto"/>
          <w:kern w:val="0"/>
          <w14:ligatures w14:val="none"/>
        </w:rPr>
      </w:pPr>
    </w:p>
    <w:p w14:paraId="6D67BC69" w14:textId="228497D6" w:rsidR="0083293D" w:rsidRDefault="0083293D" w:rsidP="004B7E63">
      <w:pPr>
        <w:rPr>
          <w:rFonts w:asciiTheme="minorHAnsi" w:hAnsiTheme="minorHAnsi" w:cstheme="minorHAnsi"/>
          <w:color w:val="auto"/>
          <w:kern w:val="0"/>
          <w14:ligatures w14:val="none"/>
        </w:rPr>
      </w:pPr>
      <w:r w:rsidRPr="004B7E63">
        <w:rPr>
          <w:rFonts w:asciiTheme="minorHAnsi" w:eastAsiaTheme="majorEastAsia" w:hAnsiTheme="minorHAnsi" w:cstheme="majorBidi"/>
          <w:color w:val="112F60"/>
          <w:kern w:val="0"/>
          <w14:ligatures w14:val="none"/>
        </w:rPr>
        <w:t>Scope of work modifications</w:t>
      </w:r>
      <w:r w:rsidRPr="004B7E63">
        <w:rPr>
          <w:rFonts w:asciiTheme="minorHAnsi" w:hAnsiTheme="minorHAnsi" w:cstheme="minorHAnsi"/>
          <w:color w:val="auto"/>
          <w:kern w:val="0"/>
          <w14:ligatures w14:val="none"/>
        </w:rPr>
        <w:t xml:space="preserve"> must be submitted to Commerce in writing with justification that clearly demonstrates the appropriateness and necessity of the modification. Commerce, at its discretion, may grant a modification to the project scope of work that does not materially alter the intent or circumstances under which the project was ranked and approved for funding.</w:t>
      </w:r>
    </w:p>
    <w:p w14:paraId="490F14C7" w14:textId="77777777" w:rsidR="004B7E63" w:rsidRPr="004B7E63" w:rsidRDefault="004B7E63" w:rsidP="004B7E63">
      <w:pPr>
        <w:rPr>
          <w:rFonts w:asciiTheme="minorHAnsi" w:hAnsiTheme="minorHAnsi" w:cstheme="minorHAnsi"/>
          <w:color w:val="auto"/>
          <w:kern w:val="0"/>
          <w14:ligatures w14:val="none"/>
        </w:rPr>
      </w:pPr>
    </w:p>
    <w:p w14:paraId="3FB40041" w14:textId="5CDA0032" w:rsidR="0083293D" w:rsidRDefault="0083293D" w:rsidP="004B7E63">
      <w:pPr>
        <w:rPr>
          <w:rFonts w:asciiTheme="minorHAnsi" w:hAnsiTheme="minorHAnsi" w:cstheme="minorHAnsi"/>
          <w:color w:val="auto"/>
          <w:kern w:val="0"/>
          <w14:ligatures w14:val="none"/>
        </w:rPr>
      </w:pPr>
      <w:r w:rsidRPr="004B7E63">
        <w:rPr>
          <w:rFonts w:asciiTheme="minorHAnsi" w:eastAsiaTheme="majorEastAsia" w:hAnsiTheme="minorHAnsi" w:cstheme="majorBidi"/>
          <w:color w:val="112F60"/>
          <w:kern w:val="0"/>
          <w14:ligatures w14:val="none"/>
        </w:rPr>
        <w:t xml:space="preserve">Project </w:t>
      </w:r>
      <w:r w:rsidR="00196580">
        <w:rPr>
          <w:rFonts w:asciiTheme="minorHAnsi" w:eastAsiaTheme="majorEastAsia" w:hAnsiTheme="minorHAnsi" w:cstheme="majorBidi"/>
          <w:color w:val="112F60"/>
          <w:kern w:val="0"/>
          <w14:ligatures w14:val="none"/>
        </w:rPr>
        <w:t>c</w:t>
      </w:r>
      <w:r w:rsidR="00196580" w:rsidRPr="004B7E63">
        <w:rPr>
          <w:rFonts w:asciiTheme="minorHAnsi" w:eastAsiaTheme="majorEastAsia" w:hAnsiTheme="minorHAnsi" w:cstheme="majorBidi"/>
          <w:color w:val="112F60"/>
          <w:kern w:val="0"/>
          <w14:ligatures w14:val="none"/>
        </w:rPr>
        <w:t>loseout</w:t>
      </w:r>
      <w:r w:rsidRPr="004B7E63">
        <w:rPr>
          <w:rFonts w:asciiTheme="minorHAnsi" w:hAnsiTheme="minorHAnsi" w:cstheme="minorHAnsi"/>
          <w:color w:val="auto"/>
          <w:kern w:val="0"/>
          <w14:ligatures w14:val="none"/>
        </w:rPr>
        <w:t xml:space="preserve">: Project completion is the process by which Commerce determines that the Main Street project has been completed in accordance with the terms and conditions of the project contract. Within 90 days of project completion (adoption of a plan, certificate of substantial completion, etc.), the grantee must submit a grant completion report and final request for reimbursement. Upon review and approval of the grant completion report, Commerce will issue the notice of project completion. Once the notice of project completion is issued, the Main Street </w:t>
      </w:r>
      <w:r w:rsidR="00196580">
        <w:rPr>
          <w:rFonts w:asciiTheme="minorHAnsi" w:hAnsiTheme="minorHAnsi" w:cstheme="minorHAnsi"/>
          <w:color w:val="auto"/>
          <w:kern w:val="0"/>
          <w14:ligatures w14:val="none"/>
        </w:rPr>
        <w:t>G</w:t>
      </w:r>
      <w:r w:rsidR="00196580" w:rsidRPr="004B7E63">
        <w:rPr>
          <w:rFonts w:asciiTheme="minorHAnsi" w:hAnsiTheme="minorHAnsi" w:cstheme="minorHAnsi"/>
          <w:color w:val="auto"/>
          <w:kern w:val="0"/>
          <w14:ligatures w14:val="none"/>
        </w:rPr>
        <w:t xml:space="preserve">rant </w:t>
      </w:r>
      <w:r w:rsidRPr="004B7E63">
        <w:rPr>
          <w:rFonts w:asciiTheme="minorHAnsi" w:hAnsiTheme="minorHAnsi" w:cstheme="minorHAnsi"/>
          <w:color w:val="auto"/>
          <w:kern w:val="0"/>
          <w14:ligatures w14:val="none"/>
        </w:rPr>
        <w:t>project is considered complete, and the file is closed. No more requests for reimbursement will be accepted on the project after the project is closed.</w:t>
      </w:r>
    </w:p>
    <w:p w14:paraId="20D18FC1" w14:textId="77777777" w:rsidR="004B7E63" w:rsidRPr="004B7E63" w:rsidRDefault="004B7E63" w:rsidP="004B7E63">
      <w:pPr>
        <w:rPr>
          <w:rFonts w:asciiTheme="minorHAnsi" w:hAnsiTheme="minorHAnsi" w:cstheme="minorHAnsi"/>
          <w:color w:val="auto"/>
          <w:kern w:val="0"/>
          <w14:ligatures w14:val="none"/>
        </w:rPr>
      </w:pPr>
    </w:p>
    <w:p w14:paraId="777A9E0B" w14:textId="3FDEDA70" w:rsidR="0083293D" w:rsidRDefault="0083293D" w:rsidP="004B7E63">
      <w:pPr>
        <w:rPr>
          <w:rFonts w:asciiTheme="minorHAnsi" w:hAnsiTheme="minorHAnsi" w:cstheme="minorHAnsi"/>
          <w:color w:val="auto"/>
          <w:kern w:val="0"/>
          <w14:ligatures w14:val="none"/>
        </w:rPr>
      </w:pPr>
      <w:r w:rsidRPr="004B7E63">
        <w:rPr>
          <w:rFonts w:asciiTheme="minorHAnsi" w:eastAsiaTheme="majorEastAsia" w:hAnsiTheme="minorHAnsi" w:cstheme="majorBidi"/>
          <w:color w:val="112F60"/>
          <w:kern w:val="0"/>
          <w14:ligatures w14:val="none"/>
        </w:rPr>
        <w:t>Public’s right to know:</w:t>
      </w:r>
      <w:r w:rsidRPr="004B7E63">
        <w:rPr>
          <w:rFonts w:asciiTheme="minorHAnsi" w:hAnsiTheme="minorHAnsi" w:cstheme="minorHAnsi"/>
          <w:color w:val="auto"/>
          <w:kern w:val="0"/>
          <w14:ligatures w14:val="none"/>
        </w:rPr>
        <w:t xml:space="preserve"> Applications that are funded are subject to disclosure, in response to requests received under provisions of </w:t>
      </w:r>
      <w:hyperlink r:id="rId18" w:history="1">
        <w:r w:rsidR="00196580" w:rsidRPr="00196580">
          <w:rPr>
            <w:rStyle w:val="Hyperlink"/>
            <w:rFonts w:asciiTheme="minorHAnsi" w:hAnsiTheme="minorHAnsi" w:cstheme="minorHAnsi"/>
            <w:kern w:val="0"/>
            <w14:ligatures w14:val="none"/>
          </w:rPr>
          <w:t xml:space="preserve">Article II, Section 9 of </w:t>
        </w:r>
        <w:r w:rsidRPr="00196580">
          <w:rPr>
            <w:rStyle w:val="Hyperlink"/>
            <w:rFonts w:asciiTheme="minorHAnsi" w:hAnsiTheme="minorHAnsi" w:cstheme="minorHAnsi"/>
            <w:kern w:val="0"/>
            <w14:ligatures w14:val="none"/>
          </w:rPr>
          <w:t>the Montana Constitution</w:t>
        </w:r>
      </w:hyperlink>
      <w:r w:rsidRPr="004B7E63">
        <w:rPr>
          <w:rFonts w:asciiTheme="minorHAnsi" w:hAnsiTheme="minorHAnsi" w:cstheme="minorHAnsi"/>
          <w:color w:val="auto"/>
          <w:kern w:val="0"/>
          <w14:ligatures w14:val="none"/>
        </w:rPr>
        <w:t xml:space="preserve">. Information that could reasonably be </w:t>
      </w:r>
      <w:r w:rsidR="006D6002">
        <w:rPr>
          <w:rFonts w:asciiTheme="minorHAnsi" w:hAnsiTheme="minorHAnsi" w:cstheme="minorHAnsi"/>
          <w:color w:val="auto"/>
          <w:kern w:val="0"/>
          <w14:ligatures w14:val="none"/>
        </w:rPr>
        <w:t xml:space="preserve">considered </w:t>
      </w:r>
      <w:r w:rsidRPr="004B7E63">
        <w:rPr>
          <w:rFonts w:asciiTheme="minorHAnsi" w:hAnsiTheme="minorHAnsi" w:cstheme="minorHAnsi"/>
          <w:color w:val="auto"/>
          <w:kern w:val="0"/>
          <w14:ligatures w14:val="none"/>
        </w:rPr>
        <w:t>proprietary, privileged or confidential should be identified as such in the application.</w:t>
      </w:r>
    </w:p>
    <w:p w14:paraId="0A7C30CC" w14:textId="77777777" w:rsidR="004B7E63" w:rsidRPr="004B7E63" w:rsidRDefault="004B7E63" w:rsidP="004B7E63">
      <w:pPr>
        <w:rPr>
          <w:rFonts w:asciiTheme="minorHAnsi" w:hAnsiTheme="minorHAnsi" w:cstheme="minorHAnsi"/>
          <w:color w:val="auto"/>
          <w:kern w:val="0"/>
          <w14:ligatures w14:val="none"/>
        </w:rPr>
      </w:pPr>
    </w:p>
    <w:p w14:paraId="360E036F" w14:textId="3D1660B0" w:rsidR="0083293D" w:rsidRDefault="0083293D" w:rsidP="004B7E63">
      <w:pPr>
        <w:rPr>
          <w:rFonts w:asciiTheme="minorHAnsi" w:hAnsiTheme="minorHAnsi" w:cstheme="minorHAnsi"/>
          <w:color w:val="auto"/>
          <w:kern w:val="0"/>
          <w14:ligatures w14:val="none"/>
        </w:rPr>
      </w:pPr>
      <w:r w:rsidRPr="004B7E63">
        <w:rPr>
          <w:rFonts w:asciiTheme="minorHAnsi" w:eastAsiaTheme="majorEastAsia" w:hAnsiTheme="minorHAnsi" w:cstheme="majorBidi"/>
          <w:color w:val="112F60"/>
          <w:kern w:val="0"/>
          <w14:ligatures w14:val="none"/>
        </w:rPr>
        <w:t>Authority and approvals:</w:t>
      </w:r>
      <w:r w:rsidRPr="004B7E63">
        <w:rPr>
          <w:rFonts w:asciiTheme="minorHAnsi" w:hAnsiTheme="minorHAnsi" w:cstheme="minorHAnsi"/>
          <w:color w:val="auto"/>
          <w:kern w:val="0"/>
          <w14:ligatures w14:val="none"/>
        </w:rPr>
        <w:t xml:space="preserve"> The signature on the application is the </w:t>
      </w:r>
      <w:proofErr w:type="gramStart"/>
      <w:r w:rsidRPr="004B7E63">
        <w:rPr>
          <w:rFonts w:asciiTheme="minorHAnsi" w:hAnsiTheme="minorHAnsi" w:cstheme="minorHAnsi"/>
          <w:color w:val="auto"/>
          <w:kern w:val="0"/>
          <w14:ligatures w14:val="none"/>
        </w:rPr>
        <w:t>applicant’s</w:t>
      </w:r>
      <w:proofErr w:type="gramEnd"/>
      <w:r w:rsidR="00196580">
        <w:rPr>
          <w:rFonts w:asciiTheme="minorHAnsi" w:hAnsiTheme="minorHAnsi" w:cstheme="minorHAnsi"/>
          <w:color w:val="auto"/>
          <w:kern w:val="0"/>
          <w14:ligatures w14:val="none"/>
        </w:rPr>
        <w:t xml:space="preserve">, </w:t>
      </w:r>
      <w:r w:rsidRPr="004B7E63">
        <w:rPr>
          <w:rFonts w:asciiTheme="minorHAnsi" w:hAnsiTheme="minorHAnsi" w:cstheme="minorHAnsi"/>
          <w:color w:val="auto"/>
          <w:kern w:val="0"/>
          <w14:ligatures w14:val="none"/>
        </w:rPr>
        <w:t>or their authorized agent’s</w:t>
      </w:r>
      <w:r w:rsidR="00196580">
        <w:rPr>
          <w:rFonts w:asciiTheme="minorHAnsi" w:hAnsiTheme="minorHAnsi" w:cstheme="minorHAnsi"/>
          <w:color w:val="auto"/>
          <w:kern w:val="0"/>
          <w14:ligatures w14:val="none"/>
        </w:rPr>
        <w:t>,</w:t>
      </w:r>
      <w:r w:rsidR="00196580" w:rsidRPr="004B7E63">
        <w:rPr>
          <w:rFonts w:asciiTheme="minorHAnsi" w:hAnsiTheme="minorHAnsi" w:cstheme="minorHAnsi"/>
          <w:color w:val="auto"/>
          <w:kern w:val="0"/>
          <w14:ligatures w14:val="none"/>
        </w:rPr>
        <w:t xml:space="preserve"> </w:t>
      </w:r>
      <w:r w:rsidRPr="004B7E63">
        <w:rPr>
          <w:rFonts w:asciiTheme="minorHAnsi" w:hAnsiTheme="minorHAnsi" w:cstheme="minorHAnsi"/>
          <w:color w:val="auto"/>
          <w:kern w:val="0"/>
          <w14:ligatures w14:val="none"/>
        </w:rPr>
        <w:t xml:space="preserve">certification that the local government and Main Street organization </w:t>
      </w:r>
      <w:r w:rsidR="00196580" w:rsidRPr="004B7E63">
        <w:rPr>
          <w:rFonts w:asciiTheme="minorHAnsi" w:hAnsiTheme="minorHAnsi" w:cstheme="minorHAnsi"/>
          <w:color w:val="auto"/>
          <w:kern w:val="0"/>
          <w14:ligatures w14:val="none"/>
        </w:rPr>
        <w:t>ha</w:t>
      </w:r>
      <w:r w:rsidR="00196580">
        <w:rPr>
          <w:rFonts w:asciiTheme="minorHAnsi" w:hAnsiTheme="minorHAnsi" w:cstheme="minorHAnsi"/>
          <w:color w:val="auto"/>
          <w:kern w:val="0"/>
          <w14:ligatures w14:val="none"/>
        </w:rPr>
        <w:t>ve</w:t>
      </w:r>
      <w:r w:rsidR="00196580" w:rsidRPr="004B7E63">
        <w:rPr>
          <w:rFonts w:asciiTheme="minorHAnsi" w:hAnsiTheme="minorHAnsi" w:cstheme="minorHAnsi"/>
          <w:color w:val="auto"/>
          <w:kern w:val="0"/>
          <w14:ligatures w14:val="none"/>
        </w:rPr>
        <w:t xml:space="preserve"> </w:t>
      </w:r>
      <w:r w:rsidRPr="004B7E63">
        <w:rPr>
          <w:rFonts w:asciiTheme="minorHAnsi" w:hAnsiTheme="minorHAnsi" w:cstheme="minorHAnsi"/>
          <w:color w:val="auto"/>
          <w:kern w:val="0"/>
          <w14:ligatures w14:val="none"/>
        </w:rPr>
        <w:t xml:space="preserve">approved submittal of the application and </w:t>
      </w:r>
      <w:r w:rsidR="00196580" w:rsidRPr="004B7E63">
        <w:rPr>
          <w:rFonts w:asciiTheme="minorHAnsi" w:hAnsiTheme="minorHAnsi" w:cstheme="minorHAnsi"/>
          <w:color w:val="auto"/>
          <w:kern w:val="0"/>
          <w14:ligatures w14:val="none"/>
        </w:rPr>
        <w:t>ha</w:t>
      </w:r>
      <w:r w:rsidR="00196580">
        <w:rPr>
          <w:rFonts w:asciiTheme="minorHAnsi" w:hAnsiTheme="minorHAnsi" w:cstheme="minorHAnsi"/>
          <w:color w:val="auto"/>
          <w:kern w:val="0"/>
          <w14:ligatures w14:val="none"/>
        </w:rPr>
        <w:t>ve</w:t>
      </w:r>
      <w:r w:rsidR="00196580" w:rsidRPr="004B7E63">
        <w:rPr>
          <w:rFonts w:asciiTheme="minorHAnsi" w:hAnsiTheme="minorHAnsi" w:cstheme="minorHAnsi"/>
          <w:color w:val="auto"/>
          <w:kern w:val="0"/>
          <w14:ligatures w14:val="none"/>
        </w:rPr>
        <w:t xml:space="preserve"> </w:t>
      </w:r>
      <w:r w:rsidRPr="004B7E63">
        <w:rPr>
          <w:rFonts w:asciiTheme="minorHAnsi" w:hAnsiTheme="minorHAnsi" w:cstheme="minorHAnsi"/>
          <w:color w:val="auto"/>
          <w:kern w:val="0"/>
          <w14:ligatures w14:val="none"/>
        </w:rPr>
        <w:t>firmly committed the matching funds required.</w:t>
      </w:r>
    </w:p>
    <w:p w14:paraId="1D477043" w14:textId="77777777" w:rsidR="004B7E63" w:rsidRPr="004B7E63" w:rsidRDefault="004B7E63" w:rsidP="004B7E63">
      <w:pPr>
        <w:rPr>
          <w:rFonts w:asciiTheme="minorHAnsi" w:hAnsiTheme="minorHAnsi" w:cstheme="minorHAnsi"/>
          <w:color w:val="auto"/>
          <w:kern w:val="0"/>
          <w14:ligatures w14:val="none"/>
        </w:rPr>
      </w:pPr>
    </w:p>
    <w:p w14:paraId="52A6817B" w14:textId="6776EBC6" w:rsidR="0083293D" w:rsidRDefault="0083293D" w:rsidP="004B7E63">
      <w:pPr>
        <w:rPr>
          <w:rFonts w:asciiTheme="minorHAnsi" w:hAnsiTheme="minorHAnsi" w:cstheme="minorHAnsi"/>
          <w:color w:val="auto"/>
          <w:kern w:val="0"/>
          <w14:ligatures w14:val="none"/>
        </w:rPr>
      </w:pPr>
      <w:r w:rsidRPr="004B7E63">
        <w:rPr>
          <w:rFonts w:asciiTheme="minorHAnsi" w:eastAsiaTheme="majorEastAsia" w:hAnsiTheme="minorHAnsi" w:cstheme="majorBidi"/>
          <w:color w:val="112F60"/>
          <w:kern w:val="0"/>
          <w14:ligatures w14:val="none"/>
        </w:rPr>
        <w:t xml:space="preserve">Compliance with laws: </w:t>
      </w:r>
      <w:r w:rsidRPr="004B7E63">
        <w:rPr>
          <w:rFonts w:asciiTheme="minorHAnsi" w:hAnsiTheme="minorHAnsi" w:cstheme="minorHAnsi"/>
          <w:color w:val="auto"/>
          <w:kern w:val="0"/>
          <w14:ligatures w14:val="none"/>
        </w:rPr>
        <w:t>The applicant must certify on the application that the proposed project complies with all state, federal and local laws, ordinances and regulations, including any necessary environmental review and procurement requirements.</w:t>
      </w:r>
    </w:p>
    <w:p w14:paraId="705104EB" w14:textId="77777777" w:rsidR="004B7E63" w:rsidRPr="004B7E63" w:rsidRDefault="004B7E63" w:rsidP="004B7E63">
      <w:pPr>
        <w:rPr>
          <w:rFonts w:asciiTheme="minorHAnsi" w:hAnsiTheme="minorHAnsi" w:cstheme="minorHAnsi"/>
          <w:color w:val="auto"/>
          <w:kern w:val="0"/>
          <w14:ligatures w14:val="none"/>
        </w:rPr>
      </w:pPr>
    </w:p>
    <w:p w14:paraId="58C22273" w14:textId="4FD585BA" w:rsidR="0083293D" w:rsidRDefault="0083293D" w:rsidP="004B7E63">
      <w:pPr>
        <w:rPr>
          <w:rFonts w:asciiTheme="minorHAnsi" w:hAnsiTheme="minorHAnsi" w:cstheme="minorHAnsi"/>
          <w:color w:val="auto"/>
          <w:kern w:val="0"/>
          <w14:ligatures w14:val="none"/>
        </w:rPr>
      </w:pPr>
      <w:r w:rsidRPr="004B7E63">
        <w:rPr>
          <w:rFonts w:asciiTheme="minorHAnsi" w:eastAsiaTheme="majorEastAsia" w:hAnsiTheme="minorHAnsi" w:cstheme="majorBidi"/>
          <w:color w:val="112F60"/>
          <w:kern w:val="0"/>
          <w14:ligatures w14:val="none"/>
        </w:rPr>
        <w:t>Compliance with contract conditions:</w:t>
      </w:r>
      <w:r w:rsidRPr="004B7E63">
        <w:rPr>
          <w:rFonts w:asciiTheme="minorHAnsi" w:hAnsiTheme="minorHAnsi" w:cstheme="minorHAnsi"/>
          <w:color w:val="auto"/>
          <w:kern w:val="0"/>
          <w14:ligatures w14:val="none"/>
        </w:rPr>
        <w:t xml:space="preserve"> Commerce may require grantees to adhere to technical guidance documents and templates based on </w:t>
      </w:r>
      <w:r w:rsidR="00196580">
        <w:rPr>
          <w:rFonts w:asciiTheme="minorHAnsi" w:hAnsiTheme="minorHAnsi" w:cstheme="minorHAnsi"/>
          <w:color w:val="auto"/>
          <w:kern w:val="0"/>
          <w14:ligatures w14:val="none"/>
        </w:rPr>
        <w:t xml:space="preserve">the </w:t>
      </w:r>
      <w:r w:rsidRPr="004B7E63">
        <w:rPr>
          <w:rFonts w:asciiTheme="minorHAnsi" w:hAnsiTheme="minorHAnsi" w:cstheme="minorHAnsi"/>
          <w:color w:val="auto"/>
          <w:kern w:val="0"/>
          <w14:ligatures w14:val="none"/>
        </w:rPr>
        <w:t xml:space="preserve">scope of </w:t>
      </w:r>
      <w:r w:rsidR="00196580">
        <w:rPr>
          <w:rFonts w:asciiTheme="minorHAnsi" w:hAnsiTheme="minorHAnsi" w:cstheme="minorHAnsi"/>
          <w:color w:val="auto"/>
          <w:kern w:val="0"/>
          <w14:ligatures w14:val="none"/>
        </w:rPr>
        <w:t xml:space="preserve">the </w:t>
      </w:r>
      <w:r w:rsidRPr="004B7E63">
        <w:rPr>
          <w:rFonts w:asciiTheme="minorHAnsi" w:hAnsiTheme="minorHAnsi" w:cstheme="minorHAnsi"/>
          <w:color w:val="auto"/>
          <w:kern w:val="0"/>
          <w14:ligatures w14:val="none"/>
        </w:rPr>
        <w:t>project</w:t>
      </w:r>
      <w:r w:rsidR="00196580">
        <w:rPr>
          <w:rFonts w:asciiTheme="minorHAnsi" w:hAnsiTheme="minorHAnsi" w:cstheme="minorHAnsi"/>
          <w:color w:val="auto"/>
          <w:kern w:val="0"/>
          <w14:ligatures w14:val="none"/>
        </w:rPr>
        <w:t>,</w:t>
      </w:r>
      <w:r w:rsidRPr="004B7E63">
        <w:rPr>
          <w:rFonts w:asciiTheme="minorHAnsi" w:hAnsiTheme="minorHAnsi" w:cstheme="minorHAnsi"/>
          <w:color w:val="auto"/>
          <w:kern w:val="0"/>
          <w14:ligatures w14:val="none"/>
        </w:rPr>
        <w:t xml:space="preserve"> as applicable.</w:t>
      </w:r>
    </w:p>
    <w:p w14:paraId="3C461EE4" w14:textId="77777777" w:rsidR="004B7E63" w:rsidRPr="004B7E63" w:rsidRDefault="004B7E63" w:rsidP="004B7E63">
      <w:pPr>
        <w:rPr>
          <w:rFonts w:asciiTheme="minorHAnsi" w:hAnsiTheme="minorHAnsi" w:cstheme="minorHAnsi"/>
          <w:color w:val="auto"/>
          <w:kern w:val="0"/>
          <w14:ligatures w14:val="none"/>
        </w:rPr>
      </w:pPr>
    </w:p>
    <w:p w14:paraId="2AB07CA8" w14:textId="3BBDF31B" w:rsidR="0083293D" w:rsidRDefault="0083293D" w:rsidP="004B7E63">
      <w:pPr>
        <w:rPr>
          <w:rFonts w:asciiTheme="minorHAnsi" w:hAnsiTheme="minorHAnsi" w:cstheme="minorHAnsi"/>
          <w:color w:val="auto"/>
          <w:kern w:val="0"/>
          <w14:ligatures w14:val="none"/>
        </w:rPr>
      </w:pPr>
      <w:r w:rsidRPr="004B7E63">
        <w:rPr>
          <w:rFonts w:asciiTheme="minorHAnsi" w:eastAsiaTheme="majorEastAsia" w:hAnsiTheme="minorHAnsi" w:cstheme="majorBidi"/>
          <w:color w:val="112F60"/>
          <w:kern w:val="0"/>
          <w14:ligatures w14:val="none"/>
        </w:rPr>
        <w:t>Return of funds:</w:t>
      </w:r>
      <w:r w:rsidRPr="004B7E63">
        <w:rPr>
          <w:rFonts w:asciiTheme="minorHAnsi" w:hAnsiTheme="minorHAnsi" w:cstheme="minorHAnsi"/>
          <w:color w:val="auto"/>
          <w:kern w:val="0"/>
          <w14:ligatures w14:val="none"/>
        </w:rPr>
        <w:t xml:space="preserve"> At Commerce’s sole discretion, the grantee will be required to and agrees it shall return to Commerce all funds determined by Commerce to have been spent in violation of the terms and conditions of the grant contract.</w:t>
      </w:r>
    </w:p>
    <w:p w14:paraId="307F8142" w14:textId="77777777" w:rsidR="004B7E63" w:rsidRPr="004B7E63" w:rsidRDefault="004B7E63" w:rsidP="004B7E63">
      <w:pPr>
        <w:rPr>
          <w:rFonts w:asciiTheme="minorHAnsi" w:hAnsiTheme="minorHAnsi" w:cstheme="minorHAnsi"/>
          <w:color w:val="auto"/>
          <w:kern w:val="0"/>
          <w14:ligatures w14:val="none"/>
        </w:rPr>
      </w:pPr>
    </w:p>
    <w:p w14:paraId="4FAAFB91" w14:textId="583FE5F7" w:rsidR="0083293D" w:rsidRPr="004B7E63" w:rsidRDefault="0083293D" w:rsidP="004B7E63">
      <w:pPr>
        <w:rPr>
          <w:rFonts w:asciiTheme="minorHAnsi" w:hAnsiTheme="minorHAnsi" w:cstheme="minorHAnsi"/>
          <w:color w:val="auto"/>
          <w:kern w:val="0"/>
          <w14:ligatures w14:val="none"/>
        </w:rPr>
      </w:pPr>
      <w:r w:rsidRPr="004B7E63">
        <w:rPr>
          <w:rFonts w:asciiTheme="minorHAnsi" w:eastAsiaTheme="majorEastAsia" w:hAnsiTheme="minorHAnsi" w:cstheme="majorBidi"/>
          <w:color w:val="112F60"/>
          <w:kern w:val="0"/>
          <w14:ligatures w14:val="none"/>
        </w:rPr>
        <w:t>Cost savings</w:t>
      </w:r>
      <w:r w:rsidRPr="004B7E63">
        <w:rPr>
          <w:rFonts w:asciiTheme="minorHAnsi" w:hAnsiTheme="minorHAnsi" w:cstheme="minorHAnsi"/>
          <w:color w:val="auto"/>
          <w:kern w:val="0"/>
          <w14:ligatures w14:val="none"/>
        </w:rPr>
        <w:t xml:space="preserve">: If expenses for a Main Street project are less than the projected costs and grant award, Commerce may, </w:t>
      </w:r>
      <w:r w:rsidR="00196580">
        <w:rPr>
          <w:rFonts w:asciiTheme="minorHAnsi" w:hAnsiTheme="minorHAnsi" w:cstheme="minorHAnsi"/>
          <w:color w:val="auto"/>
          <w:kern w:val="0"/>
          <w14:ligatures w14:val="none"/>
        </w:rPr>
        <w:t>at</w:t>
      </w:r>
      <w:r w:rsidR="00196580" w:rsidRPr="004B7E63">
        <w:rPr>
          <w:rFonts w:asciiTheme="minorHAnsi" w:hAnsiTheme="minorHAnsi" w:cstheme="minorHAnsi"/>
          <w:color w:val="auto"/>
          <w:kern w:val="0"/>
          <w14:ligatures w14:val="none"/>
        </w:rPr>
        <w:t xml:space="preserve"> </w:t>
      </w:r>
      <w:r w:rsidRPr="004B7E63">
        <w:rPr>
          <w:rFonts w:asciiTheme="minorHAnsi" w:hAnsiTheme="minorHAnsi" w:cstheme="minorHAnsi"/>
          <w:color w:val="auto"/>
          <w:kern w:val="0"/>
          <w14:ligatures w14:val="none"/>
        </w:rPr>
        <w:t>its sole discretion, authorize additional related planning efforts for the same facility to enhance the overall project or reduce the grant award accordingly.</w:t>
      </w:r>
    </w:p>
    <w:p w14:paraId="47BBACDC" w14:textId="77777777" w:rsidR="00196580" w:rsidRDefault="00196580">
      <w:pPr>
        <w:spacing w:line="240" w:lineRule="auto"/>
        <w:rPr>
          <w:rFonts w:eastAsia="Times New Roman" w:cs="Times New Roman"/>
          <w:b/>
          <w:bCs/>
          <w:color w:val="112F60"/>
          <w:kern w:val="0"/>
          <w:sz w:val="32"/>
          <w:szCs w:val="28"/>
          <w14:ligatures w14:val="none"/>
        </w:rPr>
      </w:pPr>
      <w:bookmarkStart w:id="66" w:name="_Toc209598459"/>
      <w:r>
        <w:br w:type="page"/>
      </w:r>
    </w:p>
    <w:p w14:paraId="6D81CEE7" w14:textId="2666292C" w:rsidR="0083293D" w:rsidRPr="0083293D" w:rsidRDefault="0083293D" w:rsidP="004E7E5E">
      <w:pPr>
        <w:pStyle w:val="Heading2"/>
      </w:pPr>
      <w:bookmarkStart w:id="67" w:name="_Toc210044210"/>
      <w:r w:rsidRPr="0083293D">
        <w:lastRenderedPageBreak/>
        <w:t>Main Street America Advancement</w:t>
      </w:r>
      <w:bookmarkEnd w:id="66"/>
      <w:bookmarkEnd w:id="67"/>
    </w:p>
    <w:p w14:paraId="27EB5CF8" w14:textId="584D080E" w:rsidR="0083293D" w:rsidRDefault="0083293D" w:rsidP="004B7E63">
      <w:r w:rsidRPr="0083293D">
        <w:t xml:space="preserve">MMS communities interested in advancing to the national level are encouraged to coordinate with </w:t>
      </w:r>
      <w:r w:rsidR="006D6002">
        <w:t>MMS</w:t>
      </w:r>
      <w:r w:rsidRPr="0083293D">
        <w:t xml:space="preserve"> staff. Accreditation standards to reach this national recognition are set forth by Main Street America. MMS staff can help guide communities through the steps needed to become nationally recognized.</w:t>
      </w:r>
    </w:p>
    <w:p w14:paraId="796BD16D" w14:textId="77777777" w:rsidR="004B7E63" w:rsidRPr="0083293D" w:rsidRDefault="004B7E63" w:rsidP="004B7E63"/>
    <w:p w14:paraId="0B5A630C" w14:textId="7CF3EF1B" w:rsidR="0083293D" w:rsidRPr="0083293D" w:rsidRDefault="0083293D" w:rsidP="004B7E63">
      <w:r w:rsidRPr="0083293D">
        <w:t xml:space="preserve">Table </w:t>
      </w:r>
      <w:r w:rsidR="00196580">
        <w:t>B, “Evaluation Framework</w:t>
      </w:r>
      <w:r w:rsidRPr="0083293D">
        <w:t xml:space="preserve">” highlights the additional services and </w:t>
      </w:r>
      <w:r w:rsidR="006D6002">
        <w:t>P</w:t>
      </w:r>
      <w:r w:rsidR="006D6002" w:rsidRPr="0083293D">
        <w:t xml:space="preserve">rogram </w:t>
      </w:r>
      <w:r w:rsidRPr="0083293D">
        <w:t>requirements for becoming a Main Street America Accredited Community.</w:t>
      </w:r>
    </w:p>
    <w:p w14:paraId="1B7BBD56" w14:textId="7D75F705" w:rsidR="0083293D" w:rsidRPr="0083293D" w:rsidRDefault="0083293D" w:rsidP="004B7E63">
      <w:pPr>
        <w:pStyle w:val="Heading3"/>
      </w:pPr>
      <w:bookmarkStart w:id="68" w:name="_Toc210037929"/>
      <w:bookmarkStart w:id="69" w:name="_Toc210044211"/>
      <w:r w:rsidRPr="0083293D">
        <w:t xml:space="preserve">Table </w:t>
      </w:r>
      <w:r w:rsidR="004B7E63">
        <w:t>B</w:t>
      </w:r>
      <w:r w:rsidR="00196580">
        <w:t>:</w:t>
      </w:r>
      <w:r w:rsidRPr="0083293D">
        <w:t xml:space="preserve"> Evaluation Framework</w:t>
      </w:r>
      <w:bookmarkEnd w:id="68"/>
      <w:bookmarkEnd w:id="69"/>
    </w:p>
    <w:tbl>
      <w:tblPr>
        <w:tblStyle w:val="TableGrid"/>
        <w:tblW w:w="0" w:type="auto"/>
        <w:tblLook w:val="04A0" w:firstRow="1" w:lastRow="0" w:firstColumn="1" w:lastColumn="0" w:noHBand="0" w:noVBand="1"/>
      </w:tblPr>
      <w:tblGrid>
        <w:gridCol w:w="6205"/>
        <w:gridCol w:w="1576"/>
        <w:gridCol w:w="1569"/>
      </w:tblGrid>
      <w:tr w:rsidR="0083293D" w:rsidRPr="0083293D" w14:paraId="18B71C29" w14:textId="77777777" w:rsidTr="00AE7FB6">
        <w:tc>
          <w:tcPr>
            <w:tcW w:w="6205" w:type="dxa"/>
            <w:vAlign w:val="center"/>
          </w:tcPr>
          <w:p w14:paraId="6F245820" w14:textId="0D9D4D33" w:rsidR="0083293D" w:rsidRPr="0083293D" w:rsidRDefault="0083293D" w:rsidP="00525EC3">
            <w:pPr>
              <w:spacing w:after="200" w:line="276" w:lineRule="auto"/>
              <w:rPr>
                <w:rFonts w:asciiTheme="minorHAnsi" w:hAnsiTheme="minorHAnsi" w:cstheme="minorHAnsi"/>
                <w:color w:val="auto"/>
                <w:kern w:val="0"/>
                <w14:ligatures w14:val="none"/>
              </w:rPr>
            </w:pPr>
            <w:r w:rsidRPr="0083293D">
              <w:rPr>
                <w:rFonts w:asciiTheme="minorHAnsi" w:hAnsiTheme="minorHAnsi" w:cstheme="minorHAnsi"/>
                <w:noProof/>
                <w:color w:val="auto"/>
                <w:kern w:val="0"/>
                <w14:ligatures w14:val="none"/>
              </w:rPr>
              <w:drawing>
                <wp:anchor distT="0" distB="0" distL="114300" distR="114300" simplePos="0" relativeHeight="251659264" behindDoc="1" locked="0" layoutInCell="1" allowOverlap="1" wp14:anchorId="26D0A833" wp14:editId="33EE3C01">
                  <wp:simplePos x="0" y="0"/>
                  <wp:positionH relativeFrom="column">
                    <wp:posOffset>1214755</wp:posOffset>
                  </wp:positionH>
                  <wp:positionV relativeFrom="paragraph">
                    <wp:posOffset>-241935</wp:posOffset>
                  </wp:positionV>
                  <wp:extent cx="1382395" cy="852805"/>
                  <wp:effectExtent l="0" t="0" r="8255" b="4445"/>
                  <wp:wrapTight wrapText="bothSides">
                    <wp:wrapPolygon edited="0">
                      <wp:start x="0" y="0"/>
                      <wp:lineTo x="0" y="21230"/>
                      <wp:lineTo x="21431" y="21230"/>
                      <wp:lineTo x="21431" y="0"/>
                      <wp:lineTo x="0" y="0"/>
                    </wp:wrapPolygon>
                  </wp:wrapTight>
                  <wp:docPr id="1" name="Picture 1" descr="Main Street America logo. This will take you to the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Street America logo. This will take you to the homep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82395" cy="8528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76" w:type="dxa"/>
            <w:vAlign w:val="center"/>
          </w:tcPr>
          <w:p w14:paraId="543559F9" w14:textId="7649B92C" w:rsidR="0083293D" w:rsidRPr="0083293D" w:rsidRDefault="0083293D" w:rsidP="00525EC3">
            <w:pPr>
              <w:spacing w:after="200" w:line="276" w:lineRule="auto"/>
              <w:rPr>
                <w:rFonts w:asciiTheme="minorHAnsi" w:hAnsiTheme="minorHAnsi" w:cstheme="minorHAnsi"/>
                <w:b/>
                <w:bCs/>
                <w:color w:val="auto"/>
                <w:kern w:val="0"/>
                <w14:ligatures w14:val="none"/>
              </w:rPr>
            </w:pPr>
            <w:r w:rsidRPr="0083293D">
              <w:rPr>
                <w:rFonts w:asciiTheme="minorHAnsi" w:hAnsiTheme="minorHAnsi" w:cstheme="minorHAnsi"/>
                <w:b/>
                <w:bCs/>
                <w:color w:val="auto"/>
                <w:kern w:val="0"/>
                <w14:ligatures w14:val="none"/>
              </w:rPr>
              <w:t>National Main Street America Accredited Community</w:t>
            </w:r>
          </w:p>
        </w:tc>
        <w:tc>
          <w:tcPr>
            <w:tcW w:w="1569" w:type="dxa"/>
          </w:tcPr>
          <w:p w14:paraId="16F38EB9" w14:textId="603CAEAC" w:rsidR="0083293D" w:rsidRPr="0083293D" w:rsidRDefault="0083293D" w:rsidP="00525EC3">
            <w:pPr>
              <w:spacing w:after="200" w:line="276" w:lineRule="auto"/>
              <w:rPr>
                <w:rFonts w:asciiTheme="minorHAnsi" w:hAnsiTheme="minorHAnsi" w:cstheme="minorHAnsi"/>
                <w:b/>
                <w:bCs/>
                <w:color w:val="auto"/>
                <w:kern w:val="0"/>
                <w14:ligatures w14:val="none"/>
              </w:rPr>
            </w:pPr>
            <w:r w:rsidRPr="0083293D">
              <w:rPr>
                <w:rFonts w:asciiTheme="minorHAnsi" w:hAnsiTheme="minorHAnsi" w:cstheme="minorHAnsi"/>
                <w:b/>
                <w:bCs/>
                <w:color w:val="auto"/>
                <w:kern w:val="0"/>
                <w14:ligatures w14:val="none"/>
              </w:rPr>
              <w:t>MMS Member Community</w:t>
            </w:r>
          </w:p>
        </w:tc>
      </w:tr>
      <w:tr w:rsidR="0083293D" w:rsidRPr="0083293D" w14:paraId="52CFF207" w14:textId="77777777" w:rsidTr="00AE7FB6">
        <w:tc>
          <w:tcPr>
            <w:tcW w:w="6205" w:type="dxa"/>
            <w:vAlign w:val="center"/>
          </w:tcPr>
          <w:p w14:paraId="43C01946" w14:textId="0551C998" w:rsidR="0083293D" w:rsidRPr="0083293D" w:rsidRDefault="0083293D" w:rsidP="00525EC3">
            <w:pPr>
              <w:spacing w:after="200" w:line="276" w:lineRule="auto"/>
              <w:rPr>
                <w:rFonts w:asciiTheme="minorHAnsi" w:hAnsiTheme="minorHAnsi" w:cstheme="minorHAnsi"/>
                <w:b/>
                <w:bCs/>
                <w:noProof/>
                <w:color w:val="auto"/>
                <w:kern w:val="0"/>
                <w14:ligatures w14:val="none"/>
              </w:rPr>
            </w:pPr>
            <w:r w:rsidRPr="0083293D">
              <w:rPr>
                <w:rFonts w:asciiTheme="minorHAnsi" w:hAnsiTheme="minorHAnsi" w:cstheme="minorHAnsi"/>
                <w:b/>
                <w:bCs/>
                <w:noProof/>
                <w:color w:val="auto"/>
                <w:kern w:val="0"/>
                <w14:ligatures w14:val="none"/>
              </w:rPr>
              <w:t xml:space="preserve">Program </w:t>
            </w:r>
            <w:r w:rsidR="00196580">
              <w:rPr>
                <w:rFonts w:asciiTheme="minorHAnsi" w:hAnsiTheme="minorHAnsi" w:cstheme="minorHAnsi"/>
                <w:b/>
                <w:bCs/>
                <w:noProof/>
                <w:color w:val="auto"/>
                <w:kern w:val="0"/>
                <w14:ligatures w14:val="none"/>
              </w:rPr>
              <w:t>r</w:t>
            </w:r>
            <w:r w:rsidR="00196580" w:rsidRPr="0083293D">
              <w:rPr>
                <w:rFonts w:asciiTheme="minorHAnsi" w:hAnsiTheme="minorHAnsi" w:cstheme="minorHAnsi"/>
                <w:b/>
                <w:bCs/>
                <w:noProof/>
                <w:color w:val="auto"/>
                <w:kern w:val="0"/>
                <w14:ligatures w14:val="none"/>
              </w:rPr>
              <w:t>equirements</w:t>
            </w:r>
          </w:p>
        </w:tc>
        <w:tc>
          <w:tcPr>
            <w:tcW w:w="1576" w:type="dxa"/>
            <w:vAlign w:val="center"/>
          </w:tcPr>
          <w:p w14:paraId="3B967E1A" w14:textId="77777777" w:rsidR="0083293D" w:rsidRPr="0083293D" w:rsidRDefault="0083293D" w:rsidP="00525EC3">
            <w:pPr>
              <w:spacing w:after="200" w:line="276" w:lineRule="auto"/>
              <w:rPr>
                <w:rFonts w:asciiTheme="minorHAnsi" w:hAnsiTheme="minorHAnsi" w:cstheme="minorHAnsi"/>
                <w:color w:val="auto"/>
                <w:kern w:val="0"/>
                <w:highlight w:val="lightGray"/>
                <w14:ligatures w14:val="none"/>
              </w:rPr>
            </w:pPr>
          </w:p>
        </w:tc>
        <w:tc>
          <w:tcPr>
            <w:tcW w:w="1569" w:type="dxa"/>
            <w:vAlign w:val="center"/>
          </w:tcPr>
          <w:p w14:paraId="177085F6" w14:textId="77777777" w:rsidR="0083293D" w:rsidRPr="0083293D" w:rsidRDefault="0083293D" w:rsidP="00525EC3">
            <w:pPr>
              <w:spacing w:after="200" w:line="276" w:lineRule="auto"/>
              <w:rPr>
                <w:rFonts w:asciiTheme="minorHAnsi" w:hAnsiTheme="minorHAnsi" w:cstheme="minorHAnsi"/>
                <w:color w:val="auto"/>
                <w:kern w:val="0"/>
                <w14:ligatures w14:val="none"/>
              </w:rPr>
            </w:pPr>
          </w:p>
        </w:tc>
      </w:tr>
      <w:tr w:rsidR="0083293D" w:rsidRPr="0083293D" w14:paraId="5E9F4FBE" w14:textId="77777777" w:rsidTr="00AE7FB6">
        <w:tc>
          <w:tcPr>
            <w:tcW w:w="6205" w:type="dxa"/>
            <w:vAlign w:val="center"/>
          </w:tcPr>
          <w:p w14:paraId="0E84D136" w14:textId="7D35DFB6" w:rsidR="0083293D" w:rsidRPr="0083293D" w:rsidRDefault="00D126A5" w:rsidP="00525EC3">
            <w:pPr>
              <w:spacing w:after="200" w:line="276" w:lineRule="auto"/>
              <w:rPr>
                <w:rFonts w:asciiTheme="minorHAnsi" w:hAnsiTheme="minorHAnsi" w:cstheme="minorHAnsi"/>
                <w:noProof/>
                <w:color w:val="auto"/>
                <w:kern w:val="0"/>
                <w14:ligatures w14:val="none"/>
              </w:rPr>
            </w:pPr>
            <w:r>
              <w:rPr>
                <w:rFonts w:asciiTheme="minorHAnsi" w:hAnsiTheme="minorHAnsi" w:cstheme="minorHAnsi"/>
                <w:noProof/>
                <w:color w:val="auto"/>
                <w:kern w:val="0"/>
                <w14:ligatures w14:val="none"/>
              </w:rPr>
              <w:t>V</w:t>
            </w:r>
            <w:r w:rsidR="0083293D" w:rsidRPr="0083293D">
              <w:rPr>
                <w:rFonts w:asciiTheme="minorHAnsi" w:hAnsiTheme="minorHAnsi" w:cstheme="minorHAnsi"/>
                <w:noProof/>
                <w:color w:val="auto"/>
                <w:kern w:val="0"/>
                <w14:ligatures w14:val="none"/>
              </w:rPr>
              <w:t>ision and direction for downtown revitalization</w:t>
            </w:r>
          </w:p>
        </w:tc>
        <w:tc>
          <w:tcPr>
            <w:tcW w:w="1576" w:type="dxa"/>
            <w:vAlign w:val="center"/>
          </w:tcPr>
          <w:p w14:paraId="185AAFDB" w14:textId="77777777" w:rsidR="0083293D" w:rsidRPr="0083293D" w:rsidRDefault="0083293D" w:rsidP="00525EC3">
            <w:pPr>
              <w:spacing w:after="200" w:line="276" w:lineRule="auto"/>
              <w:rPr>
                <w:rFonts w:asciiTheme="minorHAnsi" w:hAnsiTheme="minorHAnsi" w:cstheme="minorHAnsi"/>
                <w:color w:val="auto"/>
                <w:kern w:val="0"/>
                <w14:ligatures w14:val="none"/>
              </w:rPr>
            </w:pPr>
            <w:r w:rsidRPr="0083293D">
              <w:rPr>
                <w:rFonts w:asciiTheme="minorHAnsi" w:hAnsiTheme="minorHAnsi" w:cstheme="minorHAnsi"/>
                <w:color w:val="auto"/>
                <w:kern w:val="0"/>
                <w14:ligatures w14:val="none"/>
              </w:rPr>
              <w:t>X</w:t>
            </w:r>
          </w:p>
        </w:tc>
        <w:tc>
          <w:tcPr>
            <w:tcW w:w="1569" w:type="dxa"/>
            <w:vAlign w:val="center"/>
          </w:tcPr>
          <w:p w14:paraId="6A19109D" w14:textId="77777777" w:rsidR="0083293D" w:rsidRPr="0083293D" w:rsidRDefault="0083293D" w:rsidP="00525EC3">
            <w:pPr>
              <w:spacing w:after="200" w:line="276" w:lineRule="auto"/>
              <w:rPr>
                <w:rFonts w:asciiTheme="minorHAnsi" w:hAnsiTheme="minorHAnsi" w:cstheme="minorHAnsi"/>
                <w:color w:val="auto"/>
                <w:kern w:val="0"/>
                <w14:ligatures w14:val="none"/>
              </w:rPr>
            </w:pPr>
            <w:r w:rsidRPr="0083293D">
              <w:rPr>
                <w:rFonts w:asciiTheme="minorHAnsi" w:hAnsiTheme="minorHAnsi" w:cstheme="minorHAnsi"/>
                <w:color w:val="auto"/>
                <w:kern w:val="0"/>
                <w14:ligatures w14:val="none"/>
              </w:rPr>
              <w:t>X</w:t>
            </w:r>
          </w:p>
        </w:tc>
      </w:tr>
      <w:tr w:rsidR="0083293D" w:rsidRPr="0083293D" w14:paraId="23CFF19A" w14:textId="77777777" w:rsidTr="00AE7FB6">
        <w:tc>
          <w:tcPr>
            <w:tcW w:w="6205" w:type="dxa"/>
            <w:vAlign w:val="center"/>
          </w:tcPr>
          <w:p w14:paraId="20C31DC4" w14:textId="77777777" w:rsidR="0083293D" w:rsidRPr="0083293D" w:rsidRDefault="0083293D" w:rsidP="00525EC3">
            <w:pPr>
              <w:spacing w:after="200" w:line="276" w:lineRule="auto"/>
              <w:rPr>
                <w:rFonts w:asciiTheme="minorHAnsi" w:hAnsiTheme="minorHAnsi" w:cstheme="minorHAnsi"/>
                <w:noProof/>
                <w:color w:val="auto"/>
                <w:kern w:val="0"/>
                <w14:ligatures w14:val="none"/>
              </w:rPr>
            </w:pPr>
            <w:r w:rsidRPr="0083293D">
              <w:rPr>
                <w:rFonts w:asciiTheme="minorHAnsi" w:hAnsiTheme="minorHAnsi" w:cstheme="minorHAnsi"/>
                <w:noProof/>
                <w:color w:val="auto"/>
                <w:kern w:val="0"/>
                <w14:ligatures w14:val="none"/>
              </w:rPr>
              <w:t>Established support and participation of local government</w:t>
            </w:r>
          </w:p>
        </w:tc>
        <w:tc>
          <w:tcPr>
            <w:tcW w:w="1576" w:type="dxa"/>
            <w:vAlign w:val="center"/>
          </w:tcPr>
          <w:p w14:paraId="7859B7B3" w14:textId="77777777" w:rsidR="0083293D" w:rsidRPr="0083293D" w:rsidRDefault="0083293D" w:rsidP="00525EC3">
            <w:pPr>
              <w:spacing w:after="200" w:line="276" w:lineRule="auto"/>
              <w:rPr>
                <w:rFonts w:asciiTheme="minorHAnsi" w:hAnsiTheme="minorHAnsi" w:cstheme="minorHAnsi"/>
                <w:color w:val="auto"/>
                <w:kern w:val="0"/>
                <w14:ligatures w14:val="none"/>
              </w:rPr>
            </w:pPr>
            <w:r w:rsidRPr="0083293D">
              <w:rPr>
                <w:rFonts w:asciiTheme="minorHAnsi" w:hAnsiTheme="minorHAnsi" w:cstheme="minorHAnsi"/>
                <w:color w:val="auto"/>
                <w:kern w:val="0"/>
                <w14:ligatures w14:val="none"/>
              </w:rPr>
              <w:t>X</w:t>
            </w:r>
          </w:p>
        </w:tc>
        <w:tc>
          <w:tcPr>
            <w:tcW w:w="1569" w:type="dxa"/>
            <w:vAlign w:val="center"/>
          </w:tcPr>
          <w:p w14:paraId="24E94384" w14:textId="77777777" w:rsidR="0083293D" w:rsidRPr="0083293D" w:rsidRDefault="0083293D" w:rsidP="00525EC3">
            <w:pPr>
              <w:spacing w:after="200" w:line="276" w:lineRule="auto"/>
              <w:rPr>
                <w:rFonts w:asciiTheme="minorHAnsi" w:hAnsiTheme="minorHAnsi" w:cstheme="minorHAnsi"/>
                <w:color w:val="auto"/>
                <w:kern w:val="0"/>
                <w14:ligatures w14:val="none"/>
              </w:rPr>
            </w:pPr>
            <w:r w:rsidRPr="0083293D">
              <w:rPr>
                <w:rFonts w:asciiTheme="minorHAnsi" w:hAnsiTheme="minorHAnsi" w:cstheme="minorHAnsi"/>
                <w:color w:val="auto"/>
                <w:kern w:val="0"/>
                <w14:ligatures w14:val="none"/>
              </w:rPr>
              <w:t>X</w:t>
            </w:r>
          </w:p>
        </w:tc>
      </w:tr>
      <w:tr w:rsidR="0083293D" w:rsidRPr="0083293D" w14:paraId="14CA35E1" w14:textId="77777777" w:rsidTr="00AE7FB6">
        <w:tc>
          <w:tcPr>
            <w:tcW w:w="6205" w:type="dxa"/>
            <w:vAlign w:val="center"/>
          </w:tcPr>
          <w:p w14:paraId="7B7461D4" w14:textId="6900957E" w:rsidR="0083293D" w:rsidRPr="0083293D" w:rsidRDefault="00D126A5" w:rsidP="00525EC3">
            <w:pPr>
              <w:spacing w:after="200" w:line="276" w:lineRule="auto"/>
              <w:rPr>
                <w:rFonts w:asciiTheme="minorHAnsi" w:hAnsiTheme="minorHAnsi" w:cstheme="minorHAnsi"/>
                <w:noProof/>
                <w:color w:val="auto"/>
                <w:kern w:val="0"/>
                <w14:ligatures w14:val="none"/>
              </w:rPr>
            </w:pPr>
            <w:r>
              <w:rPr>
                <w:rFonts w:asciiTheme="minorHAnsi" w:hAnsiTheme="minorHAnsi" w:cstheme="minorHAnsi"/>
                <w:noProof/>
                <w:color w:val="auto"/>
                <w:kern w:val="0"/>
                <w14:ligatures w14:val="none"/>
              </w:rPr>
              <w:t>V</w:t>
            </w:r>
            <w:r w:rsidR="0083293D" w:rsidRPr="0083293D">
              <w:rPr>
                <w:rFonts w:asciiTheme="minorHAnsi" w:hAnsiTheme="minorHAnsi" w:cstheme="minorHAnsi"/>
                <w:noProof/>
                <w:color w:val="auto"/>
                <w:kern w:val="0"/>
                <w14:ligatures w14:val="none"/>
              </w:rPr>
              <w:t>olunteer base</w:t>
            </w:r>
          </w:p>
        </w:tc>
        <w:tc>
          <w:tcPr>
            <w:tcW w:w="1576" w:type="dxa"/>
            <w:vAlign w:val="center"/>
          </w:tcPr>
          <w:p w14:paraId="3ADA0DC2" w14:textId="77777777" w:rsidR="0083293D" w:rsidRPr="0083293D" w:rsidRDefault="0083293D" w:rsidP="00525EC3">
            <w:pPr>
              <w:spacing w:after="200" w:line="276" w:lineRule="auto"/>
              <w:rPr>
                <w:rFonts w:asciiTheme="minorHAnsi" w:hAnsiTheme="minorHAnsi" w:cstheme="minorHAnsi"/>
                <w:color w:val="auto"/>
                <w:kern w:val="0"/>
                <w14:ligatures w14:val="none"/>
              </w:rPr>
            </w:pPr>
            <w:r w:rsidRPr="0083293D">
              <w:rPr>
                <w:rFonts w:asciiTheme="minorHAnsi" w:hAnsiTheme="minorHAnsi" w:cstheme="minorHAnsi"/>
                <w:color w:val="auto"/>
                <w:kern w:val="0"/>
                <w14:ligatures w14:val="none"/>
              </w:rPr>
              <w:t>X</w:t>
            </w:r>
          </w:p>
        </w:tc>
        <w:tc>
          <w:tcPr>
            <w:tcW w:w="1569" w:type="dxa"/>
            <w:vAlign w:val="center"/>
          </w:tcPr>
          <w:p w14:paraId="5A4E9C2C" w14:textId="77777777" w:rsidR="0083293D" w:rsidRPr="0083293D" w:rsidRDefault="0083293D" w:rsidP="00525EC3">
            <w:pPr>
              <w:spacing w:after="200" w:line="276" w:lineRule="auto"/>
              <w:rPr>
                <w:rFonts w:asciiTheme="minorHAnsi" w:hAnsiTheme="minorHAnsi" w:cstheme="minorHAnsi"/>
                <w:color w:val="auto"/>
                <w:kern w:val="0"/>
                <w14:ligatures w14:val="none"/>
              </w:rPr>
            </w:pPr>
            <w:r w:rsidRPr="0083293D">
              <w:rPr>
                <w:rFonts w:asciiTheme="minorHAnsi" w:hAnsiTheme="minorHAnsi" w:cstheme="minorHAnsi"/>
                <w:color w:val="auto"/>
                <w:kern w:val="0"/>
                <w14:ligatures w14:val="none"/>
              </w:rPr>
              <w:t>X</w:t>
            </w:r>
          </w:p>
        </w:tc>
      </w:tr>
      <w:tr w:rsidR="0083293D" w:rsidRPr="0083293D" w14:paraId="26E49A69" w14:textId="77777777" w:rsidTr="00AE7FB6">
        <w:tc>
          <w:tcPr>
            <w:tcW w:w="6205" w:type="dxa"/>
            <w:vAlign w:val="center"/>
          </w:tcPr>
          <w:p w14:paraId="2C81AFD0" w14:textId="1D4E1BD5" w:rsidR="0083293D" w:rsidRPr="0083293D" w:rsidRDefault="0083293D" w:rsidP="00525EC3">
            <w:pPr>
              <w:spacing w:after="200" w:line="276" w:lineRule="auto"/>
              <w:rPr>
                <w:rFonts w:asciiTheme="minorHAnsi" w:hAnsiTheme="minorHAnsi" w:cstheme="minorHAnsi"/>
                <w:noProof/>
                <w:color w:val="auto"/>
                <w:kern w:val="0"/>
                <w14:ligatures w14:val="none"/>
              </w:rPr>
            </w:pPr>
            <w:r w:rsidRPr="0083293D">
              <w:rPr>
                <w:rFonts w:asciiTheme="minorHAnsi" w:hAnsiTheme="minorHAnsi" w:cstheme="minorHAnsi"/>
                <w:noProof/>
                <w:color w:val="auto"/>
                <w:kern w:val="0"/>
                <w14:ligatures w14:val="none"/>
              </w:rPr>
              <w:t>Subm</w:t>
            </w:r>
            <w:r w:rsidR="00D126A5">
              <w:rPr>
                <w:rFonts w:asciiTheme="minorHAnsi" w:hAnsiTheme="minorHAnsi" w:cstheme="minorHAnsi"/>
                <w:noProof/>
                <w:color w:val="auto"/>
                <w:kern w:val="0"/>
                <w14:ligatures w14:val="none"/>
              </w:rPr>
              <w:t>ission of</w:t>
            </w:r>
            <w:r w:rsidRPr="0083293D">
              <w:rPr>
                <w:rFonts w:asciiTheme="minorHAnsi" w:hAnsiTheme="minorHAnsi" w:cstheme="minorHAnsi"/>
                <w:noProof/>
                <w:color w:val="auto"/>
                <w:kern w:val="0"/>
                <w14:ligatures w14:val="none"/>
              </w:rPr>
              <w:t xml:space="preserve"> quarterly statistics</w:t>
            </w:r>
          </w:p>
        </w:tc>
        <w:tc>
          <w:tcPr>
            <w:tcW w:w="1576" w:type="dxa"/>
            <w:vAlign w:val="center"/>
          </w:tcPr>
          <w:p w14:paraId="06428573" w14:textId="77777777" w:rsidR="0083293D" w:rsidRPr="0083293D" w:rsidRDefault="0083293D" w:rsidP="00525EC3">
            <w:pPr>
              <w:spacing w:after="200" w:line="276" w:lineRule="auto"/>
              <w:rPr>
                <w:rFonts w:asciiTheme="minorHAnsi" w:hAnsiTheme="minorHAnsi" w:cstheme="minorHAnsi"/>
                <w:color w:val="auto"/>
                <w:kern w:val="0"/>
                <w14:ligatures w14:val="none"/>
              </w:rPr>
            </w:pPr>
            <w:r w:rsidRPr="0083293D">
              <w:rPr>
                <w:rFonts w:asciiTheme="minorHAnsi" w:hAnsiTheme="minorHAnsi" w:cstheme="minorHAnsi"/>
                <w:color w:val="auto"/>
                <w:kern w:val="0"/>
                <w14:ligatures w14:val="none"/>
              </w:rPr>
              <w:t>X</w:t>
            </w:r>
          </w:p>
        </w:tc>
        <w:tc>
          <w:tcPr>
            <w:tcW w:w="1569" w:type="dxa"/>
            <w:vAlign w:val="center"/>
          </w:tcPr>
          <w:p w14:paraId="410639CF" w14:textId="77777777" w:rsidR="0083293D" w:rsidRPr="0083293D" w:rsidRDefault="0083293D" w:rsidP="00525EC3">
            <w:pPr>
              <w:spacing w:after="200" w:line="276" w:lineRule="auto"/>
              <w:rPr>
                <w:rFonts w:asciiTheme="minorHAnsi" w:hAnsiTheme="minorHAnsi" w:cstheme="minorHAnsi"/>
                <w:color w:val="auto"/>
                <w:kern w:val="0"/>
                <w14:ligatures w14:val="none"/>
              </w:rPr>
            </w:pPr>
            <w:r w:rsidRPr="0083293D">
              <w:rPr>
                <w:rFonts w:asciiTheme="minorHAnsi" w:hAnsiTheme="minorHAnsi" w:cstheme="minorHAnsi"/>
                <w:color w:val="auto"/>
                <w:kern w:val="0"/>
                <w14:ligatures w14:val="none"/>
              </w:rPr>
              <w:t>X</w:t>
            </w:r>
          </w:p>
        </w:tc>
      </w:tr>
      <w:tr w:rsidR="0083293D" w:rsidRPr="0083293D" w14:paraId="0228B33B" w14:textId="77777777" w:rsidTr="00AE7FB6">
        <w:tc>
          <w:tcPr>
            <w:tcW w:w="6205" w:type="dxa"/>
            <w:vAlign w:val="center"/>
          </w:tcPr>
          <w:p w14:paraId="2B046A50" w14:textId="3AAD61A9" w:rsidR="0083293D" w:rsidRPr="0083293D" w:rsidRDefault="0083293D" w:rsidP="00525EC3">
            <w:pPr>
              <w:spacing w:after="200" w:line="276" w:lineRule="auto"/>
              <w:rPr>
                <w:rFonts w:asciiTheme="minorHAnsi" w:hAnsiTheme="minorHAnsi" w:cstheme="minorHAnsi"/>
                <w:noProof/>
                <w:color w:val="auto"/>
                <w:kern w:val="0"/>
                <w:vertAlign w:val="superscript"/>
                <w14:ligatures w14:val="none"/>
              </w:rPr>
            </w:pPr>
            <w:r w:rsidRPr="0083293D">
              <w:rPr>
                <w:rFonts w:asciiTheme="minorHAnsi" w:hAnsiTheme="minorHAnsi" w:cstheme="minorHAnsi"/>
                <w:noProof/>
                <w:color w:val="auto"/>
                <w:kern w:val="0"/>
                <w14:ligatures w14:val="none"/>
              </w:rPr>
              <w:t>Utiliz</w:t>
            </w:r>
            <w:r w:rsidR="00D126A5">
              <w:rPr>
                <w:rFonts w:asciiTheme="minorHAnsi" w:hAnsiTheme="minorHAnsi" w:cstheme="minorHAnsi"/>
                <w:noProof/>
                <w:color w:val="auto"/>
                <w:kern w:val="0"/>
                <w14:ligatures w14:val="none"/>
              </w:rPr>
              <w:t>ation of</w:t>
            </w:r>
            <w:r w:rsidRPr="0083293D">
              <w:rPr>
                <w:rFonts w:asciiTheme="minorHAnsi" w:hAnsiTheme="minorHAnsi" w:cstheme="minorHAnsi"/>
                <w:noProof/>
                <w:color w:val="auto"/>
                <w:kern w:val="0"/>
                <w14:ligatures w14:val="none"/>
              </w:rPr>
              <w:t xml:space="preserve"> Main Street Approach</w:t>
            </w:r>
          </w:p>
        </w:tc>
        <w:tc>
          <w:tcPr>
            <w:tcW w:w="1576" w:type="dxa"/>
            <w:vAlign w:val="center"/>
          </w:tcPr>
          <w:p w14:paraId="636F536E" w14:textId="77777777" w:rsidR="0083293D" w:rsidRPr="0083293D" w:rsidRDefault="0083293D" w:rsidP="00525EC3">
            <w:pPr>
              <w:spacing w:after="200" w:line="276" w:lineRule="auto"/>
              <w:rPr>
                <w:rFonts w:asciiTheme="minorHAnsi" w:hAnsiTheme="minorHAnsi" w:cstheme="minorHAnsi"/>
                <w:color w:val="auto"/>
                <w:kern w:val="0"/>
                <w14:ligatures w14:val="none"/>
              </w:rPr>
            </w:pPr>
            <w:r w:rsidRPr="0083293D">
              <w:rPr>
                <w:rFonts w:asciiTheme="minorHAnsi" w:hAnsiTheme="minorHAnsi" w:cstheme="minorHAnsi"/>
                <w:color w:val="auto"/>
                <w:kern w:val="0"/>
                <w14:ligatures w14:val="none"/>
              </w:rPr>
              <w:t>X</w:t>
            </w:r>
          </w:p>
        </w:tc>
        <w:tc>
          <w:tcPr>
            <w:tcW w:w="1569" w:type="dxa"/>
            <w:vAlign w:val="center"/>
          </w:tcPr>
          <w:p w14:paraId="40E09108" w14:textId="77777777" w:rsidR="0083293D" w:rsidRPr="0083293D" w:rsidRDefault="0083293D" w:rsidP="00525EC3">
            <w:pPr>
              <w:spacing w:after="200" w:line="276" w:lineRule="auto"/>
              <w:rPr>
                <w:rFonts w:asciiTheme="minorHAnsi" w:hAnsiTheme="minorHAnsi" w:cstheme="minorHAnsi"/>
                <w:color w:val="auto"/>
                <w:kern w:val="0"/>
                <w14:ligatures w14:val="none"/>
              </w:rPr>
            </w:pPr>
            <w:r w:rsidRPr="0083293D">
              <w:rPr>
                <w:rFonts w:asciiTheme="minorHAnsi" w:hAnsiTheme="minorHAnsi" w:cstheme="minorHAnsi"/>
                <w:color w:val="auto"/>
                <w:kern w:val="0"/>
                <w14:ligatures w14:val="none"/>
              </w:rPr>
              <w:t>X</w:t>
            </w:r>
          </w:p>
        </w:tc>
      </w:tr>
      <w:tr w:rsidR="0083293D" w:rsidRPr="0083293D" w14:paraId="087BF3C6" w14:textId="77777777" w:rsidTr="00AE7FB6">
        <w:tc>
          <w:tcPr>
            <w:tcW w:w="6205" w:type="dxa"/>
            <w:vAlign w:val="center"/>
          </w:tcPr>
          <w:p w14:paraId="6E70914F" w14:textId="41D4412F" w:rsidR="0083293D" w:rsidRPr="0083293D" w:rsidRDefault="0083293D" w:rsidP="00525EC3">
            <w:pPr>
              <w:spacing w:after="200" w:line="276" w:lineRule="auto"/>
              <w:rPr>
                <w:rFonts w:asciiTheme="minorHAnsi" w:hAnsiTheme="minorHAnsi" w:cstheme="minorHAnsi"/>
                <w:noProof/>
                <w:color w:val="auto"/>
                <w:kern w:val="0"/>
                <w14:ligatures w14:val="none"/>
              </w:rPr>
            </w:pPr>
            <w:r w:rsidRPr="0083293D">
              <w:rPr>
                <w:rFonts w:asciiTheme="minorHAnsi" w:hAnsiTheme="minorHAnsi" w:cstheme="minorHAnsi"/>
                <w:noProof/>
                <w:color w:val="auto"/>
                <w:kern w:val="0"/>
                <w14:ligatures w14:val="none"/>
              </w:rPr>
              <w:t xml:space="preserve">At least one </w:t>
            </w:r>
            <w:r w:rsidR="00D126A5">
              <w:rPr>
                <w:rFonts w:asciiTheme="minorHAnsi" w:hAnsiTheme="minorHAnsi" w:cstheme="minorHAnsi"/>
                <w:noProof/>
                <w:color w:val="auto"/>
                <w:kern w:val="0"/>
                <w14:ligatures w14:val="none"/>
              </w:rPr>
              <w:t xml:space="preserve">paid </w:t>
            </w:r>
            <w:r w:rsidRPr="0083293D">
              <w:rPr>
                <w:rFonts w:asciiTheme="minorHAnsi" w:hAnsiTheme="minorHAnsi" w:cstheme="minorHAnsi"/>
                <w:noProof/>
                <w:color w:val="auto"/>
                <w:kern w:val="0"/>
                <w14:ligatures w14:val="none"/>
              </w:rPr>
              <w:t>FTE local Main Street staff</w:t>
            </w:r>
          </w:p>
        </w:tc>
        <w:tc>
          <w:tcPr>
            <w:tcW w:w="1576" w:type="dxa"/>
            <w:vAlign w:val="center"/>
          </w:tcPr>
          <w:p w14:paraId="6F836A5A" w14:textId="77777777" w:rsidR="0083293D" w:rsidRPr="0083293D" w:rsidRDefault="0083293D" w:rsidP="00525EC3">
            <w:pPr>
              <w:spacing w:after="200" w:line="276" w:lineRule="auto"/>
              <w:rPr>
                <w:rFonts w:asciiTheme="minorHAnsi" w:hAnsiTheme="minorHAnsi" w:cstheme="minorHAnsi"/>
                <w:color w:val="auto"/>
                <w:kern w:val="0"/>
                <w14:ligatures w14:val="none"/>
              </w:rPr>
            </w:pPr>
            <w:r w:rsidRPr="0083293D">
              <w:rPr>
                <w:rFonts w:asciiTheme="minorHAnsi" w:hAnsiTheme="minorHAnsi" w:cstheme="minorHAnsi"/>
                <w:color w:val="auto"/>
                <w:kern w:val="0"/>
                <w14:ligatures w14:val="none"/>
              </w:rPr>
              <w:t>X</w:t>
            </w:r>
          </w:p>
        </w:tc>
        <w:tc>
          <w:tcPr>
            <w:tcW w:w="1569" w:type="dxa"/>
            <w:vAlign w:val="center"/>
          </w:tcPr>
          <w:p w14:paraId="1F93E9C5" w14:textId="77777777" w:rsidR="0083293D" w:rsidRPr="0083293D" w:rsidRDefault="0083293D" w:rsidP="00525EC3">
            <w:pPr>
              <w:spacing w:after="200" w:line="276" w:lineRule="auto"/>
              <w:rPr>
                <w:rFonts w:asciiTheme="minorHAnsi" w:hAnsiTheme="minorHAnsi" w:cstheme="minorHAnsi"/>
                <w:color w:val="auto"/>
                <w:kern w:val="0"/>
                <w14:ligatures w14:val="none"/>
              </w:rPr>
            </w:pPr>
          </w:p>
        </w:tc>
      </w:tr>
      <w:tr w:rsidR="0083293D" w:rsidRPr="0083293D" w14:paraId="34DEFBB0" w14:textId="77777777" w:rsidTr="00AE7FB6">
        <w:tc>
          <w:tcPr>
            <w:tcW w:w="6205" w:type="dxa"/>
            <w:vAlign w:val="center"/>
          </w:tcPr>
          <w:p w14:paraId="1643B82B" w14:textId="52A72145" w:rsidR="0083293D" w:rsidRPr="0083293D" w:rsidRDefault="0083293D" w:rsidP="00525EC3">
            <w:pPr>
              <w:spacing w:after="200" w:line="276" w:lineRule="auto"/>
              <w:rPr>
                <w:rFonts w:asciiTheme="minorHAnsi" w:hAnsiTheme="minorHAnsi" w:cstheme="minorHAnsi"/>
                <w:noProof/>
                <w:color w:val="auto"/>
                <w:kern w:val="0"/>
                <w14:ligatures w14:val="none"/>
              </w:rPr>
            </w:pPr>
            <w:r w:rsidRPr="0083293D">
              <w:rPr>
                <w:rFonts w:asciiTheme="minorHAnsi" w:hAnsiTheme="minorHAnsi" w:cstheme="minorHAnsi"/>
                <w:noProof/>
                <w:color w:val="auto"/>
                <w:kern w:val="0"/>
                <w14:ligatures w14:val="none"/>
              </w:rPr>
              <w:t>National Main Street Center</w:t>
            </w:r>
            <w:r w:rsidR="00D126A5">
              <w:rPr>
                <w:rFonts w:asciiTheme="minorHAnsi" w:hAnsiTheme="minorHAnsi" w:cstheme="minorHAnsi"/>
                <w:noProof/>
                <w:color w:val="auto"/>
                <w:kern w:val="0"/>
                <w14:ligatures w14:val="none"/>
              </w:rPr>
              <w:t xml:space="preserve"> member</w:t>
            </w:r>
          </w:p>
        </w:tc>
        <w:tc>
          <w:tcPr>
            <w:tcW w:w="1576" w:type="dxa"/>
            <w:vAlign w:val="center"/>
          </w:tcPr>
          <w:p w14:paraId="3EFCF6CE" w14:textId="77777777" w:rsidR="0083293D" w:rsidRPr="0083293D" w:rsidRDefault="0083293D" w:rsidP="00525EC3">
            <w:pPr>
              <w:spacing w:after="200" w:line="276" w:lineRule="auto"/>
              <w:rPr>
                <w:rFonts w:asciiTheme="minorHAnsi" w:hAnsiTheme="minorHAnsi" w:cstheme="minorHAnsi"/>
                <w:color w:val="auto"/>
                <w:kern w:val="0"/>
                <w14:ligatures w14:val="none"/>
              </w:rPr>
            </w:pPr>
            <w:r w:rsidRPr="0083293D">
              <w:rPr>
                <w:rFonts w:asciiTheme="minorHAnsi" w:hAnsiTheme="minorHAnsi" w:cstheme="minorHAnsi"/>
                <w:color w:val="auto"/>
                <w:kern w:val="0"/>
                <w14:ligatures w14:val="none"/>
              </w:rPr>
              <w:t>X</w:t>
            </w:r>
          </w:p>
        </w:tc>
        <w:tc>
          <w:tcPr>
            <w:tcW w:w="1569" w:type="dxa"/>
            <w:vAlign w:val="center"/>
          </w:tcPr>
          <w:p w14:paraId="0995049F" w14:textId="77777777" w:rsidR="0083293D" w:rsidRPr="0083293D" w:rsidRDefault="0083293D" w:rsidP="00525EC3">
            <w:pPr>
              <w:spacing w:after="200" w:line="276" w:lineRule="auto"/>
              <w:rPr>
                <w:rFonts w:asciiTheme="minorHAnsi" w:hAnsiTheme="minorHAnsi" w:cstheme="minorHAnsi"/>
                <w:color w:val="auto"/>
                <w:kern w:val="0"/>
                <w14:ligatures w14:val="none"/>
              </w:rPr>
            </w:pPr>
          </w:p>
        </w:tc>
      </w:tr>
      <w:tr w:rsidR="0083293D" w:rsidRPr="0083293D" w14:paraId="675A02B6" w14:textId="77777777" w:rsidTr="00AE7FB6">
        <w:tc>
          <w:tcPr>
            <w:tcW w:w="6205" w:type="dxa"/>
            <w:vAlign w:val="center"/>
          </w:tcPr>
          <w:p w14:paraId="696A640E" w14:textId="77777777" w:rsidR="0083293D" w:rsidRPr="0083293D" w:rsidRDefault="0083293D" w:rsidP="00525EC3">
            <w:pPr>
              <w:spacing w:after="200" w:line="276" w:lineRule="auto"/>
              <w:rPr>
                <w:rFonts w:asciiTheme="minorHAnsi" w:hAnsiTheme="minorHAnsi" w:cstheme="minorHAnsi"/>
                <w:noProof/>
                <w:color w:val="auto"/>
                <w:kern w:val="0"/>
                <w14:ligatures w14:val="none"/>
              </w:rPr>
            </w:pPr>
            <w:r w:rsidRPr="0083293D">
              <w:rPr>
                <w:rFonts w:asciiTheme="minorHAnsi" w:hAnsiTheme="minorHAnsi" w:cstheme="minorHAnsi"/>
                <w:noProof/>
                <w:color w:val="auto"/>
                <w:kern w:val="0"/>
                <w14:ligatures w14:val="none"/>
              </w:rPr>
              <w:t>Annual accreditation review</w:t>
            </w:r>
          </w:p>
        </w:tc>
        <w:tc>
          <w:tcPr>
            <w:tcW w:w="1576" w:type="dxa"/>
            <w:vAlign w:val="center"/>
          </w:tcPr>
          <w:p w14:paraId="318D541D" w14:textId="77777777" w:rsidR="0083293D" w:rsidRPr="0083293D" w:rsidRDefault="0083293D" w:rsidP="00525EC3">
            <w:pPr>
              <w:spacing w:after="200" w:line="276" w:lineRule="auto"/>
              <w:rPr>
                <w:rFonts w:asciiTheme="minorHAnsi" w:hAnsiTheme="minorHAnsi" w:cstheme="minorHAnsi"/>
                <w:color w:val="auto"/>
                <w:kern w:val="0"/>
                <w14:ligatures w14:val="none"/>
              </w:rPr>
            </w:pPr>
            <w:r w:rsidRPr="0083293D">
              <w:rPr>
                <w:rFonts w:asciiTheme="minorHAnsi" w:hAnsiTheme="minorHAnsi" w:cstheme="minorHAnsi"/>
                <w:color w:val="auto"/>
                <w:kern w:val="0"/>
                <w14:ligatures w14:val="none"/>
              </w:rPr>
              <w:t>X</w:t>
            </w:r>
          </w:p>
        </w:tc>
        <w:tc>
          <w:tcPr>
            <w:tcW w:w="1569" w:type="dxa"/>
            <w:vAlign w:val="center"/>
          </w:tcPr>
          <w:p w14:paraId="15E0AD03" w14:textId="77777777" w:rsidR="0083293D" w:rsidRPr="0083293D" w:rsidRDefault="0083293D" w:rsidP="00525EC3">
            <w:pPr>
              <w:spacing w:after="200" w:line="276" w:lineRule="auto"/>
              <w:rPr>
                <w:rFonts w:asciiTheme="minorHAnsi" w:hAnsiTheme="minorHAnsi" w:cstheme="minorHAnsi"/>
                <w:color w:val="auto"/>
                <w:kern w:val="0"/>
                <w14:ligatures w14:val="none"/>
              </w:rPr>
            </w:pPr>
          </w:p>
        </w:tc>
      </w:tr>
      <w:tr w:rsidR="0083293D" w:rsidRPr="0083293D" w14:paraId="1FA4B792" w14:textId="77777777" w:rsidTr="00AE7FB6">
        <w:tc>
          <w:tcPr>
            <w:tcW w:w="6205" w:type="dxa"/>
            <w:vAlign w:val="center"/>
          </w:tcPr>
          <w:p w14:paraId="0326E9EC" w14:textId="77777777" w:rsidR="0083293D" w:rsidRPr="0083293D" w:rsidRDefault="0083293D" w:rsidP="00525EC3">
            <w:pPr>
              <w:spacing w:after="200" w:line="276" w:lineRule="auto"/>
              <w:rPr>
                <w:rFonts w:asciiTheme="minorHAnsi" w:hAnsiTheme="minorHAnsi" w:cstheme="minorHAnsi"/>
                <w:noProof/>
                <w:color w:val="auto"/>
                <w:kern w:val="0"/>
                <w14:ligatures w14:val="none"/>
              </w:rPr>
            </w:pPr>
            <w:r w:rsidRPr="0083293D">
              <w:rPr>
                <w:rFonts w:asciiTheme="minorHAnsi" w:hAnsiTheme="minorHAnsi" w:cstheme="minorHAnsi"/>
                <w:noProof/>
                <w:color w:val="auto"/>
                <w:kern w:val="0"/>
                <w14:ligatures w14:val="none"/>
              </w:rPr>
              <w:t xml:space="preserve">Board of directors </w:t>
            </w:r>
          </w:p>
        </w:tc>
        <w:tc>
          <w:tcPr>
            <w:tcW w:w="1576" w:type="dxa"/>
            <w:vAlign w:val="center"/>
          </w:tcPr>
          <w:p w14:paraId="06E8A222" w14:textId="77777777" w:rsidR="0083293D" w:rsidRPr="0083293D" w:rsidRDefault="0083293D" w:rsidP="00525EC3">
            <w:pPr>
              <w:spacing w:after="200" w:line="276" w:lineRule="auto"/>
              <w:rPr>
                <w:rFonts w:asciiTheme="minorHAnsi" w:hAnsiTheme="minorHAnsi" w:cstheme="minorHAnsi"/>
                <w:color w:val="auto"/>
                <w:kern w:val="0"/>
                <w14:ligatures w14:val="none"/>
              </w:rPr>
            </w:pPr>
            <w:r w:rsidRPr="0083293D">
              <w:rPr>
                <w:rFonts w:asciiTheme="minorHAnsi" w:hAnsiTheme="minorHAnsi" w:cstheme="minorHAnsi"/>
                <w:color w:val="auto"/>
                <w:kern w:val="0"/>
                <w14:ligatures w14:val="none"/>
              </w:rPr>
              <w:t>X</w:t>
            </w:r>
          </w:p>
        </w:tc>
        <w:tc>
          <w:tcPr>
            <w:tcW w:w="1569" w:type="dxa"/>
            <w:vAlign w:val="center"/>
          </w:tcPr>
          <w:p w14:paraId="25A0A9F4" w14:textId="77777777" w:rsidR="0083293D" w:rsidRPr="0083293D" w:rsidRDefault="0083293D" w:rsidP="00525EC3">
            <w:pPr>
              <w:spacing w:after="200" w:line="276" w:lineRule="auto"/>
              <w:rPr>
                <w:rFonts w:asciiTheme="minorHAnsi" w:hAnsiTheme="minorHAnsi" w:cstheme="minorHAnsi"/>
                <w:color w:val="auto"/>
                <w:kern w:val="0"/>
                <w14:ligatures w14:val="none"/>
              </w:rPr>
            </w:pPr>
          </w:p>
        </w:tc>
      </w:tr>
      <w:tr w:rsidR="0083293D" w:rsidRPr="0083293D" w14:paraId="27653F83" w14:textId="77777777" w:rsidTr="00AE7FB6">
        <w:tc>
          <w:tcPr>
            <w:tcW w:w="6205" w:type="dxa"/>
            <w:vAlign w:val="center"/>
          </w:tcPr>
          <w:p w14:paraId="0D2320A4" w14:textId="77777777" w:rsidR="0083293D" w:rsidRPr="0083293D" w:rsidRDefault="0083293D" w:rsidP="00525EC3">
            <w:pPr>
              <w:spacing w:after="200" w:line="276" w:lineRule="auto"/>
              <w:rPr>
                <w:rFonts w:asciiTheme="minorHAnsi" w:hAnsiTheme="minorHAnsi" w:cstheme="minorHAnsi"/>
                <w:noProof/>
                <w:color w:val="auto"/>
                <w:kern w:val="0"/>
                <w14:ligatures w14:val="none"/>
              </w:rPr>
            </w:pPr>
            <w:r w:rsidRPr="0083293D">
              <w:rPr>
                <w:rFonts w:asciiTheme="minorHAnsi" w:hAnsiTheme="minorHAnsi" w:cstheme="minorHAnsi"/>
                <w:noProof/>
                <w:color w:val="auto"/>
                <w:kern w:val="0"/>
                <w14:ligatures w14:val="none"/>
              </w:rPr>
              <w:t>Identified transformation strategy</w:t>
            </w:r>
          </w:p>
        </w:tc>
        <w:tc>
          <w:tcPr>
            <w:tcW w:w="1576" w:type="dxa"/>
            <w:vAlign w:val="center"/>
          </w:tcPr>
          <w:p w14:paraId="17A7DF14" w14:textId="77777777" w:rsidR="0083293D" w:rsidRPr="0083293D" w:rsidRDefault="0083293D" w:rsidP="00525EC3">
            <w:pPr>
              <w:spacing w:after="200" w:line="276" w:lineRule="auto"/>
              <w:rPr>
                <w:rFonts w:asciiTheme="minorHAnsi" w:hAnsiTheme="minorHAnsi" w:cstheme="minorHAnsi"/>
                <w:color w:val="auto"/>
                <w:kern w:val="0"/>
                <w14:ligatures w14:val="none"/>
              </w:rPr>
            </w:pPr>
            <w:r w:rsidRPr="0083293D">
              <w:rPr>
                <w:rFonts w:asciiTheme="minorHAnsi" w:hAnsiTheme="minorHAnsi" w:cstheme="minorHAnsi"/>
                <w:color w:val="auto"/>
                <w:kern w:val="0"/>
                <w14:ligatures w14:val="none"/>
              </w:rPr>
              <w:t>X</w:t>
            </w:r>
          </w:p>
        </w:tc>
        <w:tc>
          <w:tcPr>
            <w:tcW w:w="1569" w:type="dxa"/>
            <w:vAlign w:val="center"/>
          </w:tcPr>
          <w:p w14:paraId="1E25B389" w14:textId="77777777" w:rsidR="0083293D" w:rsidRPr="0083293D" w:rsidRDefault="0083293D" w:rsidP="00525EC3">
            <w:pPr>
              <w:spacing w:after="200" w:line="276" w:lineRule="auto"/>
              <w:rPr>
                <w:rFonts w:asciiTheme="minorHAnsi" w:hAnsiTheme="minorHAnsi" w:cstheme="minorHAnsi"/>
                <w:color w:val="auto"/>
                <w:kern w:val="0"/>
                <w14:ligatures w14:val="none"/>
              </w:rPr>
            </w:pPr>
          </w:p>
        </w:tc>
      </w:tr>
      <w:tr w:rsidR="0083293D" w:rsidRPr="0083293D" w14:paraId="651C580B" w14:textId="77777777" w:rsidTr="00AE7FB6">
        <w:tc>
          <w:tcPr>
            <w:tcW w:w="6205" w:type="dxa"/>
            <w:vAlign w:val="center"/>
          </w:tcPr>
          <w:p w14:paraId="72425147" w14:textId="77777777" w:rsidR="0083293D" w:rsidRPr="0083293D" w:rsidRDefault="0083293D" w:rsidP="00525EC3">
            <w:pPr>
              <w:spacing w:after="200" w:line="276" w:lineRule="auto"/>
              <w:rPr>
                <w:rFonts w:asciiTheme="minorHAnsi" w:hAnsiTheme="minorHAnsi" w:cstheme="minorHAnsi"/>
                <w:noProof/>
                <w:color w:val="auto"/>
                <w:kern w:val="0"/>
                <w14:ligatures w14:val="none"/>
              </w:rPr>
            </w:pPr>
            <w:r w:rsidRPr="0083293D">
              <w:rPr>
                <w:rFonts w:asciiTheme="minorHAnsi" w:hAnsiTheme="minorHAnsi" w:cstheme="minorHAnsi"/>
                <w:noProof/>
                <w:color w:val="auto"/>
                <w:kern w:val="0"/>
                <w14:ligatures w14:val="none"/>
              </w:rPr>
              <w:lastRenderedPageBreak/>
              <w:t>Detailed work plans</w:t>
            </w:r>
          </w:p>
        </w:tc>
        <w:tc>
          <w:tcPr>
            <w:tcW w:w="1576" w:type="dxa"/>
            <w:vAlign w:val="center"/>
          </w:tcPr>
          <w:p w14:paraId="7534FA54" w14:textId="77777777" w:rsidR="0083293D" w:rsidRPr="0083293D" w:rsidRDefault="0083293D" w:rsidP="00525EC3">
            <w:pPr>
              <w:spacing w:after="200" w:line="276" w:lineRule="auto"/>
              <w:rPr>
                <w:rFonts w:asciiTheme="minorHAnsi" w:hAnsiTheme="minorHAnsi" w:cstheme="minorHAnsi"/>
                <w:color w:val="auto"/>
                <w:kern w:val="0"/>
                <w14:ligatures w14:val="none"/>
              </w:rPr>
            </w:pPr>
            <w:r w:rsidRPr="0083293D">
              <w:rPr>
                <w:rFonts w:asciiTheme="minorHAnsi" w:hAnsiTheme="minorHAnsi" w:cstheme="minorHAnsi"/>
                <w:color w:val="auto"/>
                <w:kern w:val="0"/>
                <w14:ligatures w14:val="none"/>
              </w:rPr>
              <w:t>X</w:t>
            </w:r>
          </w:p>
        </w:tc>
        <w:tc>
          <w:tcPr>
            <w:tcW w:w="1569" w:type="dxa"/>
            <w:vAlign w:val="center"/>
          </w:tcPr>
          <w:p w14:paraId="0C744F8C" w14:textId="77777777" w:rsidR="0083293D" w:rsidRPr="0083293D" w:rsidRDefault="0083293D" w:rsidP="00525EC3">
            <w:pPr>
              <w:spacing w:after="200" w:line="276" w:lineRule="auto"/>
              <w:rPr>
                <w:rFonts w:asciiTheme="minorHAnsi" w:hAnsiTheme="minorHAnsi" w:cstheme="minorHAnsi"/>
                <w:color w:val="auto"/>
                <w:kern w:val="0"/>
                <w14:ligatures w14:val="none"/>
              </w:rPr>
            </w:pPr>
            <w:r w:rsidRPr="0083293D">
              <w:rPr>
                <w:rFonts w:asciiTheme="minorHAnsi" w:hAnsiTheme="minorHAnsi" w:cstheme="minorHAnsi"/>
                <w:color w:val="auto"/>
                <w:kern w:val="0"/>
                <w14:ligatures w14:val="none"/>
              </w:rPr>
              <w:t>X</w:t>
            </w:r>
          </w:p>
        </w:tc>
      </w:tr>
      <w:tr w:rsidR="0083293D" w:rsidRPr="0083293D" w14:paraId="47810E27" w14:textId="77777777" w:rsidTr="00AE7FB6">
        <w:tc>
          <w:tcPr>
            <w:tcW w:w="6205" w:type="dxa"/>
            <w:vAlign w:val="center"/>
          </w:tcPr>
          <w:p w14:paraId="0B6A81F4" w14:textId="77777777" w:rsidR="0083293D" w:rsidRPr="0083293D" w:rsidRDefault="0083293D" w:rsidP="00525EC3">
            <w:pPr>
              <w:spacing w:after="200" w:line="276" w:lineRule="auto"/>
              <w:rPr>
                <w:rFonts w:asciiTheme="minorHAnsi" w:hAnsiTheme="minorHAnsi" w:cstheme="minorHAnsi"/>
                <w:noProof/>
                <w:color w:val="auto"/>
                <w:kern w:val="0"/>
                <w14:ligatures w14:val="none"/>
              </w:rPr>
            </w:pPr>
            <w:r w:rsidRPr="0083293D">
              <w:rPr>
                <w:rFonts w:asciiTheme="minorHAnsi" w:hAnsiTheme="minorHAnsi" w:cstheme="minorHAnsi"/>
                <w:noProof/>
                <w:color w:val="auto"/>
                <w:kern w:val="0"/>
                <w14:ligatures w14:val="none"/>
              </w:rPr>
              <w:t>Budget</w:t>
            </w:r>
          </w:p>
        </w:tc>
        <w:tc>
          <w:tcPr>
            <w:tcW w:w="1576" w:type="dxa"/>
            <w:vAlign w:val="center"/>
          </w:tcPr>
          <w:p w14:paraId="10082CF5" w14:textId="77777777" w:rsidR="0083293D" w:rsidRPr="0083293D" w:rsidRDefault="0083293D" w:rsidP="00525EC3">
            <w:pPr>
              <w:spacing w:after="200" w:line="276" w:lineRule="auto"/>
              <w:rPr>
                <w:rFonts w:asciiTheme="minorHAnsi" w:hAnsiTheme="minorHAnsi" w:cstheme="minorHAnsi"/>
                <w:color w:val="auto"/>
                <w:kern w:val="0"/>
                <w14:ligatures w14:val="none"/>
              </w:rPr>
            </w:pPr>
            <w:r w:rsidRPr="0083293D">
              <w:rPr>
                <w:rFonts w:asciiTheme="minorHAnsi" w:hAnsiTheme="minorHAnsi" w:cstheme="minorHAnsi"/>
                <w:color w:val="auto"/>
                <w:kern w:val="0"/>
                <w14:ligatures w14:val="none"/>
              </w:rPr>
              <w:t>X</w:t>
            </w:r>
          </w:p>
        </w:tc>
        <w:tc>
          <w:tcPr>
            <w:tcW w:w="1569" w:type="dxa"/>
            <w:vAlign w:val="center"/>
          </w:tcPr>
          <w:p w14:paraId="24B17924" w14:textId="77777777" w:rsidR="0083293D" w:rsidRPr="0083293D" w:rsidRDefault="0083293D" w:rsidP="00525EC3">
            <w:pPr>
              <w:spacing w:after="200" w:line="276" w:lineRule="auto"/>
              <w:rPr>
                <w:rFonts w:asciiTheme="minorHAnsi" w:hAnsiTheme="minorHAnsi" w:cstheme="minorHAnsi"/>
                <w:color w:val="auto"/>
                <w:kern w:val="0"/>
                <w14:ligatures w14:val="none"/>
              </w:rPr>
            </w:pPr>
            <w:r w:rsidRPr="0083293D">
              <w:rPr>
                <w:rFonts w:asciiTheme="minorHAnsi" w:hAnsiTheme="minorHAnsi" w:cstheme="minorHAnsi"/>
                <w:color w:val="auto"/>
                <w:kern w:val="0"/>
                <w14:ligatures w14:val="none"/>
              </w:rPr>
              <w:t>X</w:t>
            </w:r>
          </w:p>
        </w:tc>
      </w:tr>
      <w:tr w:rsidR="0083293D" w:rsidRPr="0083293D" w14:paraId="6AEB3C94" w14:textId="77777777" w:rsidTr="00AE7FB6">
        <w:tc>
          <w:tcPr>
            <w:tcW w:w="6205" w:type="dxa"/>
            <w:vAlign w:val="center"/>
          </w:tcPr>
          <w:p w14:paraId="3D08D139" w14:textId="77777777" w:rsidR="0083293D" w:rsidRPr="0083293D" w:rsidRDefault="0083293D" w:rsidP="00525EC3">
            <w:pPr>
              <w:spacing w:after="200" w:line="276" w:lineRule="auto"/>
              <w:rPr>
                <w:rFonts w:asciiTheme="minorHAnsi" w:hAnsiTheme="minorHAnsi" w:cstheme="minorHAnsi"/>
                <w:noProof/>
                <w:color w:val="auto"/>
                <w:kern w:val="0"/>
                <w14:ligatures w14:val="none"/>
              </w:rPr>
            </w:pPr>
            <w:r w:rsidRPr="0083293D">
              <w:rPr>
                <w:rFonts w:asciiTheme="minorHAnsi" w:hAnsiTheme="minorHAnsi" w:cstheme="minorHAnsi"/>
                <w:b/>
                <w:bCs/>
                <w:noProof/>
                <w:color w:val="auto"/>
                <w:kern w:val="0"/>
                <w14:ligatures w14:val="none"/>
              </w:rPr>
              <w:t>Program services</w:t>
            </w:r>
          </w:p>
        </w:tc>
        <w:tc>
          <w:tcPr>
            <w:tcW w:w="1576" w:type="dxa"/>
            <w:vAlign w:val="center"/>
          </w:tcPr>
          <w:p w14:paraId="164F567F" w14:textId="77777777" w:rsidR="0083293D" w:rsidRPr="0083293D" w:rsidRDefault="0083293D" w:rsidP="00525EC3">
            <w:pPr>
              <w:spacing w:after="200" w:line="276" w:lineRule="auto"/>
              <w:rPr>
                <w:rFonts w:asciiTheme="minorHAnsi" w:hAnsiTheme="minorHAnsi" w:cstheme="minorHAnsi"/>
                <w:color w:val="auto"/>
                <w:kern w:val="0"/>
                <w14:ligatures w14:val="none"/>
              </w:rPr>
            </w:pPr>
          </w:p>
        </w:tc>
        <w:tc>
          <w:tcPr>
            <w:tcW w:w="1569" w:type="dxa"/>
            <w:vAlign w:val="center"/>
          </w:tcPr>
          <w:p w14:paraId="7CB5F0FE" w14:textId="77777777" w:rsidR="0083293D" w:rsidRPr="0083293D" w:rsidRDefault="0083293D" w:rsidP="00525EC3">
            <w:pPr>
              <w:spacing w:after="200" w:line="276" w:lineRule="auto"/>
              <w:rPr>
                <w:rFonts w:asciiTheme="minorHAnsi" w:hAnsiTheme="minorHAnsi" w:cstheme="minorHAnsi"/>
                <w:color w:val="auto"/>
                <w:kern w:val="0"/>
                <w14:ligatures w14:val="none"/>
              </w:rPr>
            </w:pPr>
          </w:p>
        </w:tc>
      </w:tr>
      <w:tr w:rsidR="0083293D" w:rsidRPr="0083293D" w14:paraId="667C0334" w14:textId="77777777" w:rsidTr="00AE7FB6">
        <w:tc>
          <w:tcPr>
            <w:tcW w:w="6205" w:type="dxa"/>
            <w:vAlign w:val="center"/>
          </w:tcPr>
          <w:p w14:paraId="5D7FE0CA" w14:textId="77777777" w:rsidR="0083293D" w:rsidRPr="0083293D" w:rsidRDefault="0083293D" w:rsidP="00525EC3">
            <w:pPr>
              <w:spacing w:after="200" w:line="276" w:lineRule="auto"/>
              <w:rPr>
                <w:rFonts w:asciiTheme="minorHAnsi" w:hAnsiTheme="minorHAnsi" w:cstheme="minorHAnsi"/>
                <w:noProof/>
                <w:color w:val="auto"/>
                <w:kern w:val="0"/>
                <w14:ligatures w14:val="none"/>
              </w:rPr>
            </w:pPr>
            <w:r w:rsidRPr="0083293D">
              <w:rPr>
                <w:rFonts w:asciiTheme="minorHAnsi" w:hAnsiTheme="minorHAnsi" w:cstheme="minorHAnsi"/>
                <w:noProof/>
                <w:color w:val="auto"/>
                <w:kern w:val="0"/>
                <w14:ligatures w14:val="none"/>
              </w:rPr>
              <w:t>Annual accreditation review</w:t>
            </w:r>
          </w:p>
        </w:tc>
        <w:tc>
          <w:tcPr>
            <w:tcW w:w="1576" w:type="dxa"/>
            <w:vAlign w:val="center"/>
          </w:tcPr>
          <w:p w14:paraId="0DDF9C4C" w14:textId="77777777" w:rsidR="0083293D" w:rsidRPr="0083293D" w:rsidRDefault="0083293D" w:rsidP="00525EC3">
            <w:pPr>
              <w:spacing w:after="200" w:line="276" w:lineRule="auto"/>
              <w:rPr>
                <w:rFonts w:asciiTheme="minorHAnsi" w:hAnsiTheme="minorHAnsi" w:cstheme="minorHAnsi"/>
                <w:color w:val="auto"/>
                <w:kern w:val="0"/>
                <w14:ligatures w14:val="none"/>
              </w:rPr>
            </w:pPr>
            <w:r w:rsidRPr="0083293D">
              <w:rPr>
                <w:rFonts w:asciiTheme="minorHAnsi" w:hAnsiTheme="minorHAnsi" w:cstheme="minorHAnsi"/>
                <w:color w:val="auto"/>
                <w:kern w:val="0"/>
                <w14:ligatures w14:val="none"/>
              </w:rPr>
              <w:t>X</w:t>
            </w:r>
          </w:p>
        </w:tc>
        <w:tc>
          <w:tcPr>
            <w:tcW w:w="1569" w:type="dxa"/>
            <w:vAlign w:val="center"/>
          </w:tcPr>
          <w:p w14:paraId="567BCD33" w14:textId="77777777" w:rsidR="0083293D" w:rsidRPr="0083293D" w:rsidRDefault="0083293D" w:rsidP="00525EC3">
            <w:pPr>
              <w:spacing w:after="200" w:line="276" w:lineRule="auto"/>
              <w:rPr>
                <w:rFonts w:asciiTheme="minorHAnsi" w:hAnsiTheme="minorHAnsi" w:cstheme="minorHAnsi"/>
                <w:color w:val="auto"/>
                <w:kern w:val="0"/>
                <w14:ligatures w14:val="none"/>
              </w:rPr>
            </w:pPr>
          </w:p>
        </w:tc>
      </w:tr>
      <w:tr w:rsidR="0083293D" w:rsidRPr="0083293D" w14:paraId="2E1500BE" w14:textId="77777777" w:rsidTr="00AE7FB6">
        <w:tc>
          <w:tcPr>
            <w:tcW w:w="6205" w:type="dxa"/>
            <w:vAlign w:val="center"/>
          </w:tcPr>
          <w:p w14:paraId="3E93CE63" w14:textId="77777777" w:rsidR="0083293D" w:rsidRPr="0083293D" w:rsidRDefault="0083293D" w:rsidP="00525EC3">
            <w:pPr>
              <w:spacing w:after="200" w:line="276" w:lineRule="auto"/>
              <w:rPr>
                <w:rFonts w:asciiTheme="minorHAnsi" w:hAnsiTheme="minorHAnsi" w:cstheme="minorHAnsi"/>
                <w:noProof/>
                <w:color w:val="auto"/>
                <w:kern w:val="0"/>
                <w14:ligatures w14:val="none"/>
              </w:rPr>
            </w:pPr>
            <w:r w:rsidRPr="0083293D">
              <w:rPr>
                <w:rFonts w:asciiTheme="minorHAnsi" w:hAnsiTheme="minorHAnsi" w:cstheme="minorHAnsi"/>
                <w:noProof/>
                <w:color w:val="auto"/>
                <w:kern w:val="0"/>
                <w14:ligatures w14:val="none"/>
              </w:rPr>
              <w:t>Accreditation guidance</w:t>
            </w:r>
          </w:p>
        </w:tc>
        <w:tc>
          <w:tcPr>
            <w:tcW w:w="1576" w:type="dxa"/>
            <w:vAlign w:val="center"/>
          </w:tcPr>
          <w:p w14:paraId="47618667" w14:textId="77777777" w:rsidR="0083293D" w:rsidRPr="0083293D" w:rsidRDefault="0083293D" w:rsidP="00525EC3">
            <w:pPr>
              <w:spacing w:after="200" w:line="276" w:lineRule="auto"/>
              <w:rPr>
                <w:rFonts w:asciiTheme="minorHAnsi" w:hAnsiTheme="minorHAnsi" w:cstheme="minorHAnsi"/>
                <w:color w:val="auto"/>
                <w:kern w:val="0"/>
                <w14:ligatures w14:val="none"/>
              </w:rPr>
            </w:pPr>
            <w:r w:rsidRPr="0083293D">
              <w:rPr>
                <w:rFonts w:asciiTheme="minorHAnsi" w:hAnsiTheme="minorHAnsi" w:cstheme="minorHAnsi"/>
                <w:color w:val="auto"/>
                <w:kern w:val="0"/>
                <w14:ligatures w14:val="none"/>
              </w:rPr>
              <w:t>X</w:t>
            </w:r>
          </w:p>
        </w:tc>
        <w:tc>
          <w:tcPr>
            <w:tcW w:w="1569" w:type="dxa"/>
            <w:vAlign w:val="center"/>
          </w:tcPr>
          <w:p w14:paraId="036E007A" w14:textId="77777777" w:rsidR="0083293D" w:rsidRPr="0083293D" w:rsidRDefault="0083293D" w:rsidP="00525EC3">
            <w:pPr>
              <w:spacing w:after="200" w:line="276" w:lineRule="auto"/>
              <w:rPr>
                <w:rFonts w:asciiTheme="minorHAnsi" w:hAnsiTheme="minorHAnsi" w:cstheme="minorHAnsi"/>
                <w:color w:val="auto"/>
                <w:kern w:val="0"/>
                <w14:ligatures w14:val="none"/>
              </w:rPr>
            </w:pPr>
            <w:r w:rsidRPr="0083293D">
              <w:rPr>
                <w:rFonts w:asciiTheme="minorHAnsi" w:hAnsiTheme="minorHAnsi" w:cstheme="minorHAnsi"/>
                <w:color w:val="auto"/>
                <w:kern w:val="0"/>
                <w14:ligatures w14:val="none"/>
              </w:rPr>
              <w:t>X</w:t>
            </w:r>
          </w:p>
        </w:tc>
      </w:tr>
      <w:tr w:rsidR="0083293D" w:rsidRPr="0083293D" w14:paraId="65BF5A78" w14:textId="77777777" w:rsidTr="00AE7FB6">
        <w:tc>
          <w:tcPr>
            <w:tcW w:w="6205" w:type="dxa"/>
            <w:vAlign w:val="center"/>
          </w:tcPr>
          <w:p w14:paraId="76CA4A3E" w14:textId="77777777" w:rsidR="0083293D" w:rsidRPr="0083293D" w:rsidRDefault="0083293D" w:rsidP="00525EC3">
            <w:pPr>
              <w:spacing w:after="200" w:line="276" w:lineRule="auto"/>
              <w:rPr>
                <w:rFonts w:asciiTheme="minorHAnsi" w:hAnsiTheme="minorHAnsi" w:cstheme="minorHAnsi"/>
                <w:noProof/>
                <w:color w:val="auto"/>
                <w:kern w:val="0"/>
                <w14:ligatures w14:val="none"/>
              </w:rPr>
            </w:pPr>
            <w:r w:rsidRPr="0083293D">
              <w:rPr>
                <w:rFonts w:asciiTheme="minorHAnsi" w:hAnsiTheme="minorHAnsi" w:cstheme="minorHAnsi"/>
                <w:noProof/>
                <w:color w:val="auto"/>
                <w:kern w:val="0"/>
                <w14:ligatures w14:val="none"/>
              </w:rPr>
              <w:t>Project assistance (phone, email, TEAMs, Zoom)</w:t>
            </w:r>
          </w:p>
        </w:tc>
        <w:tc>
          <w:tcPr>
            <w:tcW w:w="1576" w:type="dxa"/>
            <w:vAlign w:val="center"/>
          </w:tcPr>
          <w:p w14:paraId="498F28D4" w14:textId="77777777" w:rsidR="0083293D" w:rsidRPr="0083293D" w:rsidRDefault="0083293D" w:rsidP="00525EC3">
            <w:pPr>
              <w:spacing w:after="200" w:line="276" w:lineRule="auto"/>
              <w:rPr>
                <w:rFonts w:asciiTheme="minorHAnsi" w:hAnsiTheme="minorHAnsi" w:cstheme="minorHAnsi"/>
                <w:color w:val="auto"/>
                <w:kern w:val="0"/>
                <w14:ligatures w14:val="none"/>
              </w:rPr>
            </w:pPr>
            <w:r w:rsidRPr="0083293D">
              <w:rPr>
                <w:rFonts w:asciiTheme="minorHAnsi" w:hAnsiTheme="minorHAnsi" w:cstheme="minorHAnsi"/>
                <w:color w:val="auto"/>
                <w:kern w:val="0"/>
                <w14:ligatures w14:val="none"/>
              </w:rPr>
              <w:t>X</w:t>
            </w:r>
          </w:p>
        </w:tc>
        <w:tc>
          <w:tcPr>
            <w:tcW w:w="1569" w:type="dxa"/>
            <w:vAlign w:val="center"/>
          </w:tcPr>
          <w:p w14:paraId="141E340C" w14:textId="77777777" w:rsidR="0083293D" w:rsidRPr="0083293D" w:rsidRDefault="0083293D" w:rsidP="00525EC3">
            <w:pPr>
              <w:spacing w:after="200" w:line="276" w:lineRule="auto"/>
              <w:rPr>
                <w:rFonts w:asciiTheme="minorHAnsi" w:hAnsiTheme="minorHAnsi" w:cstheme="minorHAnsi"/>
                <w:color w:val="auto"/>
                <w:kern w:val="0"/>
                <w14:ligatures w14:val="none"/>
              </w:rPr>
            </w:pPr>
            <w:r w:rsidRPr="0083293D">
              <w:rPr>
                <w:rFonts w:asciiTheme="minorHAnsi" w:hAnsiTheme="minorHAnsi" w:cstheme="minorHAnsi"/>
                <w:color w:val="auto"/>
                <w:kern w:val="0"/>
                <w14:ligatures w14:val="none"/>
              </w:rPr>
              <w:t>X</w:t>
            </w:r>
          </w:p>
        </w:tc>
      </w:tr>
      <w:tr w:rsidR="0083293D" w:rsidRPr="0083293D" w14:paraId="6BF6C148" w14:textId="77777777" w:rsidTr="00AE7FB6">
        <w:tc>
          <w:tcPr>
            <w:tcW w:w="6205" w:type="dxa"/>
            <w:vAlign w:val="center"/>
          </w:tcPr>
          <w:p w14:paraId="78FE8A94" w14:textId="77777777" w:rsidR="0083293D" w:rsidRPr="0083293D" w:rsidRDefault="0083293D" w:rsidP="00525EC3">
            <w:pPr>
              <w:spacing w:after="200" w:line="276" w:lineRule="auto"/>
              <w:rPr>
                <w:rFonts w:asciiTheme="minorHAnsi" w:hAnsiTheme="minorHAnsi" w:cstheme="minorHAnsi"/>
                <w:noProof/>
                <w:color w:val="auto"/>
                <w:kern w:val="0"/>
                <w14:ligatures w14:val="none"/>
              </w:rPr>
            </w:pPr>
            <w:r w:rsidRPr="0083293D">
              <w:rPr>
                <w:rFonts w:asciiTheme="minorHAnsi" w:hAnsiTheme="minorHAnsi" w:cstheme="minorHAnsi"/>
                <w:noProof/>
                <w:color w:val="auto"/>
                <w:kern w:val="0"/>
                <w14:ligatures w14:val="none"/>
              </w:rPr>
              <w:t>Workshop/conference discounts</w:t>
            </w:r>
          </w:p>
        </w:tc>
        <w:tc>
          <w:tcPr>
            <w:tcW w:w="1576" w:type="dxa"/>
            <w:vAlign w:val="center"/>
          </w:tcPr>
          <w:p w14:paraId="58173990" w14:textId="77777777" w:rsidR="0083293D" w:rsidRPr="0083293D" w:rsidRDefault="0083293D" w:rsidP="00525EC3">
            <w:pPr>
              <w:spacing w:after="200" w:line="276" w:lineRule="auto"/>
              <w:rPr>
                <w:rFonts w:asciiTheme="minorHAnsi" w:hAnsiTheme="minorHAnsi" w:cstheme="minorHAnsi"/>
                <w:color w:val="auto"/>
                <w:kern w:val="0"/>
                <w14:ligatures w14:val="none"/>
              </w:rPr>
            </w:pPr>
            <w:r w:rsidRPr="0083293D">
              <w:rPr>
                <w:rFonts w:asciiTheme="minorHAnsi" w:hAnsiTheme="minorHAnsi" w:cstheme="minorHAnsi"/>
                <w:color w:val="auto"/>
                <w:kern w:val="0"/>
                <w14:ligatures w14:val="none"/>
              </w:rPr>
              <w:t>X</w:t>
            </w:r>
          </w:p>
        </w:tc>
        <w:tc>
          <w:tcPr>
            <w:tcW w:w="1569" w:type="dxa"/>
            <w:vAlign w:val="center"/>
          </w:tcPr>
          <w:p w14:paraId="0E083570" w14:textId="77777777" w:rsidR="0083293D" w:rsidRPr="0083293D" w:rsidRDefault="0083293D" w:rsidP="00525EC3">
            <w:pPr>
              <w:spacing w:after="200" w:line="276" w:lineRule="auto"/>
              <w:rPr>
                <w:rFonts w:asciiTheme="minorHAnsi" w:hAnsiTheme="minorHAnsi" w:cstheme="minorHAnsi"/>
                <w:color w:val="auto"/>
                <w:kern w:val="0"/>
                <w14:ligatures w14:val="none"/>
              </w:rPr>
            </w:pPr>
            <w:r w:rsidRPr="0083293D">
              <w:rPr>
                <w:rFonts w:asciiTheme="minorHAnsi" w:hAnsiTheme="minorHAnsi" w:cstheme="minorHAnsi"/>
                <w:color w:val="auto"/>
                <w:kern w:val="0"/>
                <w14:ligatures w14:val="none"/>
              </w:rPr>
              <w:t>X</w:t>
            </w:r>
          </w:p>
        </w:tc>
      </w:tr>
      <w:tr w:rsidR="0083293D" w:rsidRPr="0083293D" w14:paraId="0FF8330C" w14:textId="77777777" w:rsidTr="00AE7FB6">
        <w:tc>
          <w:tcPr>
            <w:tcW w:w="6205" w:type="dxa"/>
            <w:vAlign w:val="center"/>
          </w:tcPr>
          <w:p w14:paraId="7461DED0" w14:textId="77777777" w:rsidR="0083293D" w:rsidRPr="0083293D" w:rsidRDefault="0083293D" w:rsidP="00525EC3">
            <w:pPr>
              <w:spacing w:after="200" w:line="276" w:lineRule="auto"/>
              <w:rPr>
                <w:rFonts w:asciiTheme="minorHAnsi" w:hAnsiTheme="minorHAnsi" w:cstheme="minorHAnsi"/>
                <w:noProof/>
                <w:color w:val="auto"/>
                <w:kern w:val="0"/>
                <w14:ligatures w14:val="none"/>
              </w:rPr>
            </w:pPr>
            <w:r w:rsidRPr="0083293D">
              <w:rPr>
                <w:rFonts w:asciiTheme="minorHAnsi" w:hAnsiTheme="minorHAnsi" w:cstheme="minorHAnsi"/>
                <w:noProof/>
                <w:color w:val="auto"/>
                <w:kern w:val="0"/>
                <w14:ligatures w14:val="none"/>
              </w:rPr>
              <w:t>Organizational assistance</w:t>
            </w:r>
          </w:p>
        </w:tc>
        <w:tc>
          <w:tcPr>
            <w:tcW w:w="1576" w:type="dxa"/>
            <w:vAlign w:val="center"/>
          </w:tcPr>
          <w:p w14:paraId="69ADD4E9" w14:textId="77777777" w:rsidR="0083293D" w:rsidRPr="0083293D" w:rsidRDefault="0083293D" w:rsidP="00525EC3">
            <w:pPr>
              <w:spacing w:after="200" w:line="276" w:lineRule="auto"/>
              <w:rPr>
                <w:rFonts w:asciiTheme="minorHAnsi" w:hAnsiTheme="minorHAnsi" w:cstheme="minorHAnsi"/>
                <w:color w:val="auto"/>
                <w:kern w:val="0"/>
                <w14:ligatures w14:val="none"/>
              </w:rPr>
            </w:pPr>
            <w:r w:rsidRPr="0083293D">
              <w:rPr>
                <w:rFonts w:asciiTheme="minorHAnsi" w:hAnsiTheme="minorHAnsi" w:cstheme="minorHAnsi"/>
                <w:color w:val="auto"/>
                <w:kern w:val="0"/>
                <w14:ligatures w14:val="none"/>
              </w:rPr>
              <w:t>X</w:t>
            </w:r>
          </w:p>
        </w:tc>
        <w:tc>
          <w:tcPr>
            <w:tcW w:w="1569" w:type="dxa"/>
            <w:vAlign w:val="center"/>
          </w:tcPr>
          <w:p w14:paraId="4CCDD885" w14:textId="77777777" w:rsidR="0083293D" w:rsidRPr="0083293D" w:rsidRDefault="0083293D" w:rsidP="00525EC3">
            <w:pPr>
              <w:spacing w:after="200" w:line="276" w:lineRule="auto"/>
              <w:rPr>
                <w:rFonts w:asciiTheme="minorHAnsi" w:hAnsiTheme="minorHAnsi" w:cstheme="minorHAnsi"/>
                <w:color w:val="auto"/>
                <w:kern w:val="0"/>
                <w14:ligatures w14:val="none"/>
              </w:rPr>
            </w:pPr>
            <w:r w:rsidRPr="0083293D">
              <w:rPr>
                <w:rFonts w:asciiTheme="minorHAnsi" w:hAnsiTheme="minorHAnsi" w:cstheme="minorHAnsi"/>
                <w:color w:val="auto"/>
                <w:kern w:val="0"/>
                <w14:ligatures w14:val="none"/>
              </w:rPr>
              <w:t>X</w:t>
            </w:r>
          </w:p>
        </w:tc>
      </w:tr>
      <w:tr w:rsidR="0083293D" w:rsidRPr="0083293D" w14:paraId="5CDD8DDA" w14:textId="77777777" w:rsidTr="00AE7FB6">
        <w:tc>
          <w:tcPr>
            <w:tcW w:w="6205" w:type="dxa"/>
            <w:vAlign w:val="center"/>
          </w:tcPr>
          <w:p w14:paraId="3FCB06D6" w14:textId="77777777" w:rsidR="0083293D" w:rsidRPr="0083293D" w:rsidRDefault="0083293D" w:rsidP="00525EC3">
            <w:pPr>
              <w:spacing w:after="200" w:line="276" w:lineRule="auto"/>
              <w:rPr>
                <w:rFonts w:asciiTheme="minorHAnsi" w:hAnsiTheme="minorHAnsi" w:cstheme="minorHAnsi"/>
                <w:noProof/>
                <w:color w:val="auto"/>
                <w:kern w:val="0"/>
                <w14:ligatures w14:val="none"/>
              </w:rPr>
            </w:pPr>
            <w:r w:rsidRPr="0083293D">
              <w:rPr>
                <w:rFonts w:asciiTheme="minorHAnsi" w:hAnsiTheme="minorHAnsi" w:cstheme="minorHAnsi"/>
                <w:noProof/>
                <w:color w:val="auto"/>
                <w:kern w:val="0"/>
                <w14:ligatures w14:val="none"/>
              </w:rPr>
              <w:t>Main Street 101 foundational training/refresher</w:t>
            </w:r>
          </w:p>
        </w:tc>
        <w:tc>
          <w:tcPr>
            <w:tcW w:w="1576" w:type="dxa"/>
            <w:vAlign w:val="center"/>
          </w:tcPr>
          <w:p w14:paraId="6AD21169" w14:textId="77777777" w:rsidR="0083293D" w:rsidRPr="0083293D" w:rsidRDefault="0083293D" w:rsidP="00525EC3">
            <w:pPr>
              <w:spacing w:after="200" w:line="276" w:lineRule="auto"/>
              <w:rPr>
                <w:rFonts w:asciiTheme="minorHAnsi" w:hAnsiTheme="minorHAnsi" w:cstheme="minorHAnsi"/>
                <w:color w:val="auto"/>
                <w:kern w:val="0"/>
                <w14:ligatures w14:val="none"/>
              </w:rPr>
            </w:pPr>
            <w:r w:rsidRPr="0083293D">
              <w:rPr>
                <w:rFonts w:asciiTheme="minorHAnsi" w:hAnsiTheme="minorHAnsi" w:cstheme="minorHAnsi"/>
                <w:color w:val="auto"/>
                <w:kern w:val="0"/>
                <w14:ligatures w14:val="none"/>
              </w:rPr>
              <w:t>X</w:t>
            </w:r>
          </w:p>
        </w:tc>
        <w:tc>
          <w:tcPr>
            <w:tcW w:w="1569" w:type="dxa"/>
            <w:vAlign w:val="center"/>
          </w:tcPr>
          <w:p w14:paraId="17F2E8E6" w14:textId="77777777" w:rsidR="0083293D" w:rsidRPr="0083293D" w:rsidRDefault="0083293D" w:rsidP="00525EC3">
            <w:pPr>
              <w:spacing w:after="200" w:line="276" w:lineRule="auto"/>
              <w:rPr>
                <w:rFonts w:asciiTheme="minorHAnsi" w:hAnsiTheme="minorHAnsi" w:cstheme="minorHAnsi"/>
                <w:color w:val="auto"/>
                <w:kern w:val="0"/>
                <w14:ligatures w14:val="none"/>
              </w:rPr>
            </w:pPr>
            <w:r w:rsidRPr="0083293D">
              <w:rPr>
                <w:rFonts w:asciiTheme="minorHAnsi" w:hAnsiTheme="minorHAnsi" w:cstheme="minorHAnsi"/>
                <w:color w:val="auto"/>
                <w:kern w:val="0"/>
                <w14:ligatures w14:val="none"/>
              </w:rPr>
              <w:t>X</w:t>
            </w:r>
          </w:p>
        </w:tc>
      </w:tr>
      <w:tr w:rsidR="0083293D" w:rsidRPr="0083293D" w14:paraId="74549E7A" w14:textId="77777777" w:rsidTr="00AE7FB6">
        <w:tc>
          <w:tcPr>
            <w:tcW w:w="6205" w:type="dxa"/>
            <w:vAlign w:val="center"/>
          </w:tcPr>
          <w:p w14:paraId="3A97DD48" w14:textId="2DAF8265" w:rsidR="0083293D" w:rsidRPr="0083293D" w:rsidRDefault="0083293D" w:rsidP="00525EC3">
            <w:pPr>
              <w:spacing w:after="200" w:line="276" w:lineRule="auto"/>
              <w:rPr>
                <w:rFonts w:asciiTheme="minorHAnsi" w:hAnsiTheme="minorHAnsi" w:cstheme="minorHAnsi"/>
                <w:noProof/>
                <w:color w:val="auto"/>
                <w:kern w:val="0"/>
                <w14:ligatures w14:val="none"/>
              </w:rPr>
            </w:pPr>
            <w:r w:rsidRPr="0083293D">
              <w:rPr>
                <w:rFonts w:asciiTheme="minorHAnsi" w:hAnsiTheme="minorHAnsi" w:cstheme="minorHAnsi"/>
                <w:noProof/>
                <w:color w:val="auto"/>
                <w:kern w:val="0"/>
                <w14:ligatures w14:val="none"/>
              </w:rPr>
              <w:t>Competitive grant funding (1</w:t>
            </w:r>
            <w:r w:rsidR="00196580">
              <w:rPr>
                <w:rFonts w:asciiTheme="minorHAnsi" w:hAnsiTheme="minorHAnsi" w:cstheme="minorHAnsi"/>
                <w:noProof/>
                <w:color w:val="auto"/>
                <w:kern w:val="0"/>
                <w14:ligatures w14:val="none"/>
              </w:rPr>
              <w:t>-to-</w:t>
            </w:r>
            <w:r w:rsidRPr="0083293D">
              <w:rPr>
                <w:rFonts w:asciiTheme="minorHAnsi" w:hAnsiTheme="minorHAnsi" w:cstheme="minorHAnsi"/>
                <w:noProof/>
                <w:color w:val="auto"/>
                <w:kern w:val="0"/>
                <w14:ligatures w14:val="none"/>
              </w:rPr>
              <w:t>5 match requirement)</w:t>
            </w:r>
          </w:p>
        </w:tc>
        <w:tc>
          <w:tcPr>
            <w:tcW w:w="1576" w:type="dxa"/>
            <w:vAlign w:val="center"/>
          </w:tcPr>
          <w:p w14:paraId="6F10DB03" w14:textId="77777777" w:rsidR="0083293D" w:rsidRPr="0083293D" w:rsidRDefault="0083293D" w:rsidP="00525EC3">
            <w:pPr>
              <w:spacing w:after="200" w:line="276" w:lineRule="auto"/>
              <w:rPr>
                <w:rFonts w:asciiTheme="minorHAnsi" w:hAnsiTheme="minorHAnsi" w:cstheme="minorHAnsi"/>
                <w:color w:val="auto"/>
                <w:kern w:val="0"/>
                <w14:ligatures w14:val="none"/>
              </w:rPr>
            </w:pPr>
            <w:r w:rsidRPr="0083293D">
              <w:rPr>
                <w:rFonts w:asciiTheme="minorHAnsi" w:hAnsiTheme="minorHAnsi" w:cstheme="minorHAnsi"/>
                <w:color w:val="auto"/>
                <w:kern w:val="0"/>
                <w14:ligatures w14:val="none"/>
              </w:rPr>
              <w:t>X</w:t>
            </w:r>
          </w:p>
        </w:tc>
        <w:tc>
          <w:tcPr>
            <w:tcW w:w="1569" w:type="dxa"/>
            <w:vAlign w:val="center"/>
          </w:tcPr>
          <w:p w14:paraId="74AEE358" w14:textId="77777777" w:rsidR="0083293D" w:rsidRPr="0083293D" w:rsidRDefault="0083293D" w:rsidP="00525EC3">
            <w:pPr>
              <w:spacing w:after="200" w:line="276" w:lineRule="auto"/>
              <w:rPr>
                <w:rFonts w:asciiTheme="minorHAnsi" w:hAnsiTheme="minorHAnsi" w:cstheme="minorHAnsi"/>
                <w:color w:val="auto"/>
                <w:kern w:val="0"/>
                <w14:ligatures w14:val="none"/>
              </w:rPr>
            </w:pPr>
            <w:r w:rsidRPr="0083293D">
              <w:rPr>
                <w:rFonts w:asciiTheme="minorHAnsi" w:hAnsiTheme="minorHAnsi" w:cstheme="minorHAnsi"/>
                <w:color w:val="auto"/>
                <w:kern w:val="0"/>
                <w14:ligatures w14:val="none"/>
              </w:rPr>
              <w:t>X</w:t>
            </w:r>
          </w:p>
        </w:tc>
      </w:tr>
      <w:tr w:rsidR="0083293D" w:rsidRPr="0083293D" w14:paraId="34E780C8" w14:textId="77777777" w:rsidTr="00AE7FB6">
        <w:tc>
          <w:tcPr>
            <w:tcW w:w="6205" w:type="dxa"/>
            <w:vAlign w:val="center"/>
          </w:tcPr>
          <w:p w14:paraId="6D50A3BB" w14:textId="77777777" w:rsidR="0083293D" w:rsidRPr="0083293D" w:rsidRDefault="0083293D" w:rsidP="00525EC3">
            <w:pPr>
              <w:spacing w:after="200" w:line="276" w:lineRule="auto"/>
              <w:rPr>
                <w:rFonts w:asciiTheme="minorHAnsi" w:hAnsiTheme="minorHAnsi" w:cstheme="minorHAnsi"/>
                <w:noProof/>
                <w:color w:val="auto"/>
                <w:kern w:val="0"/>
                <w14:ligatures w14:val="none"/>
              </w:rPr>
            </w:pPr>
            <w:r w:rsidRPr="0083293D">
              <w:rPr>
                <w:rFonts w:asciiTheme="minorHAnsi" w:hAnsiTheme="minorHAnsi" w:cstheme="minorHAnsi"/>
                <w:noProof/>
                <w:color w:val="auto"/>
                <w:kern w:val="0"/>
                <w14:ligatures w14:val="none"/>
              </w:rPr>
              <w:t>Community resource library</w:t>
            </w:r>
          </w:p>
        </w:tc>
        <w:tc>
          <w:tcPr>
            <w:tcW w:w="1576" w:type="dxa"/>
            <w:vAlign w:val="center"/>
          </w:tcPr>
          <w:p w14:paraId="49A62F0D" w14:textId="77777777" w:rsidR="0083293D" w:rsidRPr="0083293D" w:rsidRDefault="0083293D" w:rsidP="00525EC3">
            <w:pPr>
              <w:spacing w:after="200" w:line="276" w:lineRule="auto"/>
              <w:rPr>
                <w:rFonts w:asciiTheme="minorHAnsi" w:hAnsiTheme="minorHAnsi" w:cstheme="minorHAnsi"/>
                <w:color w:val="auto"/>
                <w:kern w:val="0"/>
                <w14:ligatures w14:val="none"/>
              </w:rPr>
            </w:pPr>
            <w:r w:rsidRPr="0083293D">
              <w:rPr>
                <w:rFonts w:asciiTheme="minorHAnsi" w:hAnsiTheme="minorHAnsi" w:cstheme="minorHAnsi"/>
                <w:color w:val="auto"/>
                <w:kern w:val="0"/>
                <w14:ligatures w14:val="none"/>
              </w:rPr>
              <w:t>X</w:t>
            </w:r>
          </w:p>
        </w:tc>
        <w:tc>
          <w:tcPr>
            <w:tcW w:w="1569" w:type="dxa"/>
            <w:vAlign w:val="center"/>
          </w:tcPr>
          <w:p w14:paraId="0767D1C7" w14:textId="77777777" w:rsidR="0083293D" w:rsidRPr="0083293D" w:rsidRDefault="0083293D" w:rsidP="00525EC3">
            <w:pPr>
              <w:spacing w:after="200" w:line="276" w:lineRule="auto"/>
              <w:rPr>
                <w:rFonts w:asciiTheme="minorHAnsi" w:hAnsiTheme="minorHAnsi" w:cstheme="minorHAnsi"/>
                <w:color w:val="auto"/>
                <w:kern w:val="0"/>
                <w14:ligatures w14:val="none"/>
              </w:rPr>
            </w:pPr>
            <w:r w:rsidRPr="0083293D">
              <w:rPr>
                <w:rFonts w:asciiTheme="minorHAnsi" w:hAnsiTheme="minorHAnsi" w:cstheme="minorHAnsi"/>
                <w:color w:val="auto"/>
                <w:kern w:val="0"/>
                <w14:ligatures w14:val="none"/>
              </w:rPr>
              <w:t>X</w:t>
            </w:r>
          </w:p>
        </w:tc>
      </w:tr>
      <w:tr w:rsidR="0083293D" w:rsidRPr="0083293D" w14:paraId="7B139687" w14:textId="77777777" w:rsidTr="00AE7FB6">
        <w:tc>
          <w:tcPr>
            <w:tcW w:w="6205" w:type="dxa"/>
            <w:vAlign w:val="center"/>
          </w:tcPr>
          <w:p w14:paraId="3044490E" w14:textId="079B1DB3" w:rsidR="0083293D" w:rsidRPr="0083293D" w:rsidRDefault="0083293D" w:rsidP="00525EC3">
            <w:pPr>
              <w:spacing w:after="200" w:line="276" w:lineRule="auto"/>
              <w:rPr>
                <w:rFonts w:asciiTheme="minorHAnsi" w:hAnsiTheme="minorHAnsi" w:cstheme="minorHAnsi"/>
                <w:noProof/>
                <w:color w:val="auto"/>
                <w:kern w:val="0"/>
                <w14:ligatures w14:val="none"/>
              </w:rPr>
            </w:pPr>
            <w:r w:rsidRPr="0083293D">
              <w:rPr>
                <w:rFonts w:asciiTheme="minorHAnsi" w:hAnsiTheme="minorHAnsi" w:cstheme="minorHAnsi"/>
                <w:noProof/>
                <w:color w:val="auto"/>
                <w:kern w:val="0"/>
                <w14:ligatures w14:val="none"/>
              </w:rPr>
              <w:t xml:space="preserve">Use </w:t>
            </w:r>
            <w:r w:rsidR="006D6002">
              <w:rPr>
                <w:rFonts w:asciiTheme="minorHAnsi" w:hAnsiTheme="minorHAnsi" w:cstheme="minorHAnsi"/>
                <w:noProof/>
                <w:color w:val="auto"/>
                <w:kern w:val="0"/>
                <w14:ligatures w14:val="none"/>
              </w:rPr>
              <w:t xml:space="preserve">of </w:t>
            </w:r>
            <w:r w:rsidR="00196580">
              <w:rPr>
                <w:rFonts w:asciiTheme="minorHAnsi" w:hAnsiTheme="minorHAnsi" w:cstheme="minorHAnsi"/>
                <w:noProof/>
                <w:color w:val="auto"/>
                <w:kern w:val="0"/>
                <w14:ligatures w14:val="none"/>
              </w:rPr>
              <w:t>n</w:t>
            </w:r>
            <w:r w:rsidR="00196580" w:rsidRPr="0083293D">
              <w:rPr>
                <w:rFonts w:asciiTheme="minorHAnsi" w:hAnsiTheme="minorHAnsi" w:cstheme="minorHAnsi"/>
                <w:noProof/>
                <w:color w:val="auto"/>
                <w:kern w:val="0"/>
                <w14:ligatures w14:val="none"/>
              </w:rPr>
              <w:t xml:space="preserve">ational </w:t>
            </w:r>
            <w:r w:rsidRPr="0083293D">
              <w:rPr>
                <w:rFonts w:asciiTheme="minorHAnsi" w:hAnsiTheme="minorHAnsi" w:cstheme="minorHAnsi"/>
                <w:noProof/>
                <w:color w:val="auto"/>
                <w:kern w:val="0"/>
                <w14:ligatures w14:val="none"/>
              </w:rPr>
              <w:t xml:space="preserve">Main Street </w:t>
            </w:r>
            <w:r w:rsidR="00196580">
              <w:rPr>
                <w:rFonts w:asciiTheme="minorHAnsi" w:hAnsiTheme="minorHAnsi" w:cstheme="minorHAnsi"/>
                <w:noProof/>
                <w:color w:val="auto"/>
                <w:kern w:val="0"/>
                <w14:ligatures w14:val="none"/>
              </w:rPr>
              <w:t>t</w:t>
            </w:r>
            <w:r w:rsidR="00196580" w:rsidRPr="0083293D">
              <w:rPr>
                <w:rFonts w:asciiTheme="minorHAnsi" w:hAnsiTheme="minorHAnsi" w:cstheme="minorHAnsi"/>
                <w:noProof/>
                <w:color w:val="auto"/>
                <w:kern w:val="0"/>
                <w14:ligatures w14:val="none"/>
              </w:rPr>
              <w:t>rademark</w:t>
            </w:r>
          </w:p>
        </w:tc>
        <w:tc>
          <w:tcPr>
            <w:tcW w:w="1576" w:type="dxa"/>
            <w:vAlign w:val="center"/>
          </w:tcPr>
          <w:p w14:paraId="46B3741B" w14:textId="77777777" w:rsidR="0083293D" w:rsidRPr="0083293D" w:rsidRDefault="0083293D" w:rsidP="00525EC3">
            <w:pPr>
              <w:spacing w:after="200" w:line="276" w:lineRule="auto"/>
              <w:rPr>
                <w:rFonts w:asciiTheme="minorHAnsi" w:hAnsiTheme="minorHAnsi" w:cstheme="minorHAnsi"/>
                <w:color w:val="auto"/>
                <w:kern w:val="0"/>
                <w14:ligatures w14:val="none"/>
              </w:rPr>
            </w:pPr>
            <w:r w:rsidRPr="0083293D">
              <w:rPr>
                <w:rFonts w:asciiTheme="minorHAnsi" w:hAnsiTheme="minorHAnsi" w:cstheme="minorHAnsi"/>
                <w:color w:val="auto"/>
                <w:kern w:val="0"/>
                <w14:ligatures w14:val="none"/>
              </w:rPr>
              <w:t>X</w:t>
            </w:r>
          </w:p>
        </w:tc>
        <w:tc>
          <w:tcPr>
            <w:tcW w:w="1569" w:type="dxa"/>
            <w:vAlign w:val="center"/>
          </w:tcPr>
          <w:p w14:paraId="6D79F75D" w14:textId="77777777" w:rsidR="0083293D" w:rsidRPr="0083293D" w:rsidRDefault="0083293D" w:rsidP="00525EC3">
            <w:pPr>
              <w:spacing w:after="200" w:line="276" w:lineRule="auto"/>
              <w:rPr>
                <w:rFonts w:asciiTheme="minorHAnsi" w:hAnsiTheme="minorHAnsi" w:cstheme="minorHAnsi"/>
                <w:color w:val="auto"/>
                <w:kern w:val="0"/>
                <w14:ligatures w14:val="none"/>
              </w:rPr>
            </w:pPr>
          </w:p>
        </w:tc>
      </w:tr>
      <w:tr w:rsidR="0083293D" w:rsidRPr="0083293D" w14:paraId="7EA810CE" w14:textId="77777777" w:rsidTr="00AE7FB6">
        <w:tc>
          <w:tcPr>
            <w:tcW w:w="6205" w:type="dxa"/>
            <w:vAlign w:val="center"/>
          </w:tcPr>
          <w:p w14:paraId="3982C10A" w14:textId="77777777" w:rsidR="0083293D" w:rsidRPr="0083293D" w:rsidRDefault="0083293D" w:rsidP="00525EC3">
            <w:pPr>
              <w:spacing w:after="200" w:line="276" w:lineRule="auto"/>
              <w:rPr>
                <w:rFonts w:asciiTheme="minorHAnsi" w:hAnsiTheme="minorHAnsi" w:cstheme="minorHAnsi"/>
                <w:noProof/>
                <w:color w:val="auto"/>
                <w:kern w:val="0"/>
                <w14:ligatures w14:val="none"/>
              </w:rPr>
            </w:pPr>
            <w:r w:rsidRPr="0083293D">
              <w:rPr>
                <w:rFonts w:asciiTheme="minorHAnsi" w:hAnsiTheme="minorHAnsi" w:cstheme="minorHAnsi"/>
                <w:noProof/>
                <w:color w:val="auto"/>
                <w:kern w:val="0"/>
                <w14:ligatures w14:val="none"/>
              </w:rPr>
              <w:t>Use of MMS logo</w:t>
            </w:r>
          </w:p>
        </w:tc>
        <w:tc>
          <w:tcPr>
            <w:tcW w:w="1576" w:type="dxa"/>
            <w:vAlign w:val="center"/>
          </w:tcPr>
          <w:p w14:paraId="68346A2E" w14:textId="77777777" w:rsidR="0083293D" w:rsidRPr="0083293D" w:rsidRDefault="0083293D" w:rsidP="00525EC3">
            <w:pPr>
              <w:spacing w:after="200" w:line="276" w:lineRule="auto"/>
              <w:rPr>
                <w:rFonts w:asciiTheme="minorHAnsi" w:hAnsiTheme="minorHAnsi" w:cstheme="minorHAnsi"/>
                <w:color w:val="auto"/>
                <w:kern w:val="0"/>
                <w14:ligatures w14:val="none"/>
              </w:rPr>
            </w:pPr>
            <w:r w:rsidRPr="0083293D">
              <w:rPr>
                <w:rFonts w:asciiTheme="minorHAnsi" w:hAnsiTheme="minorHAnsi" w:cstheme="minorHAnsi"/>
                <w:color w:val="auto"/>
                <w:kern w:val="0"/>
                <w14:ligatures w14:val="none"/>
              </w:rPr>
              <w:t>X</w:t>
            </w:r>
          </w:p>
        </w:tc>
        <w:tc>
          <w:tcPr>
            <w:tcW w:w="1569" w:type="dxa"/>
            <w:vAlign w:val="center"/>
          </w:tcPr>
          <w:p w14:paraId="3DDA66D7" w14:textId="77777777" w:rsidR="0083293D" w:rsidRPr="0083293D" w:rsidRDefault="0083293D" w:rsidP="00525EC3">
            <w:pPr>
              <w:spacing w:after="200" w:line="276" w:lineRule="auto"/>
              <w:rPr>
                <w:rFonts w:asciiTheme="minorHAnsi" w:hAnsiTheme="minorHAnsi" w:cstheme="minorHAnsi"/>
                <w:color w:val="auto"/>
                <w:kern w:val="0"/>
                <w14:ligatures w14:val="none"/>
              </w:rPr>
            </w:pPr>
            <w:r w:rsidRPr="0083293D">
              <w:rPr>
                <w:rFonts w:asciiTheme="minorHAnsi" w:hAnsiTheme="minorHAnsi" w:cstheme="minorHAnsi"/>
                <w:color w:val="auto"/>
                <w:kern w:val="0"/>
                <w14:ligatures w14:val="none"/>
              </w:rPr>
              <w:t>X</w:t>
            </w:r>
          </w:p>
        </w:tc>
      </w:tr>
      <w:tr w:rsidR="0083293D" w:rsidRPr="0083293D" w14:paraId="18C6D0E2" w14:textId="77777777" w:rsidTr="00AE7FB6">
        <w:tc>
          <w:tcPr>
            <w:tcW w:w="6205" w:type="dxa"/>
            <w:vAlign w:val="center"/>
          </w:tcPr>
          <w:p w14:paraId="1099B2B7" w14:textId="64CF1160" w:rsidR="0083293D" w:rsidRPr="0083293D" w:rsidRDefault="0083293D" w:rsidP="00525EC3">
            <w:pPr>
              <w:spacing w:after="200" w:line="276" w:lineRule="auto"/>
              <w:rPr>
                <w:rFonts w:asciiTheme="minorHAnsi" w:hAnsiTheme="minorHAnsi" w:cstheme="minorHAnsi"/>
                <w:noProof/>
                <w:color w:val="auto"/>
                <w:kern w:val="0"/>
                <w14:ligatures w14:val="none"/>
              </w:rPr>
            </w:pPr>
            <w:r w:rsidRPr="0083293D">
              <w:rPr>
                <w:rFonts w:asciiTheme="minorHAnsi" w:hAnsiTheme="minorHAnsi" w:cstheme="minorHAnsi"/>
                <w:noProof/>
                <w:color w:val="auto"/>
                <w:kern w:val="0"/>
                <w14:ligatures w14:val="none"/>
              </w:rPr>
              <w:t xml:space="preserve">Ability to apply as a </w:t>
            </w:r>
            <w:r w:rsidR="00196580" w:rsidRPr="0083293D">
              <w:rPr>
                <w:rFonts w:asciiTheme="minorHAnsi" w:hAnsiTheme="minorHAnsi" w:cstheme="minorHAnsi"/>
                <w:color w:val="auto"/>
                <w:kern w:val="0"/>
                <w14:ligatures w14:val="none"/>
              </w:rPr>
              <w:t>Great American Main Street Award</w:t>
            </w:r>
            <w:r w:rsidRPr="0083293D">
              <w:rPr>
                <w:rFonts w:asciiTheme="minorHAnsi" w:hAnsiTheme="minorHAnsi" w:cstheme="minorHAnsi"/>
                <w:noProof/>
                <w:color w:val="auto"/>
                <w:kern w:val="0"/>
                <w14:ligatures w14:val="none"/>
              </w:rPr>
              <w:t xml:space="preserve"> Community with NMSC</w:t>
            </w:r>
          </w:p>
        </w:tc>
        <w:tc>
          <w:tcPr>
            <w:tcW w:w="1576" w:type="dxa"/>
            <w:vAlign w:val="center"/>
          </w:tcPr>
          <w:p w14:paraId="7369BDF7" w14:textId="77777777" w:rsidR="0083293D" w:rsidRPr="0083293D" w:rsidRDefault="0083293D" w:rsidP="00525EC3">
            <w:pPr>
              <w:spacing w:after="200" w:line="276" w:lineRule="auto"/>
              <w:rPr>
                <w:rFonts w:asciiTheme="minorHAnsi" w:hAnsiTheme="minorHAnsi" w:cstheme="minorHAnsi"/>
                <w:color w:val="auto"/>
                <w:kern w:val="0"/>
                <w14:ligatures w14:val="none"/>
              </w:rPr>
            </w:pPr>
            <w:r w:rsidRPr="0083293D">
              <w:rPr>
                <w:rFonts w:asciiTheme="minorHAnsi" w:hAnsiTheme="minorHAnsi" w:cstheme="minorHAnsi"/>
                <w:color w:val="auto"/>
                <w:kern w:val="0"/>
                <w14:ligatures w14:val="none"/>
              </w:rPr>
              <w:t>X</w:t>
            </w:r>
          </w:p>
        </w:tc>
        <w:tc>
          <w:tcPr>
            <w:tcW w:w="1569" w:type="dxa"/>
            <w:vAlign w:val="center"/>
          </w:tcPr>
          <w:p w14:paraId="3AA9A25E" w14:textId="77777777" w:rsidR="0083293D" w:rsidRPr="0083293D" w:rsidRDefault="0083293D" w:rsidP="00525EC3">
            <w:pPr>
              <w:spacing w:after="200" w:line="276" w:lineRule="auto"/>
              <w:rPr>
                <w:rFonts w:asciiTheme="minorHAnsi" w:hAnsiTheme="minorHAnsi" w:cstheme="minorHAnsi"/>
                <w:color w:val="auto"/>
                <w:kern w:val="0"/>
                <w14:ligatures w14:val="none"/>
              </w:rPr>
            </w:pPr>
          </w:p>
        </w:tc>
      </w:tr>
    </w:tbl>
    <w:p w14:paraId="14325D14" w14:textId="76DA764D" w:rsidR="004B7894" w:rsidRPr="00EB0C59" w:rsidRDefault="004B7894" w:rsidP="004B7E63">
      <w:pPr>
        <w:spacing w:after="200" w:line="276" w:lineRule="auto"/>
      </w:pPr>
    </w:p>
    <w:sectPr w:rsidR="004B7894" w:rsidRPr="00EB0C59" w:rsidSect="00B6167D">
      <w:headerReference w:type="even" r:id="rId20"/>
      <w:headerReference w:type="default" r:id="rId21"/>
      <w:footerReference w:type="even" r:id="rId22"/>
      <w:footerReference w:type="default" r:id="rId23"/>
      <w:headerReference w:type="first" r:id="rId24"/>
      <w:footerReference w:type="first" r:id="rId25"/>
      <w:pgSz w:w="12240" w:h="15840"/>
      <w:pgMar w:top="1710" w:right="1440" w:bottom="1890" w:left="1440" w:header="720"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9F089" w14:textId="77777777" w:rsidR="00015637" w:rsidRDefault="00015637" w:rsidP="005730E1">
      <w:r>
        <w:separator/>
      </w:r>
    </w:p>
    <w:p w14:paraId="726D7475" w14:textId="77777777" w:rsidR="00015637" w:rsidRDefault="00015637"/>
    <w:p w14:paraId="6C19B1A6" w14:textId="77777777" w:rsidR="00015637" w:rsidRDefault="00015637"/>
  </w:endnote>
  <w:endnote w:type="continuationSeparator" w:id="0">
    <w:p w14:paraId="7E6EA0CC" w14:textId="77777777" w:rsidR="00015637" w:rsidRDefault="00015637" w:rsidP="005730E1">
      <w:r>
        <w:continuationSeparator/>
      </w:r>
    </w:p>
    <w:p w14:paraId="751BAD70" w14:textId="77777777" w:rsidR="00015637" w:rsidRDefault="00015637"/>
    <w:p w14:paraId="41D9A14A" w14:textId="77777777" w:rsidR="00015637" w:rsidRDefault="00015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dobeClean-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4129388"/>
      <w:docPartObj>
        <w:docPartGallery w:val="Page Numbers (Bottom of Page)"/>
        <w:docPartUnique/>
      </w:docPartObj>
    </w:sdtPr>
    <w:sdtEndPr>
      <w:rPr>
        <w:noProof/>
      </w:rPr>
    </w:sdtEndPr>
    <w:sdtContent>
      <w:p w14:paraId="12F6D1D5" w14:textId="492B9EC4" w:rsidR="00067294" w:rsidRDefault="00BF2E65" w:rsidP="007636D3">
        <w:pPr>
          <w:pStyle w:val="Footer"/>
          <w:tabs>
            <w:tab w:val="left" w:pos="4275"/>
          </w:tabs>
          <w:rPr>
            <w:noProof/>
          </w:rPr>
        </w:pPr>
        <w:sdt>
          <w:sdtPr>
            <w:rPr>
              <w:b/>
              <w:bCs/>
            </w:rPr>
            <w:alias w:val="Title"/>
            <w:tag w:val=""/>
            <w:id w:val="1297334604"/>
            <w:dataBinding w:prefixMappings="xmlns:ns0='http://purl.org/dc/elements/1.1/' xmlns:ns1='http://schemas.openxmlformats.org/package/2006/metadata/core-properties' " w:xpath="/ns1:coreProperties[1]/ns0:title[1]" w:storeItemID="{6C3C8BC8-F283-45AE-878A-BAB7291924A1}"/>
            <w:text/>
          </w:sdtPr>
          <w:sdtEndPr/>
          <w:sdtContent>
            <w:r w:rsidR="0083293D">
              <w:rPr>
                <w:b/>
                <w:bCs/>
              </w:rPr>
              <w:t>Montana Main Street Program Guidelines</w:t>
            </w:r>
          </w:sdtContent>
        </w:sdt>
        <w:r w:rsidR="00510EF4">
          <w:tab/>
        </w:r>
        <w:r w:rsidR="00510EF4">
          <w:fldChar w:fldCharType="begin"/>
        </w:r>
        <w:r w:rsidR="00510EF4">
          <w:instrText xml:space="preserve"> PAGE   \* MERGEFORMAT </w:instrText>
        </w:r>
        <w:r w:rsidR="00510EF4">
          <w:fldChar w:fldCharType="separate"/>
        </w:r>
        <w:r w:rsidR="00510EF4">
          <w:t>0</w:t>
        </w:r>
        <w:r w:rsidR="00510EF4">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5456959"/>
      <w:docPartObj>
        <w:docPartGallery w:val="Page Numbers (Bottom of Page)"/>
        <w:docPartUnique/>
      </w:docPartObj>
    </w:sdtPr>
    <w:sdtEndPr>
      <w:rPr>
        <w:noProof/>
      </w:rPr>
    </w:sdtEndPr>
    <w:sdtContent>
      <w:p w14:paraId="27BCC1E7" w14:textId="77777777" w:rsidR="00832D37" w:rsidRPr="00B6167D" w:rsidRDefault="00B6167D" w:rsidP="00B6167D">
        <w:pPr>
          <w:pStyle w:val="Footer"/>
          <w:rPr>
            <w:noProof/>
          </w:rPr>
        </w:pPr>
        <w:r w:rsidRPr="00623AF2">
          <w:rPr>
            <w:b/>
            <w:bCs/>
          </w:rPr>
          <w:t>Montana Department of Commerce</w:t>
        </w:r>
        <w:r>
          <w:tab/>
        </w:r>
        <w:r>
          <w:tab/>
        </w:r>
        <w:r>
          <w:fldChar w:fldCharType="begin"/>
        </w:r>
        <w:r>
          <w:instrText xml:space="preserve"> PAGE   \* MERGEFORMAT </w:instrText>
        </w:r>
        <w:r>
          <w:fldChar w:fldCharType="separate"/>
        </w:r>
        <w:r>
          <w:t>0</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94740" w14:textId="77777777" w:rsidR="0062774E" w:rsidRPr="006369E1" w:rsidRDefault="0062774E" w:rsidP="00EA63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eastAsia="Aptos" w:cs="AdobeClean-Regula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6A657" w14:textId="77777777" w:rsidR="00015637" w:rsidRDefault="00015637" w:rsidP="005730E1">
      <w:r>
        <w:separator/>
      </w:r>
    </w:p>
    <w:p w14:paraId="50584141" w14:textId="77777777" w:rsidR="00015637" w:rsidRDefault="00015637"/>
    <w:p w14:paraId="64CC38CC" w14:textId="77777777" w:rsidR="00015637" w:rsidRDefault="00015637"/>
  </w:footnote>
  <w:footnote w:type="continuationSeparator" w:id="0">
    <w:p w14:paraId="1F635D9D" w14:textId="77777777" w:rsidR="00015637" w:rsidRDefault="00015637" w:rsidP="005730E1">
      <w:r>
        <w:continuationSeparator/>
      </w:r>
    </w:p>
    <w:p w14:paraId="420B0DA0" w14:textId="77777777" w:rsidR="00015637" w:rsidRDefault="00015637"/>
    <w:p w14:paraId="3D1698CE" w14:textId="77777777" w:rsidR="00015637" w:rsidRDefault="000156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B4EBD" w14:textId="77777777" w:rsidR="00F4551C" w:rsidRDefault="00F4551C" w:rsidP="00E718FA">
    <w:pPr>
      <w:pStyle w:val="Header"/>
      <w:jc w:val="center"/>
    </w:pPr>
    <w:r w:rsidRPr="005730E1">
      <w:rPr>
        <w:noProof/>
      </w:rPr>
      <w:drawing>
        <wp:inline distT="0" distB="0" distL="0" distR="0" wp14:anchorId="58275589" wp14:editId="3A5FFACD">
          <wp:extent cx="1828800" cy="238864"/>
          <wp:effectExtent l="0" t="0" r="0" b="8890"/>
          <wp:docPr id="6157604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76042"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2030025" cy="265146"/>
                  </a:xfrm>
                  <a:prstGeom prst="rect">
                    <a:avLst/>
                  </a:prstGeom>
                </pic:spPr>
              </pic:pic>
            </a:graphicData>
          </a:graphic>
        </wp:inline>
      </w:drawing>
    </w:r>
  </w:p>
  <w:p w14:paraId="35C86F05" w14:textId="77777777" w:rsidR="00067294" w:rsidRDefault="000672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7F7CC" w14:textId="77777777" w:rsidR="005E5678" w:rsidRDefault="005E5678" w:rsidP="00E718FA">
    <w:pPr>
      <w:pStyle w:val="Header"/>
      <w:jc w:val="center"/>
    </w:pPr>
    <w:r w:rsidRPr="005730E1">
      <w:rPr>
        <w:noProof/>
      </w:rPr>
      <w:drawing>
        <wp:inline distT="0" distB="0" distL="0" distR="0" wp14:anchorId="18EAEE37" wp14:editId="20941274">
          <wp:extent cx="1828800" cy="238864"/>
          <wp:effectExtent l="0" t="0" r="0" b="8890"/>
          <wp:docPr id="73192496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924964"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2030025" cy="265146"/>
                  </a:xfrm>
                  <a:prstGeom prst="rect">
                    <a:avLst/>
                  </a:prstGeom>
                </pic:spPr>
              </pic:pic>
            </a:graphicData>
          </a:graphic>
        </wp:inline>
      </w:drawing>
    </w:r>
  </w:p>
  <w:p w14:paraId="3F0A5362" w14:textId="77777777" w:rsidR="00067294" w:rsidRDefault="0006729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66193" w14:textId="77777777" w:rsidR="00DB06E1" w:rsidRDefault="00DB06E1" w:rsidP="00E718FA">
    <w:pPr>
      <w:pStyle w:val="Header"/>
      <w:jc w:val="center"/>
    </w:pPr>
    <w:r w:rsidRPr="005730E1">
      <w:rPr>
        <w:noProof/>
      </w:rPr>
      <w:drawing>
        <wp:inline distT="0" distB="0" distL="0" distR="0" wp14:anchorId="217147C4" wp14:editId="012C208C">
          <wp:extent cx="1828800" cy="238864"/>
          <wp:effectExtent l="0" t="0" r="0" b="8890"/>
          <wp:docPr id="169933003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330036"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2030025" cy="265146"/>
                  </a:xfrm>
                  <a:prstGeom prst="rect">
                    <a:avLst/>
                  </a:prstGeom>
                </pic:spPr>
              </pic:pic>
            </a:graphicData>
          </a:graphic>
        </wp:inline>
      </w:drawing>
    </w:r>
  </w:p>
  <w:p w14:paraId="6B99EBBD" w14:textId="77777777" w:rsidR="00A34DBC" w:rsidRDefault="00A34DBC" w:rsidP="00F45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0B497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1F68F6"/>
    <w:multiLevelType w:val="multilevel"/>
    <w:tmpl w:val="C3E8556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1F7FCC"/>
    <w:multiLevelType w:val="hybridMultilevel"/>
    <w:tmpl w:val="64B26010"/>
    <w:lvl w:ilvl="0" w:tplc="BDAE51FC">
      <w:start w:val="1"/>
      <w:numFmt w:val="decimal"/>
      <w:pStyle w:val="NumberedBulletedList"/>
      <w:lvlText w:val="%1."/>
      <w:lvlJc w:val="left"/>
      <w:pPr>
        <w:ind w:left="360" w:hanging="360"/>
      </w:pPr>
      <w:rPr>
        <w:rFonts w:ascii="Helvetica" w:hAnsi="Helvetica" w:hint="default"/>
        <w:color w:val="3A7AB2"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37C0D5D"/>
    <w:multiLevelType w:val="hybridMultilevel"/>
    <w:tmpl w:val="A7002BE6"/>
    <w:lvl w:ilvl="0" w:tplc="CBC4B438">
      <w:start w:val="1"/>
      <w:numFmt w:val="bullet"/>
      <w:pStyle w:val="ListParagraph"/>
      <w:lvlText w:val=""/>
      <w:lvlJc w:val="left"/>
      <w:pPr>
        <w:ind w:left="1440" w:hanging="360"/>
      </w:pPr>
      <w:rPr>
        <w:rFonts w:ascii="Symbol" w:hAnsi="Symbol" w:hint="default"/>
        <w:color w:val="F4A602" w:themeColor="background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4A2BE9"/>
    <w:multiLevelType w:val="hybridMultilevel"/>
    <w:tmpl w:val="746E3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7F0D3F"/>
    <w:multiLevelType w:val="hybridMultilevel"/>
    <w:tmpl w:val="07E06404"/>
    <w:lvl w:ilvl="0" w:tplc="7C00A0B8">
      <w:start w:val="1"/>
      <w:numFmt w:val="bullet"/>
      <w:pStyle w:val="BulletedListOption2"/>
      <w:lvlText w:val=""/>
      <w:lvlJc w:val="left"/>
      <w:pPr>
        <w:ind w:left="720" w:hanging="360"/>
      </w:pPr>
      <w:rPr>
        <w:rFonts w:ascii="Symbol" w:hAnsi="Symbol" w:hint="default"/>
        <w:color w:val="F4A602" w:themeColor="background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669230F"/>
    <w:multiLevelType w:val="multilevel"/>
    <w:tmpl w:val="C3E8556E"/>
    <w:lvl w:ilvl="0">
      <w:start w:val="1"/>
      <w:numFmt w:val="decimal"/>
      <w:lvlText w:val="%1."/>
      <w:lvlJc w:val="left"/>
      <w:pPr>
        <w:ind w:left="360" w:hanging="360"/>
      </w:pPr>
      <w:rPr>
        <w:rFonts w:ascii="Helvetica" w:hAnsi="Helvetica" w:hint="default"/>
        <w:color w:val="3A7AB2" w:themeColor="text2"/>
        <w:u w:val="none"/>
      </w:rPr>
    </w:lvl>
    <w:lvl w:ilvl="1">
      <w:start w:val="1"/>
      <w:numFmt w:val="lowerLetter"/>
      <w:lvlText w:val="%2."/>
      <w:lvlJc w:val="left"/>
      <w:pPr>
        <w:ind w:left="720" w:hanging="360"/>
      </w:pPr>
      <w:rPr>
        <w:rFonts w:ascii="Arial" w:hAnsi="Arial" w:hint="default"/>
        <w:color w:val="3A7AB2" w:themeColor="text2"/>
      </w:rPr>
    </w:lvl>
    <w:lvl w:ilvl="2">
      <w:start w:val="1"/>
      <w:numFmt w:val="lowerRoman"/>
      <w:lvlText w:val="%3."/>
      <w:lvlJc w:val="left"/>
      <w:pPr>
        <w:ind w:left="1080" w:hanging="360"/>
      </w:pPr>
      <w:rPr>
        <w:rFonts w:ascii="Arial" w:hAnsi="Arial" w:hint="default"/>
        <w:color w:val="3A7AB2" w:themeColor="text2"/>
      </w:rPr>
    </w:lvl>
    <w:lvl w:ilvl="3">
      <w:start w:val="1"/>
      <w:numFmt w:val="decimal"/>
      <w:lvlText w:val="%4."/>
      <w:lvlJc w:val="left"/>
      <w:pPr>
        <w:ind w:left="1440" w:hanging="360"/>
      </w:pPr>
      <w:rPr>
        <w:rFonts w:ascii="Arial" w:hAnsi="Arial" w:hint="default"/>
        <w:color w:val="3A7AB2" w:themeColor="text2"/>
      </w:rPr>
    </w:lvl>
    <w:lvl w:ilvl="4">
      <w:start w:val="1"/>
      <w:numFmt w:val="lowerLetter"/>
      <w:lvlText w:val="%5"/>
      <w:lvlJc w:val="left"/>
      <w:pPr>
        <w:ind w:left="1800" w:hanging="360"/>
      </w:pPr>
      <w:rPr>
        <w:rFonts w:ascii="Arial" w:hAnsi="Arial" w:hint="default"/>
        <w:color w:val="112F60" w:themeColor="text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95E0805"/>
    <w:multiLevelType w:val="hybridMultilevel"/>
    <w:tmpl w:val="A12A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C136FF"/>
    <w:multiLevelType w:val="multilevel"/>
    <w:tmpl w:val="A12A5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3DB7148"/>
    <w:multiLevelType w:val="hybridMultilevel"/>
    <w:tmpl w:val="8F482CD2"/>
    <w:lvl w:ilvl="0" w:tplc="37D2D4B0">
      <w:start w:val="1"/>
      <w:numFmt w:val="bullet"/>
      <w:lvlText w:val=""/>
      <w:lvlJc w:val="left"/>
      <w:pPr>
        <w:ind w:left="720" w:hanging="360"/>
      </w:pPr>
      <w:rPr>
        <w:rFonts w:ascii="Symbol" w:hAnsi="Symbol" w:hint="default"/>
        <w:color w:val="3A7AB2"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95316321">
    <w:abstractNumId w:val="7"/>
  </w:num>
  <w:num w:numId="2" w16cid:durableId="472528200">
    <w:abstractNumId w:val="8"/>
  </w:num>
  <w:num w:numId="3" w16cid:durableId="854460894">
    <w:abstractNumId w:val="9"/>
  </w:num>
  <w:num w:numId="4" w16cid:durableId="10450921">
    <w:abstractNumId w:val="2"/>
  </w:num>
  <w:num w:numId="5" w16cid:durableId="1778135133">
    <w:abstractNumId w:val="5"/>
  </w:num>
  <w:num w:numId="6" w16cid:durableId="1772583652">
    <w:abstractNumId w:val="0"/>
  </w:num>
  <w:num w:numId="7" w16cid:durableId="2013413384">
    <w:abstractNumId w:val="3"/>
  </w:num>
  <w:num w:numId="8" w16cid:durableId="1766266129">
    <w:abstractNumId w:val="6"/>
  </w:num>
  <w:num w:numId="9" w16cid:durableId="1639064157">
    <w:abstractNumId w:val="1"/>
  </w:num>
  <w:num w:numId="10" w16cid:durableId="15497547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93D"/>
    <w:rsid w:val="00010D6F"/>
    <w:rsid w:val="00012686"/>
    <w:rsid w:val="00013F5D"/>
    <w:rsid w:val="00015637"/>
    <w:rsid w:val="00022BAA"/>
    <w:rsid w:val="00023610"/>
    <w:rsid w:val="00024886"/>
    <w:rsid w:val="00043173"/>
    <w:rsid w:val="0004369D"/>
    <w:rsid w:val="00047D4A"/>
    <w:rsid w:val="00067294"/>
    <w:rsid w:val="00076139"/>
    <w:rsid w:val="000779AA"/>
    <w:rsid w:val="00087B13"/>
    <w:rsid w:val="0009171A"/>
    <w:rsid w:val="0009599B"/>
    <w:rsid w:val="000A1874"/>
    <w:rsid w:val="000A6EE3"/>
    <w:rsid w:val="000C1B78"/>
    <w:rsid w:val="000D1267"/>
    <w:rsid w:val="000D1E98"/>
    <w:rsid w:val="000E6D0D"/>
    <w:rsid w:val="000F1283"/>
    <w:rsid w:val="001050DF"/>
    <w:rsid w:val="00121B2B"/>
    <w:rsid w:val="00121E47"/>
    <w:rsid w:val="001223CC"/>
    <w:rsid w:val="001234A5"/>
    <w:rsid w:val="00124B39"/>
    <w:rsid w:val="0013696A"/>
    <w:rsid w:val="001407C2"/>
    <w:rsid w:val="00143AD2"/>
    <w:rsid w:val="00145691"/>
    <w:rsid w:val="0015740D"/>
    <w:rsid w:val="00163422"/>
    <w:rsid w:val="0016610D"/>
    <w:rsid w:val="00176C68"/>
    <w:rsid w:val="00184361"/>
    <w:rsid w:val="00185EF2"/>
    <w:rsid w:val="00196580"/>
    <w:rsid w:val="001A3F59"/>
    <w:rsid w:val="001A5702"/>
    <w:rsid w:val="001A676C"/>
    <w:rsid w:val="001A7FF7"/>
    <w:rsid w:val="001B0499"/>
    <w:rsid w:val="001B59C2"/>
    <w:rsid w:val="001C19F4"/>
    <w:rsid w:val="001D5258"/>
    <w:rsid w:val="001E3CAC"/>
    <w:rsid w:val="001E7C12"/>
    <w:rsid w:val="001F221A"/>
    <w:rsid w:val="001F4FD6"/>
    <w:rsid w:val="00222204"/>
    <w:rsid w:val="0023594D"/>
    <w:rsid w:val="00243B50"/>
    <w:rsid w:val="00255C60"/>
    <w:rsid w:val="002829BD"/>
    <w:rsid w:val="00284108"/>
    <w:rsid w:val="00291264"/>
    <w:rsid w:val="0029647C"/>
    <w:rsid w:val="002A7F40"/>
    <w:rsid w:val="002B0B9B"/>
    <w:rsid w:val="002B223C"/>
    <w:rsid w:val="002B3D43"/>
    <w:rsid w:val="002E0B44"/>
    <w:rsid w:val="002F509B"/>
    <w:rsid w:val="002F67E1"/>
    <w:rsid w:val="002F79D6"/>
    <w:rsid w:val="002F7E85"/>
    <w:rsid w:val="00302D23"/>
    <w:rsid w:val="00304EF4"/>
    <w:rsid w:val="00314F52"/>
    <w:rsid w:val="003205B9"/>
    <w:rsid w:val="0032189B"/>
    <w:rsid w:val="00331273"/>
    <w:rsid w:val="003428A6"/>
    <w:rsid w:val="00344382"/>
    <w:rsid w:val="003508B2"/>
    <w:rsid w:val="003644EC"/>
    <w:rsid w:val="003A0CC2"/>
    <w:rsid w:val="003A7BDA"/>
    <w:rsid w:val="003B1083"/>
    <w:rsid w:val="003C14F4"/>
    <w:rsid w:val="003C5B15"/>
    <w:rsid w:val="003C6D26"/>
    <w:rsid w:val="003D1689"/>
    <w:rsid w:val="003D1BFB"/>
    <w:rsid w:val="003E7A51"/>
    <w:rsid w:val="003F0053"/>
    <w:rsid w:val="003F6D74"/>
    <w:rsid w:val="0041007F"/>
    <w:rsid w:val="00410570"/>
    <w:rsid w:val="004154A5"/>
    <w:rsid w:val="00415FED"/>
    <w:rsid w:val="0042448B"/>
    <w:rsid w:val="004254CB"/>
    <w:rsid w:val="00430177"/>
    <w:rsid w:val="00440CB6"/>
    <w:rsid w:val="0046321D"/>
    <w:rsid w:val="00466A7B"/>
    <w:rsid w:val="004679BC"/>
    <w:rsid w:val="00474F18"/>
    <w:rsid w:val="00477D97"/>
    <w:rsid w:val="004A05B0"/>
    <w:rsid w:val="004A7B3F"/>
    <w:rsid w:val="004B398D"/>
    <w:rsid w:val="004B7894"/>
    <w:rsid w:val="004B7E63"/>
    <w:rsid w:val="004D0F74"/>
    <w:rsid w:val="004D0F96"/>
    <w:rsid w:val="004D27E3"/>
    <w:rsid w:val="004D3C98"/>
    <w:rsid w:val="004D5730"/>
    <w:rsid w:val="004E0D35"/>
    <w:rsid w:val="004E0DB4"/>
    <w:rsid w:val="004E7E5E"/>
    <w:rsid w:val="004F5DA4"/>
    <w:rsid w:val="00503E5E"/>
    <w:rsid w:val="00505A19"/>
    <w:rsid w:val="00506C96"/>
    <w:rsid w:val="00510EF4"/>
    <w:rsid w:val="00524600"/>
    <w:rsid w:val="00525EC3"/>
    <w:rsid w:val="005266FA"/>
    <w:rsid w:val="0053544E"/>
    <w:rsid w:val="00553D20"/>
    <w:rsid w:val="005609BE"/>
    <w:rsid w:val="00561CC8"/>
    <w:rsid w:val="005730E1"/>
    <w:rsid w:val="005738D5"/>
    <w:rsid w:val="00577784"/>
    <w:rsid w:val="00577E18"/>
    <w:rsid w:val="005807F5"/>
    <w:rsid w:val="005941A7"/>
    <w:rsid w:val="00594F7A"/>
    <w:rsid w:val="005A4484"/>
    <w:rsid w:val="005B61EB"/>
    <w:rsid w:val="005C3481"/>
    <w:rsid w:val="005D032A"/>
    <w:rsid w:val="005D070C"/>
    <w:rsid w:val="005E05DB"/>
    <w:rsid w:val="005E0ACE"/>
    <w:rsid w:val="005E1B07"/>
    <w:rsid w:val="005E5678"/>
    <w:rsid w:val="005E6DBD"/>
    <w:rsid w:val="005E7BE1"/>
    <w:rsid w:val="005F0FB8"/>
    <w:rsid w:val="005F2E06"/>
    <w:rsid w:val="005F4C37"/>
    <w:rsid w:val="0060462C"/>
    <w:rsid w:val="00612B40"/>
    <w:rsid w:val="006232EA"/>
    <w:rsid w:val="0062774E"/>
    <w:rsid w:val="00635E4F"/>
    <w:rsid w:val="006369E1"/>
    <w:rsid w:val="00640BF2"/>
    <w:rsid w:val="00641325"/>
    <w:rsid w:val="006613A8"/>
    <w:rsid w:val="00662AB5"/>
    <w:rsid w:val="0066699D"/>
    <w:rsid w:val="00667802"/>
    <w:rsid w:val="00670D6F"/>
    <w:rsid w:val="00672D77"/>
    <w:rsid w:val="00683E96"/>
    <w:rsid w:val="00690121"/>
    <w:rsid w:val="00694C5E"/>
    <w:rsid w:val="006A46F6"/>
    <w:rsid w:val="006A58B7"/>
    <w:rsid w:val="006C03D5"/>
    <w:rsid w:val="006D6002"/>
    <w:rsid w:val="006D787A"/>
    <w:rsid w:val="006E5919"/>
    <w:rsid w:val="006F299C"/>
    <w:rsid w:val="006F38DC"/>
    <w:rsid w:val="00700567"/>
    <w:rsid w:val="00700876"/>
    <w:rsid w:val="00705CD2"/>
    <w:rsid w:val="00712745"/>
    <w:rsid w:val="0071620B"/>
    <w:rsid w:val="00717C9A"/>
    <w:rsid w:val="00744648"/>
    <w:rsid w:val="0075475B"/>
    <w:rsid w:val="007636D3"/>
    <w:rsid w:val="00785479"/>
    <w:rsid w:val="00786939"/>
    <w:rsid w:val="007A1BFB"/>
    <w:rsid w:val="007A3A65"/>
    <w:rsid w:val="007B002A"/>
    <w:rsid w:val="007B0854"/>
    <w:rsid w:val="007B17E5"/>
    <w:rsid w:val="007D416C"/>
    <w:rsid w:val="007F09C1"/>
    <w:rsid w:val="00810AF3"/>
    <w:rsid w:val="008178E7"/>
    <w:rsid w:val="00827083"/>
    <w:rsid w:val="00832058"/>
    <w:rsid w:val="0083293D"/>
    <w:rsid w:val="00832D37"/>
    <w:rsid w:val="00835EBB"/>
    <w:rsid w:val="00843A30"/>
    <w:rsid w:val="00853E26"/>
    <w:rsid w:val="0086644F"/>
    <w:rsid w:val="00872C71"/>
    <w:rsid w:val="008736F1"/>
    <w:rsid w:val="00887B3D"/>
    <w:rsid w:val="0089073E"/>
    <w:rsid w:val="00894DFD"/>
    <w:rsid w:val="00896E57"/>
    <w:rsid w:val="008A187D"/>
    <w:rsid w:val="008C2E0F"/>
    <w:rsid w:val="008C595E"/>
    <w:rsid w:val="008D120F"/>
    <w:rsid w:val="008D1470"/>
    <w:rsid w:val="008E28EA"/>
    <w:rsid w:val="008E737D"/>
    <w:rsid w:val="008F02C2"/>
    <w:rsid w:val="008F5383"/>
    <w:rsid w:val="0090332E"/>
    <w:rsid w:val="0090335F"/>
    <w:rsid w:val="0090704C"/>
    <w:rsid w:val="00912EF7"/>
    <w:rsid w:val="00925875"/>
    <w:rsid w:val="009309A0"/>
    <w:rsid w:val="00932CB2"/>
    <w:rsid w:val="00933F77"/>
    <w:rsid w:val="00936AAC"/>
    <w:rsid w:val="009420F5"/>
    <w:rsid w:val="00961603"/>
    <w:rsid w:val="00986CBD"/>
    <w:rsid w:val="00990EED"/>
    <w:rsid w:val="00991C1B"/>
    <w:rsid w:val="009955EA"/>
    <w:rsid w:val="00996BCC"/>
    <w:rsid w:val="009A1FC9"/>
    <w:rsid w:val="009A29B6"/>
    <w:rsid w:val="009B1A89"/>
    <w:rsid w:val="009B38D6"/>
    <w:rsid w:val="009C4B26"/>
    <w:rsid w:val="009D0918"/>
    <w:rsid w:val="009D7DB4"/>
    <w:rsid w:val="009D7E46"/>
    <w:rsid w:val="009E7F16"/>
    <w:rsid w:val="009F3BD2"/>
    <w:rsid w:val="009F7CB0"/>
    <w:rsid w:val="00A01002"/>
    <w:rsid w:val="00A105E9"/>
    <w:rsid w:val="00A21F0F"/>
    <w:rsid w:val="00A26A96"/>
    <w:rsid w:val="00A34123"/>
    <w:rsid w:val="00A34DBC"/>
    <w:rsid w:val="00A35061"/>
    <w:rsid w:val="00A442B7"/>
    <w:rsid w:val="00A470EB"/>
    <w:rsid w:val="00A47425"/>
    <w:rsid w:val="00A50E96"/>
    <w:rsid w:val="00A60BD0"/>
    <w:rsid w:val="00A8038E"/>
    <w:rsid w:val="00A82D11"/>
    <w:rsid w:val="00AB053B"/>
    <w:rsid w:val="00AB0BA7"/>
    <w:rsid w:val="00AB5D53"/>
    <w:rsid w:val="00AD1ED1"/>
    <w:rsid w:val="00AD504E"/>
    <w:rsid w:val="00AE7FB6"/>
    <w:rsid w:val="00AF0756"/>
    <w:rsid w:val="00AF6D38"/>
    <w:rsid w:val="00B073DF"/>
    <w:rsid w:val="00B237FE"/>
    <w:rsid w:val="00B33D17"/>
    <w:rsid w:val="00B51BE9"/>
    <w:rsid w:val="00B6167D"/>
    <w:rsid w:val="00B62664"/>
    <w:rsid w:val="00B6495F"/>
    <w:rsid w:val="00B67B2E"/>
    <w:rsid w:val="00B85F9A"/>
    <w:rsid w:val="00B93678"/>
    <w:rsid w:val="00BA3C9B"/>
    <w:rsid w:val="00BB377A"/>
    <w:rsid w:val="00BB5BCD"/>
    <w:rsid w:val="00BC5886"/>
    <w:rsid w:val="00BE008A"/>
    <w:rsid w:val="00BE31B3"/>
    <w:rsid w:val="00BF16A7"/>
    <w:rsid w:val="00BF2E65"/>
    <w:rsid w:val="00C02EFA"/>
    <w:rsid w:val="00C0585D"/>
    <w:rsid w:val="00C15767"/>
    <w:rsid w:val="00C24487"/>
    <w:rsid w:val="00C43568"/>
    <w:rsid w:val="00C51F49"/>
    <w:rsid w:val="00C621C5"/>
    <w:rsid w:val="00C747CA"/>
    <w:rsid w:val="00C74B95"/>
    <w:rsid w:val="00C9176D"/>
    <w:rsid w:val="00C92F0C"/>
    <w:rsid w:val="00C94036"/>
    <w:rsid w:val="00CA0A2E"/>
    <w:rsid w:val="00CA1842"/>
    <w:rsid w:val="00CA2DEF"/>
    <w:rsid w:val="00CB0CCE"/>
    <w:rsid w:val="00CB447A"/>
    <w:rsid w:val="00CB4AC0"/>
    <w:rsid w:val="00CB51B5"/>
    <w:rsid w:val="00CC3DFD"/>
    <w:rsid w:val="00CC6A9F"/>
    <w:rsid w:val="00CC7CF7"/>
    <w:rsid w:val="00CD047E"/>
    <w:rsid w:val="00CD1435"/>
    <w:rsid w:val="00CD1FA8"/>
    <w:rsid w:val="00CD5DCC"/>
    <w:rsid w:val="00CE0059"/>
    <w:rsid w:val="00CE18E1"/>
    <w:rsid w:val="00CE3289"/>
    <w:rsid w:val="00CF7BD5"/>
    <w:rsid w:val="00D03BFE"/>
    <w:rsid w:val="00D126A5"/>
    <w:rsid w:val="00D23393"/>
    <w:rsid w:val="00D250CD"/>
    <w:rsid w:val="00D4579C"/>
    <w:rsid w:val="00D5095D"/>
    <w:rsid w:val="00D600C0"/>
    <w:rsid w:val="00D61F7F"/>
    <w:rsid w:val="00D71DCE"/>
    <w:rsid w:val="00D74CF1"/>
    <w:rsid w:val="00D83433"/>
    <w:rsid w:val="00D949C8"/>
    <w:rsid w:val="00DA6D1E"/>
    <w:rsid w:val="00DB06E1"/>
    <w:rsid w:val="00DB1C0E"/>
    <w:rsid w:val="00DB729B"/>
    <w:rsid w:val="00DB72A2"/>
    <w:rsid w:val="00DB744A"/>
    <w:rsid w:val="00DC11FF"/>
    <w:rsid w:val="00DC124D"/>
    <w:rsid w:val="00DC53DE"/>
    <w:rsid w:val="00DC7918"/>
    <w:rsid w:val="00DE24AC"/>
    <w:rsid w:val="00DF6EA1"/>
    <w:rsid w:val="00E001F2"/>
    <w:rsid w:val="00E17077"/>
    <w:rsid w:val="00E17FB1"/>
    <w:rsid w:val="00E26592"/>
    <w:rsid w:val="00E270EB"/>
    <w:rsid w:val="00E325DB"/>
    <w:rsid w:val="00E37A07"/>
    <w:rsid w:val="00E4175A"/>
    <w:rsid w:val="00E41B95"/>
    <w:rsid w:val="00E4637C"/>
    <w:rsid w:val="00E54845"/>
    <w:rsid w:val="00E67C9B"/>
    <w:rsid w:val="00E76D1F"/>
    <w:rsid w:val="00E806B8"/>
    <w:rsid w:val="00EA37AB"/>
    <w:rsid w:val="00EA3E35"/>
    <w:rsid w:val="00EA6358"/>
    <w:rsid w:val="00EA6FF5"/>
    <w:rsid w:val="00EA70A4"/>
    <w:rsid w:val="00EB0C59"/>
    <w:rsid w:val="00EB413E"/>
    <w:rsid w:val="00EC1B75"/>
    <w:rsid w:val="00EC1D71"/>
    <w:rsid w:val="00EC2AA2"/>
    <w:rsid w:val="00EE5FCA"/>
    <w:rsid w:val="00EF1AD4"/>
    <w:rsid w:val="00EF6700"/>
    <w:rsid w:val="00F1354B"/>
    <w:rsid w:val="00F16449"/>
    <w:rsid w:val="00F30A4F"/>
    <w:rsid w:val="00F32F45"/>
    <w:rsid w:val="00F429AF"/>
    <w:rsid w:val="00F44A4A"/>
    <w:rsid w:val="00F44ED3"/>
    <w:rsid w:val="00F4551C"/>
    <w:rsid w:val="00F459B4"/>
    <w:rsid w:val="00F50486"/>
    <w:rsid w:val="00F50BA8"/>
    <w:rsid w:val="00F51CB0"/>
    <w:rsid w:val="00F53E7C"/>
    <w:rsid w:val="00F60A22"/>
    <w:rsid w:val="00F61F54"/>
    <w:rsid w:val="00F63EF6"/>
    <w:rsid w:val="00F716B6"/>
    <w:rsid w:val="00F74EDD"/>
    <w:rsid w:val="00F766B8"/>
    <w:rsid w:val="00F8172E"/>
    <w:rsid w:val="00F8178E"/>
    <w:rsid w:val="00F85C7F"/>
    <w:rsid w:val="00FA05FA"/>
    <w:rsid w:val="00FA6E8A"/>
    <w:rsid w:val="00FB3C78"/>
    <w:rsid w:val="00FC1D06"/>
    <w:rsid w:val="00FC2A09"/>
    <w:rsid w:val="00FC5AC9"/>
    <w:rsid w:val="00FC649D"/>
    <w:rsid w:val="00FC6A75"/>
    <w:rsid w:val="00FC7C94"/>
    <w:rsid w:val="00FD1333"/>
    <w:rsid w:val="00FE03E2"/>
    <w:rsid w:val="00FE3F10"/>
    <w:rsid w:val="00FE7A05"/>
    <w:rsid w:val="00FF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F2F94"/>
  <w15:chartTrackingRefBased/>
  <w15:docId w15:val="{82129939-431D-4D20-A6CD-F1FD9720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theme="minorBidi"/>
        <w:color w:val="000000"/>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F5D"/>
    <w:pPr>
      <w:spacing w:line="360" w:lineRule="auto"/>
    </w:pPr>
  </w:style>
  <w:style w:type="paragraph" w:styleId="Heading1">
    <w:name w:val="heading 1"/>
    <w:basedOn w:val="Normal"/>
    <w:link w:val="Heading1Char"/>
    <w:autoRedefine/>
    <w:uiPriority w:val="9"/>
    <w:qFormat/>
    <w:rsid w:val="009C4B26"/>
    <w:pPr>
      <w:tabs>
        <w:tab w:val="left" w:pos="8820"/>
      </w:tabs>
      <w:outlineLvl w:val="0"/>
    </w:pPr>
    <w:rPr>
      <w:color w:val="112F60"/>
      <w:sz w:val="44"/>
      <w:szCs w:val="42"/>
    </w:rPr>
  </w:style>
  <w:style w:type="paragraph" w:styleId="Heading2">
    <w:name w:val="heading 2"/>
    <w:basedOn w:val="NormalWeb"/>
    <w:next w:val="Normal"/>
    <w:link w:val="Heading2Char"/>
    <w:autoRedefine/>
    <w:uiPriority w:val="9"/>
    <w:qFormat/>
    <w:rsid w:val="0042448B"/>
    <w:pPr>
      <w:tabs>
        <w:tab w:val="left" w:pos="8820"/>
      </w:tabs>
      <w:spacing w:after="0" w:afterAutospacing="0" w:line="360" w:lineRule="auto"/>
      <w:outlineLvl w:val="1"/>
    </w:pPr>
    <w:rPr>
      <w:b/>
      <w:bCs/>
      <w:color w:val="112F60"/>
      <w:sz w:val="32"/>
      <w:szCs w:val="28"/>
    </w:rPr>
  </w:style>
  <w:style w:type="paragraph" w:styleId="Heading3">
    <w:name w:val="heading 3"/>
    <w:basedOn w:val="Normal"/>
    <w:next w:val="Normal"/>
    <w:link w:val="Heading3Char"/>
    <w:autoRedefine/>
    <w:uiPriority w:val="9"/>
    <w:qFormat/>
    <w:rsid w:val="000C1B78"/>
    <w:pPr>
      <w:keepNext/>
      <w:keepLines/>
      <w:spacing w:before="160" w:after="80"/>
      <w:outlineLvl w:val="2"/>
    </w:pPr>
    <w:rPr>
      <w:rFonts w:eastAsiaTheme="majorEastAsia" w:cstheme="majorBidi"/>
      <w:color w:val="112F60"/>
      <w:sz w:val="30"/>
      <w:szCs w:val="28"/>
    </w:rPr>
  </w:style>
  <w:style w:type="paragraph" w:styleId="Heading4">
    <w:name w:val="heading 4"/>
    <w:basedOn w:val="Normal"/>
    <w:next w:val="Normal"/>
    <w:link w:val="Heading4Char"/>
    <w:autoRedefine/>
    <w:uiPriority w:val="9"/>
    <w:qFormat/>
    <w:rsid w:val="00012686"/>
    <w:pPr>
      <w:keepNext/>
      <w:keepLines/>
      <w:spacing w:before="80" w:after="40"/>
      <w:outlineLvl w:val="3"/>
    </w:pPr>
    <w:rPr>
      <w:rFonts w:eastAsiaTheme="majorEastAsia" w:cstheme="majorBidi"/>
      <w:b/>
      <w:iCs/>
      <w:color w:val="112F60"/>
      <w:sz w:val="26"/>
    </w:rPr>
  </w:style>
  <w:style w:type="paragraph" w:styleId="Heading5">
    <w:name w:val="heading 5"/>
    <w:basedOn w:val="Normal"/>
    <w:next w:val="Normal"/>
    <w:link w:val="Heading5Char"/>
    <w:autoRedefine/>
    <w:uiPriority w:val="9"/>
    <w:qFormat/>
    <w:rsid w:val="005C3481"/>
    <w:pPr>
      <w:keepNext/>
      <w:keepLines/>
      <w:spacing w:before="80" w:after="40"/>
      <w:outlineLvl w:val="4"/>
    </w:pPr>
    <w:rPr>
      <w:rFonts w:eastAsiaTheme="majorEastAsia" w:cstheme="majorBidi"/>
      <w:color w:val="112F60"/>
    </w:rPr>
  </w:style>
  <w:style w:type="paragraph" w:styleId="Heading6">
    <w:name w:val="heading 6"/>
    <w:basedOn w:val="Normal"/>
    <w:next w:val="Normal"/>
    <w:link w:val="Heading6Char"/>
    <w:autoRedefine/>
    <w:uiPriority w:val="9"/>
    <w:unhideWhenUsed/>
    <w:qFormat/>
    <w:rsid w:val="005C3481"/>
    <w:pPr>
      <w:keepNext/>
      <w:keepLines/>
      <w:spacing w:before="40"/>
      <w:outlineLvl w:val="5"/>
    </w:pPr>
    <w:rPr>
      <w:rFonts w:eastAsiaTheme="majorEastAsia" w:cstheme="majorBidi"/>
      <w:i/>
      <w:iCs/>
      <w:color w:val="112F60"/>
    </w:rPr>
  </w:style>
  <w:style w:type="paragraph" w:styleId="Heading7">
    <w:name w:val="heading 7"/>
    <w:basedOn w:val="Normal"/>
    <w:next w:val="Normal"/>
    <w:link w:val="Heading7Char"/>
    <w:uiPriority w:val="9"/>
    <w:unhideWhenUsed/>
    <w:rsid w:val="001234A5"/>
    <w:pPr>
      <w:keepNext/>
      <w:keepLines/>
      <w:spacing w:before="40"/>
      <w:outlineLvl w:val="6"/>
    </w:pPr>
    <w:rPr>
      <w:rFonts w:eastAsiaTheme="majorEastAsia" w:cstheme="majorBidi"/>
      <w:color w:val="2F628F"/>
    </w:rPr>
  </w:style>
  <w:style w:type="paragraph" w:styleId="Heading8">
    <w:name w:val="heading 8"/>
    <w:basedOn w:val="Normal"/>
    <w:next w:val="Normal"/>
    <w:link w:val="Heading8Char"/>
    <w:autoRedefine/>
    <w:uiPriority w:val="9"/>
    <w:unhideWhenUsed/>
    <w:qFormat/>
    <w:rsid w:val="0062774E"/>
    <w:pPr>
      <w:keepNext/>
      <w:keepLines/>
      <w:outlineLvl w:val="7"/>
    </w:pPr>
    <w:rPr>
      <w:rFonts w:eastAsiaTheme="majorEastAsia" w:cstheme="majorBidi"/>
      <w:i/>
      <w:iCs/>
      <w:color w:val="2F628F"/>
    </w:rPr>
  </w:style>
  <w:style w:type="paragraph" w:styleId="Heading9">
    <w:name w:val="heading 9"/>
    <w:basedOn w:val="Normal"/>
    <w:next w:val="Normal"/>
    <w:link w:val="Heading9Char"/>
    <w:uiPriority w:val="9"/>
    <w:semiHidden/>
    <w:unhideWhenUsed/>
    <w:rsid w:val="00F61F54"/>
    <w:pPr>
      <w:keepNext/>
      <w:keepLines/>
      <w:outlineLvl w:val="8"/>
    </w:pPr>
    <w:rPr>
      <w:rFonts w:eastAsiaTheme="majorEastAsia" w:cstheme="majorBidi"/>
      <w:color w:val="1A479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B26"/>
    <w:rPr>
      <w:rFonts w:ascii="Helvetica" w:hAnsi="Helvetica"/>
      <w:color w:val="112F60"/>
      <w:sz w:val="44"/>
      <w:szCs w:val="42"/>
    </w:rPr>
  </w:style>
  <w:style w:type="character" w:customStyle="1" w:styleId="Heading2Char">
    <w:name w:val="Heading 2 Char"/>
    <w:basedOn w:val="DefaultParagraphFont"/>
    <w:link w:val="Heading2"/>
    <w:uiPriority w:val="9"/>
    <w:rsid w:val="0042448B"/>
    <w:rPr>
      <w:rFonts w:eastAsia="Times New Roman" w:cs="Times New Roman"/>
      <w:b/>
      <w:bCs/>
      <w:color w:val="112F60"/>
      <w:kern w:val="0"/>
      <w:sz w:val="32"/>
      <w:szCs w:val="28"/>
      <w14:ligatures w14:val="none"/>
    </w:rPr>
  </w:style>
  <w:style w:type="character" w:customStyle="1" w:styleId="Heading3Char">
    <w:name w:val="Heading 3 Char"/>
    <w:basedOn w:val="DefaultParagraphFont"/>
    <w:link w:val="Heading3"/>
    <w:uiPriority w:val="9"/>
    <w:rsid w:val="000C1B78"/>
    <w:rPr>
      <w:rFonts w:eastAsiaTheme="majorEastAsia" w:cstheme="majorBidi"/>
      <w:color w:val="112F60"/>
      <w:sz w:val="30"/>
      <w:szCs w:val="28"/>
    </w:rPr>
  </w:style>
  <w:style w:type="character" w:customStyle="1" w:styleId="Heading4Char">
    <w:name w:val="Heading 4 Char"/>
    <w:basedOn w:val="DefaultParagraphFont"/>
    <w:link w:val="Heading4"/>
    <w:uiPriority w:val="9"/>
    <w:rsid w:val="00012686"/>
    <w:rPr>
      <w:rFonts w:ascii="Helvetica" w:eastAsiaTheme="majorEastAsia" w:hAnsi="Helvetica" w:cstheme="majorBidi"/>
      <w:b/>
      <w:iCs/>
      <w:color w:val="112F60"/>
      <w:sz w:val="26"/>
    </w:rPr>
  </w:style>
  <w:style w:type="character" w:customStyle="1" w:styleId="Heading5Char">
    <w:name w:val="Heading 5 Char"/>
    <w:basedOn w:val="DefaultParagraphFont"/>
    <w:link w:val="Heading5"/>
    <w:uiPriority w:val="9"/>
    <w:rsid w:val="005C3481"/>
    <w:rPr>
      <w:rFonts w:eastAsiaTheme="majorEastAsia" w:cstheme="majorBidi"/>
      <w:color w:val="112F60"/>
    </w:rPr>
  </w:style>
  <w:style w:type="character" w:customStyle="1" w:styleId="Heading6Char">
    <w:name w:val="Heading 6 Char"/>
    <w:basedOn w:val="DefaultParagraphFont"/>
    <w:link w:val="Heading6"/>
    <w:uiPriority w:val="9"/>
    <w:rsid w:val="005C3481"/>
    <w:rPr>
      <w:rFonts w:eastAsiaTheme="majorEastAsia" w:cstheme="majorBidi"/>
      <w:i/>
      <w:iCs/>
      <w:color w:val="112F60"/>
    </w:rPr>
  </w:style>
  <w:style w:type="character" w:customStyle="1" w:styleId="Heading7Char">
    <w:name w:val="Heading 7 Char"/>
    <w:basedOn w:val="DefaultParagraphFont"/>
    <w:link w:val="Heading7"/>
    <w:uiPriority w:val="9"/>
    <w:rsid w:val="001234A5"/>
    <w:rPr>
      <w:rFonts w:ascii="Helvetica" w:eastAsiaTheme="majorEastAsia" w:hAnsi="Helvetica" w:cstheme="majorBidi"/>
      <w:color w:val="2F628F"/>
    </w:rPr>
  </w:style>
  <w:style w:type="character" w:customStyle="1" w:styleId="Heading8Char">
    <w:name w:val="Heading 8 Char"/>
    <w:basedOn w:val="DefaultParagraphFont"/>
    <w:link w:val="Heading8"/>
    <w:uiPriority w:val="9"/>
    <w:rsid w:val="0062774E"/>
    <w:rPr>
      <w:rFonts w:eastAsiaTheme="majorEastAsia" w:cstheme="majorBidi"/>
      <w:i/>
      <w:iCs/>
      <w:color w:val="2F628F"/>
    </w:rPr>
  </w:style>
  <w:style w:type="character" w:customStyle="1" w:styleId="Heading9Char">
    <w:name w:val="Heading 9 Char"/>
    <w:basedOn w:val="DefaultParagraphFont"/>
    <w:link w:val="Heading9"/>
    <w:uiPriority w:val="9"/>
    <w:semiHidden/>
    <w:rsid w:val="00F61F54"/>
    <w:rPr>
      <w:rFonts w:eastAsiaTheme="majorEastAsia" w:cstheme="majorBidi"/>
      <w:color w:val="1A4793" w:themeColor="text1" w:themeTint="D8"/>
    </w:rPr>
  </w:style>
  <w:style w:type="paragraph" w:styleId="Title">
    <w:name w:val="Title"/>
    <w:basedOn w:val="Normal"/>
    <w:next w:val="Normal"/>
    <w:link w:val="TitleChar"/>
    <w:autoRedefine/>
    <w:uiPriority w:val="10"/>
    <w:qFormat/>
    <w:rsid w:val="00012686"/>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12686"/>
    <w:rPr>
      <w:rFonts w:ascii="Helvetica" w:eastAsiaTheme="majorEastAsia" w:hAnsi="Helvetica" w:cstheme="majorBidi"/>
      <w:color w:val="000000"/>
      <w:spacing w:val="-10"/>
      <w:kern w:val="28"/>
      <w:sz w:val="56"/>
      <w:szCs w:val="56"/>
    </w:rPr>
  </w:style>
  <w:style w:type="paragraph" w:styleId="Subtitle">
    <w:name w:val="Subtitle"/>
    <w:basedOn w:val="Normal"/>
    <w:next w:val="Normal"/>
    <w:link w:val="SubtitleChar"/>
    <w:autoRedefine/>
    <w:uiPriority w:val="11"/>
    <w:qFormat/>
    <w:rsid w:val="0062774E"/>
    <w:pPr>
      <w:numPr>
        <w:ilvl w:val="1"/>
      </w:numPr>
      <w:spacing w:after="160"/>
    </w:pPr>
    <w:rPr>
      <w:rFonts w:eastAsiaTheme="majorEastAsia" w:cstheme="majorBidi"/>
      <w:color w:val="2F628F"/>
      <w:spacing w:val="15"/>
      <w:sz w:val="28"/>
      <w:szCs w:val="28"/>
    </w:rPr>
  </w:style>
  <w:style w:type="character" w:customStyle="1" w:styleId="SubtitleChar">
    <w:name w:val="Subtitle Char"/>
    <w:basedOn w:val="DefaultParagraphFont"/>
    <w:link w:val="Subtitle"/>
    <w:uiPriority w:val="11"/>
    <w:rsid w:val="0062774E"/>
    <w:rPr>
      <w:rFonts w:eastAsiaTheme="majorEastAsia" w:cstheme="majorBidi"/>
      <w:color w:val="2F628F"/>
      <w:spacing w:val="15"/>
      <w:sz w:val="28"/>
      <w:szCs w:val="28"/>
    </w:rPr>
  </w:style>
  <w:style w:type="paragraph" w:styleId="Quote">
    <w:name w:val="Quote"/>
    <w:basedOn w:val="Normal"/>
    <w:next w:val="Normal"/>
    <w:link w:val="QuoteChar"/>
    <w:uiPriority w:val="29"/>
    <w:qFormat/>
    <w:rsid w:val="00CA2DEF"/>
    <w:pPr>
      <w:spacing w:before="160" w:after="160"/>
      <w:jc w:val="center"/>
    </w:pPr>
    <w:rPr>
      <w:i/>
      <w:iCs/>
      <w:color w:val="2F628F"/>
    </w:rPr>
  </w:style>
  <w:style w:type="character" w:customStyle="1" w:styleId="QuoteChar">
    <w:name w:val="Quote Char"/>
    <w:basedOn w:val="DefaultParagraphFont"/>
    <w:link w:val="Quote"/>
    <w:uiPriority w:val="29"/>
    <w:rsid w:val="00CA2DEF"/>
    <w:rPr>
      <w:rFonts w:ascii="Helvetica" w:hAnsi="Helvetica"/>
      <w:i/>
      <w:iCs/>
      <w:color w:val="2F628F"/>
    </w:rPr>
  </w:style>
  <w:style w:type="paragraph" w:styleId="ListParagraph">
    <w:name w:val="List Paragraph"/>
    <w:basedOn w:val="ListBullet"/>
    <w:next w:val="ListBullet"/>
    <w:autoRedefine/>
    <w:uiPriority w:val="34"/>
    <w:rsid w:val="00CD047E"/>
    <w:pPr>
      <w:numPr>
        <w:numId w:val="7"/>
      </w:numPr>
    </w:pPr>
  </w:style>
  <w:style w:type="character" w:styleId="IntenseEmphasis">
    <w:name w:val="Intense Emphasis"/>
    <w:uiPriority w:val="21"/>
    <w:qFormat/>
    <w:rsid w:val="00012686"/>
    <w:rPr>
      <w:rFonts w:ascii="Helvetica" w:hAnsi="Helvetica"/>
      <w:i/>
      <w:iCs/>
      <w:color w:val="112F60"/>
    </w:rPr>
  </w:style>
  <w:style w:type="paragraph" w:styleId="IntenseQuote">
    <w:name w:val="Intense Quote"/>
    <w:basedOn w:val="Normal"/>
    <w:next w:val="Normal"/>
    <w:link w:val="IntenseQuoteChar"/>
    <w:autoRedefine/>
    <w:uiPriority w:val="30"/>
    <w:qFormat/>
    <w:rsid w:val="00012686"/>
    <w:pPr>
      <w:pBdr>
        <w:top w:val="single" w:sz="4" w:space="10" w:color="2F628F"/>
        <w:bottom w:val="single" w:sz="4" w:space="10" w:color="2F628F"/>
      </w:pBdr>
      <w:spacing w:before="360" w:after="360"/>
      <w:ind w:left="864" w:right="864"/>
      <w:jc w:val="center"/>
    </w:pPr>
    <w:rPr>
      <w:i/>
      <w:iCs/>
      <w:color w:val="2F628F"/>
    </w:rPr>
  </w:style>
  <w:style w:type="character" w:customStyle="1" w:styleId="IntenseQuoteChar">
    <w:name w:val="Intense Quote Char"/>
    <w:basedOn w:val="DefaultParagraphFont"/>
    <w:link w:val="IntenseQuote"/>
    <w:uiPriority w:val="30"/>
    <w:rsid w:val="00012686"/>
    <w:rPr>
      <w:rFonts w:ascii="Helvetica" w:hAnsi="Helvetica"/>
      <w:i/>
      <w:iCs/>
      <w:color w:val="2F628F"/>
    </w:rPr>
  </w:style>
  <w:style w:type="character" w:styleId="IntenseReference">
    <w:name w:val="Intense Reference"/>
    <w:uiPriority w:val="32"/>
    <w:qFormat/>
    <w:rsid w:val="00012686"/>
    <w:rPr>
      <w:rFonts w:ascii="Helvetica" w:hAnsi="Helvetica"/>
      <w:b/>
      <w:bCs/>
      <w:smallCaps/>
      <w:color w:val="112F60"/>
      <w:spacing w:val="5"/>
    </w:rPr>
  </w:style>
  <w:style w:type="paragraph" w:styleId="Header">
    <w:name w:val="header"/>
    <w:basedOn w:val="Normal"/>
    <w:link w:val="HeaderChar"/>
    <w:uiPriority w:val="99"/>
    <w:unhideWhenUsed/>
    <w:rsid w:val="005730E1"/>
    <w:pPr>
      <w:tabs>
        <w:tab w:val="center" w:pos="4680"/>
        <w:tab w:val="right" w:pos="9360"/>
      </w:tabs>
    </w:pPr>
  </w:style>
  <w:style w:type="character" w:customStyle="1" w:styleId="HeaderChar">
    <w:name w:val="Header Char"/>
    <w:basedOn w:val="DefaultParagraphFont"/>
    <w:link w:val="Header"/>
    <w:uiPriority w:val="99"/>
    <w:rsid w:val="005730E1"/>
  </w:style>
  <w:style w:type="paragraph" w:styleId="Footer">
    <w:name w:val="footer"/>
    <w:basedOn w:val="Normal"/>
    <w:link w:val="FooterChar"/>
    <w:uiPriority w:val="99"/>
    <w:unhideWhenUsed/>
    <w:rsid w:val="005730E1"/>
    <w:pPr>
      <w:tabs>
        <w:tab w:val="center" w:pos="4680"/>
        <w:tab w:val="right" w:pos="9360"/>
      </w:tabs>
    </w:pPr>
  </w:style>
  <w:style w:type="character" w:customStyle="1" w:styleId="FooterChar">
    <w:name w:val="Footer Char"/>
    <w:basedOn w:val="DefaultParagraphFont"/>
    <w:link w:val="Footer"/>
    <w:uiPriority w:val="99"/>
    <w:rsid w:val="005730E1"/>
  </w:style>
  <w:style w:type="paragraph" w:styleId="NormalWeb">
    <w:name w:val="Normal (Web)"/>
    <w:link w:val="NormalWebChar"/>
    <w:uiPriority w:val="99"/>
    <w:unhideWhenUsed/>
    <w:qFormat/>
    <w:rsid w:val="00012686"/>
    <w:pPr>
      <w:spacing w:before="100" w:beforeAutospacing="1" w:after="100" w:afterAutospacing="1"/>
    </w:pPr>
    <w:rPr>
      <w:rFonts w:eastAsia="Times New Roman" w:cs="Times New Roman"/>
      <w:kern w:val="0"/>
      <w14:ligatures w14:val="none"/>
    </w:rPr>
  </w:style>
  <w:style w:type="character" w:styleId="PageNumber">
    <w:name w:val="page number"/>
    <w:basedOn w:val="DefaultParagraphFont"/>
    <w:uiPriority w:val="99"/>
    <w:semiHidden/>
    <w:unhideWhenUsed/>
    <w:rsid w:val="00F459B4"/>
  </w:style>
  <w:style w:type="table" w:styleId="TableGrid">
    <w:name w:val="Table Grid"/>
    <w:basedOn w:val="TableNormal"/>
    <w:uiPriority w:val="59"/>
    <w:rsid w:val="009F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F7CB0"/>
    <w:tblPr>
      <w:tblStyleRowBandSize w:val="1"/>
      <w:tblStyleColBandSize w:val="1"/>
      <w:tblBorders>
        <w:top w:val="single" w:sz="4" w:space="0" w:color="B67B01" w:themeColor="background1" w:themeShade="BF"/>
        <w:left w:val="single" w:sz="4" w:space="0" w:color="B67B01" w:themeColor="background1" w:themeShade="BF"/>
        <w:bottom w:val="single" w:sz="4" w:space="0" w:color="B67B01" w:themeColor="background1" w:themeShade="BF"/>
        <w:right w:val="single" w:sz="4" w:space="0" w:color="B67B01" w:themeColor="background1" w:themeShade="BF"/>
        <w:insideH w:val="single" w:sz="4" w:space="0" w:color="B67B01" w:themeColor="background1" w:themeShade="BF"/>
        <w:insideV w:val="single" w:sz="4" w:space="0" w:color="B67B01" w:themeColor="background1" w:themeShade="BF"/>
      </w:tblBorders>
    </w:tblPr>
    <w:tblStylePr w:type="firstRow">
      <w:rPr>
        <w:b/>
        <w:bCs/>
      </w:rPr>
    </w:tblStylePr>
    <w:tblStylePr w:type="lastRow">
      <w:rPr>
        <w:b/>
        <w:bCs/>
      </w:rPr>
      <w:tblPr/>
      <w:tcPr>
        <w:tcBorders>
          <w:top w:val="double" w:sz="4" w:space="0" w:color="B67B01" w:themeColor="background1" w:themeShade="BF"/>
        </w:tcBorders>
      </w:tcPr>
    </w:tblStylePr>
    <w:tblStylePr w:type="firstCol">
      <w:rPr>
        <w:b/>
        <w:bCs/>
      </w:rPr>
    </w:tblStylePr>
    <w:tblStylePr w:type="lastCol">
      <w:rPr>
        <w:b/>
        <w:bCs/>
      </w:r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style>
  <w:style w:type="table" w:styleId="TableGridLight">
    <w:name w:val="Grid Table Light"/>
    <w:basedOn w:val="TableNormal"/>
    <w:uiPriority w:val="40"/>
    <w:rsid w:val="009F7CB0"/>
    <w:tblPr>
      <w:tblBorders>
        <w:top w:val="single" w:sz="4" w:space="0" w:color="B67B01" w:themeColor="background1" w:themeShade="BF"/>
        <w:left w:val="single" w:sz="4" w:space="0" w:color="B67B01" w:themeColor="background1" w:themeShade="BF"/>
        <w:bottom w:val="single" w:sz="4" w:space="0" w:color="B67B01" w:themeColor="background1" w:themeShade="BF"/>
        <w:right w:val="single" w:sz="4" w:space="0" w:color="B67B01" w:themeColor="background1" w:themeShade="BF"/>
        <w:insideH w:val="single" w:sz="4" w:space="0" w:color="B67B01" w:themeColor="background1" w:themeShade="BF"/>
        <w:insideV w:val="single" w:sz="4" w:space="0" w:color="B67B01" w:themeColor="background1" w:themeShade="BF"/>
      </w:tblBorders>
    </w:tblPr>
  </w:style>
  <w:style w:type="table" w:styleId="PlainTable2">
    <w:name w:val="Plain Table 2"/>
    <w:basedOn w:val="TableNormal"/>
    <w:uiPriority w:val="42"/>
    <w:rsid w:val="009F7CB0"/>
    <w:tblPr>
      <w:tblStyleRowBandSize w:val="1"/>
      <w:tblStyleColBandSize w:val="1"/>
      <w:tblBorders>
        <w:top w:val="single" w:sz="4" w:space="0" w:color="558AE1" w:themeColor="text1" w:themeTint="80"/>
        <w:bottom w:val="single" w:sz="4" w:space="0" w:color="558AE1" w:themeColor="text1" w:themeTint="80"/>
      </w:tblBorders>
    </w:tblPr>
    <w:tblStylePr w:type="firstRow">
      <w:rPr>
        <w:b/>
        <w:bCs/>
      </w:rPr>
      <w:tblPr/>
      <w:tcPr>
        <w:tcBorders>
          <w:bottom w:val="single" w:sz="4" w:space="0" w:color="558AE1" w:themeColor="text1" w:themeTint="80"/>
        </w:tcBorders>
      </w:tcPr>
    </w:tblStylePr>
    <w:tblStylePr w:type="lastRow">
      <w:rPr>
        <w:b/>
        <w:bCs/>
      </w:rPr>
      <w:tblPr/>
      <w:tcPr>
        <w:tcBorders>
          <w:top w:val="single" w:sz="4" w:space="0" w:color="558AE1" w:themeColor="text1" w:themeTint="80"/>
        </w:tcBorders>
      </w:tcPr>
    </w:tblStylePr>
    <w:tblStylePr w:type="firstCol">
      <w:rPr>
        <w:b/>
        <w:bCs/>
      </w:rPr>
    </w:tblStylePr>
    <w:tblStylePr w:type="lastCol">
      <w:rPr>
        <w:b/>
        <w:bCs/>
      </w:rPr>
    </w:tblStylePr>
    <w:tblStylePr w:type="band1Vert">
      <w:tblPr/>
      <w:tcPr>
        <w:tcBorders>
          <w:left w:val="single" w:sz="4" w:space="0" w:color="558AE1" w:themeColor="text1" w:themeTint="80"/>
          <w:right w:val="single" w:sz="4" w:space="0" w:color="558AE1" w:themeColor="text1" w:themeTint="80"/>
        </w:tcBorders>
      </w:tcPr>
    </w:tblStylePr>
    <w:tblStylePr w:type="band2Vert">
      <w:tblPr/>
      <w:tcPr>
        <w:tcBorders>
          <w:left w:val="single" w:sz="4" w:space="0" w:color="558AE1" w:themeColor="text1" w:themeTint="80"/>
          <w:right w:val="single" w:sz="4" w:space="0" w:color="558AE1" w:themeColor="text1" w:themeTint="80"/>
        </w:tcBorders>
      </w:tcPr>
    </w:tblStylePr>
    <w:tblStylePr w:type="band1Horz">
      <w:tblPr/>
      <w:tcPr>
        <w:tcBorders>
          <w:top w:val="single" w:sz="4" w:space="0" w:color="558AE1" w:themeColor="text1" w:themeTint="80"/>
          <w:bottom w:val="single" w:sz="4" w:space="0" w:color="558AE1" w:themeColor="text1" w:themeTint="80"/>
        </w:tcBorders>
      </w:tcPr>
    </w:tblStylePr>
  </w:style>
  <w:style w:type="table" w:styleId="PlainTable3">
    <w:name w:val="Plain Table 3"/>
    <w:basedOn w:val="TableNormal"/>
    <w:uiPriority w:val="43"/>
    <w:rsid w:val="009F7CB0"/>
    <w:tblPr>
      <w:tblStyleRowBandSize w:val="1"/>
      <w:tblStyleColBandSize w:val="1"/>
    </w:tblPr>
    <w:tblStylePr w:type="firstRow">
      <w:rPr>
        <w:b/>
        <w:bCs/>
        <w:caps/>
      </w:rPr>
      <w:tblPr/>
      <w:tcPr>
        <w:tcBorders>
          <w:bottom w:val="single" w:sz="4" w:space="0" w:color="558AE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58AE1" w:themeColor="text1" w:themeTint="80"/>
        </w:tcBorders>
      </w:tcPr>
    </w:tblStylePr>
    <w:tblStylePr w:type="lastCol">
      <w:rPr>
        <w:b/>
        <w:bCs/>
        <w:caps/>
      </w:rPr>
      <w:tblPr/>
      <w:tcPr>
        <w:tcBorders>
          <w:left w:val="nil"/>
        </w:tcBorders>
      </w:tc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F7CB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style>
  <w:style w:type="table" w:styleId="PlainTable5">
    <w:name w:val="Plain Table 5"/>
    <w:basedOn w:val="TableNormal"/>
    <w:uiPriority w:val="45"/>
    <w:rsid w:val="009F7C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58AE1" w:themeColor="text1" w:themeTint="80"/>
        </w:tcBorders>
        <w:shd w:val="clear" w:color="auto" w:fill="F4A602" w:themeFill="background1"/>
      </w:tcPr>
    </w:tblStylePr>
    <w:tblStylePr w:type="lastRow">
      <w:rPr>
        <w:rFonts w:asciiTheme="majorHAnsi" w:eastAsiaTheme="majorEastAsia" w:hAnsiTheme="majorHAnsi" w:cstheme="majorBidi"/>
        <w:i/>
        <w:iCs/>
        <w:sz w:val="26"/>
      </w:rPr>
      <w:tblPr/>
      <w:tcPr>
        <w:tcBorders>
          <w:top w:val="single" w:sz="4" w:space="0" w:color="558AE1" w:themeColor="text1" w:themeTint="80"/>
        </w:tcBorders>
        <w:shd w:val="clear" w:color="auto" w:fill="F4A60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58AE1" w:themeColor="text1" w:themeTint="80"/>
        </w:tcBorders>
        <w:shd w:val="clear" w:color="auto" w:fill="F4A602" w:themeFill="background1"/>
      </w:tcPr>
    </w:tblStylePr>
    <w:tblStylePr w:type="lastCol">
      <w:rPr>
        <w:rFonts w:asciiTheme="majorHAnsi" w:eastAsiaTheme="majorEastAsia" w:hAnsiTheme="majorHAnsi" w:cstheme="majorBidi"/>
        <w:i/>
        <w:iCs/>
        <w:sz w:val="26"/>
      </w:rPr>
      <w:tblPr/>
      <w:tcPr>
        <w:tcBorders>
          <w:left w:val="single" w:sz="4" w:space="0" w:color="558AE1" w:themeColor="text1" w:themeTint="80"/>
        </w:tcBorders>
        <w:shd w:val="clear" w:color="auto" w:fill="F4A602" w:themeFill="background1"/>
      </w:tcPr>
    </w:tblStylePr>
    <w:tblStylePr w:type="band1Vert">
      <w:tblPr/>
      <w:tcPr>
        <w:shd w:val="clear" w:color="auto" w:fill="E79C02" w:themeFill="background1" w:themeFillShade="F2"/>
      </w:tcPr>
    </w:tblStylePr>
    <w:tblStylePr w:type="band1Horz">
      <w:tblPr/>
      <w:tcPr>
        <w:shd w:val="clear" w:color="auto" w:fill="E79C0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9F7CB0"/>
    <w:tblPr>
      <w:tblStyleRowBandSize w:val="1"/>
      <w:tblStyleColBandSize w:val="1"/>
      <w:tblBorders>
        <w:top w:val="single" w:sz="4" w:space="0" w:color="77A1E7" w:themeColor="text1" w:themeTint="66"/>
        <w:left w:val="single" w:sz="4" w:space="0" w:color="77A1E7" w:themeColor="text1" w:themeTint="66"/>
        <w:bottom w:val="single" w:sz="4" w:space="0" w:color="77A1E7" w:themeColor="text1" w:themeTint="66"/>
        <w:right w:val="single" w:sz="4" w:space="0" w:color="77A1E7" w:themeColor="text1" w:themeTint="66"/>
        <w:insideH w:val="single" w:sz="4" w:space="0" w:color="77A1E7" w:themeColor="text1" w:themeTint="66"/>
        <w:insideV w:val="single" w:sz="4" w:space="0" w:color="77A1E7" w:themeColor="text1" w:themeTint="66"/>
      </w:tblBorders>
    </w:tblPr>
    <w:tblStylePr w:type="firstRow">
      <w:rPr>
        <w:b/>
        <w:bCs/>
      </w:rPr>
      <w:tblPr/>
      <w:tcPr>
        <w:tcBorders>
          <w:bottom w:val="single" w:sz="12" w:space="0" w:color="3473DB" w:themeColor="text1" w:themeTint="99"/>
        </w:tcBorders>
      </w:tcPr>
    </w:tblStylePr>
    <w:tblStylePr w:type="lastRow">
      <w:rPr>
        <w:b/>
        <w:bCs/>
      </w:rPr>
      <w:tblPr/>
      <w:tcPr>
        <w:tcBorders>
          <w:top w:val="double" w:sz="2" w:space="0" w:color="3473DB" w:themeColor="tex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F7CB0"/>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numbering" w:customStyle="1" w:styleId="CurrentList1">
    <w:name w:val="Current List1"/>
    <w:uiPriority w:val="99"/>
    <w:rsid w:val="00F61F54"/>
  </w:style>
  <w:style w:type="paragraph" w:styleId="Caption">
    <w:name w:val="caption"/>
    <w:basedOn w:val="Normal"/>
    <w:next w:val="Normal"/>
    <w:autoRedefine/>
    <w:uiPriority w:val="35"/>
    <w:unhideWhenUsed/>
    <w:qFormat/>
    <w:rsid w:val="00BB377A"/>
    <w:pPr>
      <w:spacing w:after="200"/>
    </w:pPr>
    <w:rPr>
      <w:i/>
      <w:iCs/>
      <w:color w:val="112F60" w:themeColor="text1"/>
      <w:sz w:val="20"/>
      <w:szCs w:val="20"/>
    </w:rPr>
  </w:style>
  <w:style w:type="character" w:styleId="Strong">
    <w:name w:val="Strong"/>
    <w:uiPriority w:val="22"/>
    <w:qFormat/>
    <w:rsid w:val="00012686"/>
    <w:rPr>
      <w:rFonts w:ascii="Helvetica" w:hAnsi="Helvetica"/>
      <w:b/>
      <w:bCs/>
    </w:rPr>
  </w:style>
  <w:style w:type="character" w:styleId="Emphasis">
    <w:name w:val="Emphasis"/>
    <w:uiPriority w:val="20"/>
    <w:qFormat/>
    <w:rsid w:val="00012686"/>
    <w:rPr>
      <w:rFonts w:ascii="Helvetica" w:hAnsi="Helvetica"/>
      <w:i/>
      <w:iCs/>
    </w:rPr>
  </w:style>
  <w:style w:type="paragraph" w:styleId="NoSpacing">
    <w:name w:val="No Spacing"/>
    <w:basedOn w:val="Normal"/>
    <w:link w:val="NoSpacingChar"/>
    <w:autoRedefine/>
    <w:uiPriority w:val="1"/>
    <w:qFormat/>
    <w:rsid w:val="00F61F54"/>
  </w:style>
  <w:style w:type="character" w:styleId="SubtleEmphasis">
    <w:name w:val="Subtle Emphasis"/>
    <w:uiPriority w:val="19"/>
    <w:qFormat/>
    <w:rsid w:val="00012686"/>
    <w:rPr>
      <w:rFonts w:ascii="Helvetica" w:hAnsi="Helvetica"/>
      <w:i/>
      <w:iCs/>
      <w:color w:val="2F628F"/>
    </w:rPr>
  </w:style>
  <w:style w:type="character" w:styleId="SubtleReference">
    <w:name w:val="Subtle Reference"/>
    <w:uiPriority w:val="31"/>
    <w:qFormat/>
    <w:rsid w:val="00466A7B"/>
    <w:rPr>
      <w:smallCaps/>
      <w:color w:val="2F628F"/>
    </w:rPr>
  </w:style>
  <w:style w:type="character" w:styleId="BookTitle">
    <w:name w:val="Book Title"/>
    <w:uiPriority w:val="33"/>
    <w:qFormat/>
    <w:rsid w:val="00F61F54"/>
    <w:rPr>
      <w:b/>
      <w:bCs/>
      <w:i/>
      <w:iCs/>
      <w:spacing w:val="5"/>
    </w:rPr>
  </w:style>
  <w:style w:type="paragraph" w:styleId="TOCHeading">
    <w:name w:val="TOC Heading"/>
    <w:basedOn w:val="Heading1"/>
    <w:next w:val="Normal"/>
    <w:uiPriority w:val="39"/>
    <w:unhideWhenUsed/>
    <w:qFormat/>
    <w:rsid w:val="00F61F54"/>
    <w:pPr>
      <w:spacing w:before="240"/>
      <w:outlineLvl w:val="9"/>
    </w:pPr>
    <w:rPr>
      <w:sz w:val="32"/>
      <w:szCs w:val="32"/>
    </w:rPr>
  </w:style>
  <w:style w:type="character" w:styleId="CommentReference">
    <w:name w:val="annotation reference"/>
    <w:basedOn w:val="DefaultParagraphFont"/>
    <w:uiPriority w:val="99"/>
    <w:semiHidden/>
    <w:unhideWhenUsed/>
    <w:rsid w:val="00667802"/>
    <w:rPr>
      <w:sz w:val="16"/>
      <w:szCs w:val="16"/>
    </w:rPr>
  </w:style>
  <w:style w:type="paragraph" w:styleId="CommentText">
    <w:name w:val="annotation text"/>
    <w:basedOn w:val="Normal"/>
    <w:link w:val="CommentTextChar"/>
    <w:uiPriority w:val="99"/>
    <w:unhideWhenUsed/>
    <w:rsid w:val="00667802"/>
    <w:rPr>
      <w:sz w:val="20"/>
      <w:szCs w:val="20"/>
    </w:rPr>
  </w:style>
  <w:style w:type="character" w:customStyle="1" w:styleId="CommentTextChar">
    <w:name w:val="Comment Text Char"/>
    <w:basedOn w:val="DefaultParagraphFont"/>
    <w:link w:val="CommentText"/>
    <w:uiPriority w:val="99"/>
    <w:rsid w:val="00667802"/>
    <w:rPr>
      <w:sz w:val="20"/>
      <w:szCs w:val="20"/>
    </w:rPr>
  </w:style>
  <w:style w:type="paragraph" w:styleId="CommentSubject">
    <w:name w:val="annotation subject"/>
    <w:basedOn w:val="CommentText"/>
    <w:next w:val="CommentText"/>
    <w:link w:val="CommentSubjectChar"/>
    <w:uiPriority w:val="99"/>
    <w:semiHidden/>
    <w:unhideWhenUsed/>
    <w:rsid w:val="00667802"/>
    <w:rPr>
      <w:b/>
      <w:bCs/>
    </w:rPr>
  </w:style>
  <w:style w:type="character" w:customStyle="1" w:styleId="CommentSubjectChar">
    <w:name w:val="Comment Subject Char"/>
    <w:basedOn w:val="CommentTextChar"/>
    <w:link w:val="CommentSubject"/>
    <w:uiPriority w:val="99"/>
    <w:semiHidden/>
    <w:rsid w:val="00667802"/>
    <w:rPr>
      <w:b/>
      <w:bCs/>
      <w:sz w:val="20"/>
      <w:szCs w:val="20"/>
    </w:rPr>
  </w:style>
  <w:style w:type="character" w:customStyle="1" w:styleId="NoSpacingChar">
    <w:name w:val="No Spacing Char"/>
    <w:basedOn w:val="DefaultParagraphFont"/>
    <w:link w:val="NoSpacing"/>
    <w:uiPriority w:val="1"/>
    <w:rsid w:val="00786939"/>
  </w:style>
  <w:style w:type="paragraph" w:customStyle="1" w:styleId="BulletedListOption2">
    <w:name w:val="Bulleted List Option 2"/>
    <w:basedOn w:val="NormalWeb"/>
    <w:autoRedefine/>
    <w:qFormat/>
    <w:rsid w:val="00012686"/>
    <w:pPr>
      <w:numPr>
        <w:numId w:val="5"/>
      </w:numPr>
      <w:tabs>
        <w:tab w:val="left" w:pos="8820"/>
      </w:tabs>
      <w:spacing w:line="360" w:lineRule="auto"/>
    </w:pPr>
  </w:style>
  <w:style w:type="paragraph" w:customStyle="1" w:styleId="NumberedBulletedList">
    <w:name w:val="Numbered Bulleted List"/>
    <w:basedOn w:val="Normal"/>
    <w:autoRedefine/>
    <w:qFormat/>
    <w:rsid w:val="00012686"/>
    <w:pPr>
      <w:numPr>
        <w:numId w:val="4"/>
      </w:numPr>
      <w:tabs>
        <w:tab w:val="left" w:pos="8820"/>
      </w:tabs>
    </w:pPr>
  </w:style>
  <w:style w:type="character" w:customStyle="1" w:styleId="NormalWebChar">
    <w:name w:val="Normal (Web) Char"/>
    <w:basedOn w:val="DefaultParagraphFont"/>
    <w:link w:val="NormalWeb"/>
    <w:uiPriority w:val="99"/>
    <w:rsid w:val="00012686"/>
    <w:rPr>
      <w:rFonts w:ascii="Helvetica" w:eastAsia="Times New Roman" w:hAnsi="Helvetica" w:cs="Times New Roman"/>
      <w:color w:val="000000"/>
      <w:kern w:val="0"/>
      <w14:ligatures w14:val="none"/>
    </w:rPr>
  </w:style>
  <w:style w:type="paragraph" w:styleId="ListBullet">
    <w:name w:val="List Bullet"/>
    <w:basedOn w:val="Normal"/>
    <w:uiPriority w:val="99"/>
    <w:semiHidden/>
    <w:unhideWhenUsed/>
    <w:rsid w:val="003C6D26"/>
    <w:pPr>
      <w:numPr>
        <w:numId w:val="6"/>
      </w:numPr>
      <w:contextualSpacing/>
    </w:pPr>
  </w:style>
  <w:style w:type="table" w:customStyle="1" w:styleId="CommerceTableStyle">
    <w:name w:val="Commerce Table Style"/>
    <w:basedOn w:val="TableNormal"/>
    <w:uiPriority w:val="99"/>
    <w:rsid w:val="00C15767"/>
    <w:pPr>
      <w:spacing w:line="360" w:lineRule="auto"/>
    </w:pPr>
    <w:tblPr>
      <w:tblStyleRowBandSize w:val="1"/>
      <w:tblBorders>
        <w:top w:val="single" w:sz="4" w:space="0" w:color="875C02"/>
        <w:left w:val="single" w:sz="4" w:space="0" w:color="875C02"/>
        <w:bottom w:val="single" w:sz="4" w:space="0" w:color="875C02"/>
        <w:right w:val="single" w:sz="4" w:space="0" w:color="875C02"/>
        <w:insideH w:val="single" w:sz="4" w:space="0" w:color="875C02"/>
        <w:insideV w:val="single" w:sz="4" w:space="0" w:color="875C02"/>
      </w:tblBorders>
      <w:tblCellMar>
        <w:top w:w="43" w:type="dxa"/>
        <w:bottom w:w="43" w:type="dxa"/>
      </w:tblCellMar>
    </w:tblPr>
    <w:tcPr>
      <w:vAlign w:val="center"/>
    </w:tcPr>
    <w:tblStylePr w:type="firstRow">
      <w:pPr>
        <w:jc w:val="center"/>
      </w:pPr>
      <w:rPr>
        <w:b/>
      </w:rPr>
    </w:tblStylePr>
    <w:tblStylePr w:type="band1Horz">
      <w:tblPr/>
      <w:tcPr>
        <w:shd w:val="clear" w:color="auto" w:fill="FDEECD"/>
      </w:tcPr>
    </w:tblStylePr>
  </w:style>
  <w:style w:type="character" w:styleId="Hyperlink">
    <w:name w:val="Hyperlink"/>
    <w:basedOn w:val="DefaultParagraphFont"/>
    <w:uiPriority w:val="99"/>
    <w:unhideWhenUsed/>
    <w:qFormat/>
    <w:rsid w:val="0062774E"/>
    <w:rPr>
      <w:rFonts w:ascii="Helvetica" w:hAnsi="Helvetica"/>
      <w:b w:val="0"/>
      <w:color w:val="2F628F"/>
      <w:u w:val="none"/>
    </w:rPr>
  </w:style>
  <w:style w:type="character" w:styleId="UnresolvedMention">
    <w:name w:val="Unresolved Mention"/>
    <w:basedOn w:val="DefaultParagraphFont"/>
    <w:uiPriority w:val="99"/>
    <w:semiHidden/>
    <w:unhideWhenUsed/>
    <w:rsid w:val="00832058"/>
    <w:rPr>
      <w:color w:val="605E5C"/>
      <w:shd w:val="clear" w:color="auto" w:fill="E1DFDD"/>
    </w:rPr>
  </w:style>
  <w:style w:type="paragraph" w:styleId="TOC1">
    <w:name w:val="toc 1"/>
    <w:basedOn w:val="Normal"/>
    <w:next w:val="Normal"/>
    <w:uiPriority w:val="39"/>
    <w:unhideWhenUsed/>
    <w:qFormat/>
    <w:rsid w:val="00CB0CCE"/>
    <w:pPr>
      <w:spacing w:before="120" w:after="120"/>
    </w:pPr>
    <w:rPr>
      <w:rFonts w:asciiTheme="minorHAnsi" w:hAnsiTheme="minorHAnsi"/>
      <w:bCs/>
      <w:iCs/>
    </w:rPr>
  </w:style>
  <w:style w:type="paragraph" w:styleId="TOC2">
    <w:name w:val="toc 2"/>
    <w:basedOn w:val="Normal"/>
    <w:next w:val="Normal"/>
    <w:autoRedefine/>
    <w:uiPriority w:val="39"/>
    <w:unhideWhenUsed/>
    <w:qFormat/>
    <w:rsid w:val="0062774E"/>
    <w:pPr>
      <w:spacing w:after="100"/>
      <w:ind w:left="240"/>
    </w:pPr>
  </w:style>
  <w:style w:type="paragraph" w:styleId="TOC3">
    <w:name w:val="toc 3"/>
    <w:basedOn w:val="Normal"/>
    <w:next w:val="Normal"/>
    <w:autoRedefine/>
    <w:uiPriority w:val="39"/>
    <w:unhideWhenUsed/>
    <w:qFormat/>
    <w:rsid w:val="0062774E"/>
    <w:pPr>
      <w:spacing w:after="100"/>
      <w:ind w:left="480"/>
    </w:pPr>
  </w:style>
  <w:style w:type="paragraph" w:styleId="TOC9">
    <w:name w:val="toc 9"/>
    <w:basedOn w:val="Normal"/>
    <w:next w:val="Normal"/>
    <w:autoRedefine/>
    <w:uiPriority w:val="39"/>
    <w:semiHidden/>
    <w:unhideWhenUsed/>
    <w:rsid w:val="0062774E"/>
    <w:pPr>
      <w:spacing w:after="100"/>
      <w:ind w:left="1920"/>
    </w:pPr>
  </w:style>
  <w:style w:type="paragraph" w:styleId="TOC4">
    <w:name w:val="toc 4"/>
    <w:basedOn w:val="Normal"/>
    <w:next w:val="Normal"/>
    <w:autoRedefine/>
    <w:uiPriority w:val="39"/>
    <w:unhideWhenUsed/>
    <w:qFormat/>
    <w:rsid w:val="00023610"/>
    <w:pPr>
      <w:tabs>
        <w:tab w:val="right" w:leader="dot" w:pos="9346"/>
      </w:tabs>
      <w:spacing w:after="100"/>
      <w:ind w:left="720"/>
    </w:pPr>
  </w:style>
  <w:style w:type="paragraph" w:styleId="TOC6">
    <w:name w:val="toc 6"/>
    <w:basedOn w:val="Normal"/>
    <w:next w:val="Normal"/>
    <w:autoRedefine/>
    <w:uiPriority w:val="39"/>
    <w:unhideWhenUsed/>
    <w:rsid w:val="001F4FD6"/>
    <w:pPr>
      <w:spacing w:after="100"/>
      <w:ind w:left="1200"/>
    </w:pPr>
  </w:style>
  <w:style w:type="paragraph" w:styleId="TOC7">
    <w:name w:val="toc 7"/>
    <w:basedOn w:val="Normal"/>
    <w:next w:val="Normal"/>
    <w:autoRedefine/>
    <w:uiPriority w:val="39"/>
    <w:unhideWhenUsed/>
    <w:rsid w:val="001F4FD6"/>
    <w:pPr>
      <w:spacing w:after="100"/>
      <w:ind w:left="1440"/>
    </w:pPr>
  </w:style>
  <w:style w:type="paragraph" w:styleId="TOC5">
    <w:name w:val="toc 5"/>
    <w:basedOn w:val="Normal"/>
    <w:next w:val="Normal"/>
    <w:autoRedefine/>
    <w:uiPriority w:val="39"/>
    <w:unhideWhenUsed/>
    <w:qFormat/>
    <w:rsid w:val="000C1B78"/>
    <w:pPr>
      <w:spacing w:after="100"/>
      <w:ind w:left="960"/>
    </w:pPr>
  </w:style>
  <w:style w:type="character" w:styleId="PlaceholderText">
    <w:name w:val="Placeholder Text"/>
    <w:basedOn w:val="DefaultParagraphFont"/>
    <w:uiPriority w:val="99"/>
    <w:semiHidden/>
    <w:rsid w:val="00B6167D"/>
    <w:rPr>
      <w:color w:val="666666"/>
    </w:rPr>
  </w:style>
  <w:style w:type="paragraph" w:styleId="TOC8">
    <w:name w:val="toc 8"/>
    <w:basedOn w:val="Normal"/>
    <w:next w:val="Normal"/>
    <w:autoRedefine/>
    <w:uiPriority w:val="39"/>
    <w:unhideWhenUsed/>
    <w:rsid w:val="0083293D"/>
    <w:pPr>
      <w:spacing w:after="100"/>
      <w:ind w:left="1680"/>
    </w:pPr>
  </w:style>
  <w:style w:type="paragraph" w:styleId="Revision">
    <w:name w:val="Revision"/>
    <w:hidden/>
    <w:uiPriority w:val="99"/>
    <w:semiHidden/>
    <w:rsid w:val="004B7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3551">
      <w:bodyDiv w:val="1"/>
      <w:marLeft w:val="0"/>
      <w:marRight w:val="0"/>
      <w:marTop w:val="0"/>
      <w:marBottom w:val="0"/>
      <w:divBdr>
        <w:top w:val="none" w:sz="0" w:space="0" w:color="auto"/>
        <w:left w:val="none" w:sz="0" w:space="0" w:color="auto"/>
        <w:bottom w:val="none" w:sz="0" w:space="0" w:color="auto"/>
        <w:right w:val="none" w:sz="0" w:space="0" w:color="auto"/>
      </w:divBdr>
    </w:div>
    <w:div w:id="1125081811">
      <w:bodyDiv w:val="1"/>
      <w:marLeft w:val="0"/>
      <w:marRight w:val="0"/>
      <w:marTop w:val="0"/>
      <w:marBottom w:val="0"/>
      <w:divBdr>
        <w:top w:val="none" w:sz="0" w:space="0" w:color="auto"/>
        <w:left w:val="none" w:sz="0" w:space="0" w:color="auto"/>
        <w:bottom w:val="none" w:sz="0" w:space="0" w:color="auto"/>
        <w:right w:val="none" w:sz="0" w:space="0" w:color="auto"/>
      </w:divBdr>
      <w:divsChild>
        <w:div w:id="116682076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erce.mt.gov/_shared/comdev/Main-Street/docs/Forms/Excellence-On-Main-Street-Awards-Guidelines-FINAL-08-05-25.pdf" TargetMode="External"/><Relationship Id="rId18" Type="http://schemas.openxmlformats.org/officeDocument/2006/relationships/hyperlink" Target="https://archive.legmt.gov/bills/mca/title_0000/article_0020/part_0010/section_0090/0000-0020-0010-0090.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mainstreet.org/" TargetMode="External"/><Relationship Id="rId17" Type="http://schemas.openxmlformats.org/officeDocument/2006/relationships/hyperlink" Target="https://commerce.mt.gov/_shared/comdev/Main-Street/docs/App-Guidelines/MMS-Grant-Application.pdf.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commerce.mt.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commerce.mt.gov/New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erce.mt.gov/Infrastructure-Planning/Programs-and-Services/Montana-Main-Street-Program/Member-Communities"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a536\Downloads\Commerce-Word-Doc-Template-Community-1.31.2025-LongDoc.dotx" TargetMode="External"/></Relationships>
</file>

<file path=word/theme/theme1.xml><?xml version="1.0" encoding="utf-8"?>
<a:theme xmlns:a="http://schemas.openxmlformats.org/drawingml/2006/main" name="Office Theme">
  <a:themeElements>
    <a:clrScheme name="Commerce Colors">
      <a:dk1>
        <a:srgbClr val="112F60"/>
      </a:dk1>
      <a:lt1>
        <a:srgbClr val="F4A602"/>
      </a:lt1>
      <a:dk2>
        <a:srgbClr val="3A7AB2"/>
      </a:dk2>
      <a:lt2>
        <a:srgbClr val="085B4B"/>
      </a:lt2>
      <a:accent1>
        <a:srgbClr val="2F9970"/>
      </a:accent1>
      <a:accent2>
        <a:srgbClr val="F05126"/>
      </a:accent2>
      <a:accent3>
        <a:srgbClr val="698287"/>
      </a:accent3>
      <a:accent4>
        <a:srgbClr val="A31E24"/>
      </a:accent4>
      <a:accent5>
        <a:srgbClr val="600F2E"/>
      </a:accent5>
      <a:accent6>
        <a:srgbClr val="FFFFFF"/>
      </a:accent6>
      <a:hlink>
        <a:srgbClr val="2F628F"/>
      </a:hlink>
      <a:folHlink>
        <a:srgbClr val="2F628F"/>
      </a:folHlink>
    </a:clrScheme>
    <a:fontScheme name="Custom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2748EB3E7605419E7C948FE8C11F3A" ma:contentTypeVersion="13" ma:contentTypeDescription="Create a new document." ma:contentTypeScope="" ma:versionID="ffa96cedee715df44f78e1c423018d37">
  <xsd:schema xmlns:xsd="http://www.w3.org/2001/XMLSchema" xmlns:xs="http://www.w3.org/2001/XMLSchema" xmlns:p="http://schemas.microsoft.com/office/2006/metadata/properties" xmlns:ns3="7c90d986-468a-40fe-b4bc-fd2616c917da" xmlns:ns4="c1a8c9b0-3878-4861-a3d9-397e5d66a58a" targetNamespace="http://schemas.microsoft.com/office/2006/metadata/properties" ma:root="true" ma:fieldsID="0742a1be871b5329fbc0834a834a2cca" ns3:_="" ns4:_="">
    <xsd:import namespace="7c90d986-468a-40fe-b4bc-fd2616c917da"/>
    <xsd:import namespace="c1a8c9b0-3878-4861-a3d9-397e5d66a58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0d986-468a-40fe-b4bc-fd2616c91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a8c9b0-3878-4861-a3d9-397e5d66a5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c90d986-468a-40fe-b4bc-fd2616c917da" xsi:nil="true"/>
  </documentManagement>
</p:properties>
</file>

<file path=customXml/itemProps1.xml><?xml version="1.0" encoding="utf-8"?>
<ds:datastoreItem xmlns:ds="http://schemas.openxmlformats.org/officeDocument/2006/customXml" ds:itemID="{72A464DB-2E94-47F7-BD9A-7D8880A84498}">
  <ds:schemaRefs>
    <ds:schemaRef ds:uri="http://schemas.microsoft.com/sharepoint/v3/contenttype/forms"/>
  </ds:schemaRefs>
</ds:datastoreItem>
</file>

<file path=customXml/itemProps2.xml><?xml version="1.0" encoding="utf-8"?>
<ds:datastoreItem xmlns:ds="http://schemas.openxmlformats.org/officeDocument/2006/customXml" ds:itemID="{3DDB69BD-EFC9-4219-8142-26276D2F0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0d986-468a-40fe-b4bc-fd2616c917da"/>
    <ds:schemaRef ds:uri="c1a8c9b0-3878-4861-a3d9-397e5d66a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B445B6-E73A-2E48-BB16-FC626C3BEEFC}">
  <ds:schemaRefs>
    <ds:schemaRef ds:uri="http://schemas.openxmlformats.org/officeDocument/2006/bibliography"/>
  </ds:schemaRefs>
</ds:datastoreItem>
</file>

<file path=customXml/itemProps4.xml><?xml version="1.0" encoding="utf-8"?>
<ds:datastoreItem xmlns:ds="http://schemas.openxmlformats.org/officeDocument/2006/customXml" ds:itemID="{8983B8CE-94B9-4BCF-9E91-B171DD6D23C4}">
  <ds:schemaRefs>
    <ds:schemaRef ds:uri="http://schemas.microsoft.com/office/2006/metadata/properties"/>
    <ds:schemaRef ds:uri="http://schemas.microsoft.com/office/infopath/2007/PartnerControls"/>
    <ds:schemaRef ds:uri="7c90d986-468a-40fe-b4bc-fd2616c917da"/>
  </ds:schemaRefs>
</ds:datastoreItem>
</file>

<file path=docProps/app.xml><?xml version="1.0" encoding="utf-8"?>
<Properties xmlns="http://schemas.openxmlformats.org/officeDocument/2006/extended-properties" xmlns:vt="http://schemas.openxmlformats.org/officeDocument/2006/docPropsVTypes">
  <Template>Commerce-Word-Doc-Template-Community-1.31.2025-LongDoc</Template>
  <TotalTime>2</TotalTime>
  <Pages>19</Pages>
  <Words>4165</Words>
  <Characters>23747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Montana Main Street Program Guidelines</vt:lpstr>
    </vt:vector>
  </TitlesOfParts>
  <Company/>
  <LinksUpToDate>false</LinksUpToDate>
  <CharactersWithSpaces>27857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Main Street Program Guidelines</dc:title>
  <dc:subject/>
  <dc:creator>Russell, Kate</dc:creator>
  <cp:keywords/>
  <dc:description/>
  <cp:lastModifiedBy>Zurcher, Micky</cp:lastModifiedBy>
  <cp:revision>3</cp:revision>
  <dcterms:created xsi:type="dcterms:W3CDTF">2025-09-30T21:52:00Z</dcterms:created>
  <dcterms:modified xsi:type="dcterms:W3CDTF">2025-10-21T13:51:00Z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0x0101006D2748EB3E7605419E7C948FE8C11F3A</vt:lpwstr>
  </property>
</Properties>
</file>