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8590" w14:textId="434AACB5" w:rsidR="007B172E" w:rsidRPr="007B172E" w:rsidRDefault="005C4867" w:rsidP="007B172E">
      <w:pPr>
        <w:pStyle w:val="Heading1"/>
      </w:pPr>
      <w:r w:rsidRPr="007B172E">
        <w:t>Montana Main Street</w:t>
      </w:r>
    </w:p>
    <w:p w14:paraId="4202A8AC" w14:textId="2A85A47A" w:rsidR="007B172E" w:rsidRPr="007B172E" w:rsidRDefault="007B172E" w:rsidP="005C4867">
      <w:pPr>
        <w:pStyle w:val="Heading2"/>
      </w:pPr>
      <w:r w:rsidRPr="007B172E">
        <w:t>SMART Goal Framework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537"/>
        <w:gridCol w:w="4673"/>
        <w:gridCol w:w="3140"/>
      </w:tblGrid>
      <w:tr w:rsidR="007B172E" w:rsidRPr="007B172E" w14:paraId="7162C895" w14:textId="77777777" w:rsidTr="00C24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49FAC244" w14:textId="28251592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Goal</w:t>
            </w:r>
          </w:p>
        </w:tc>
        <w:tc>
          <w:tcPr>
            <w:tcW w:w="4673" w:type="dxa"/>
          </w:tcPr>
          <w:p w14:paraId="33FB9806" w14:textId="69D0F768" w:rsidR="007B172E" w:rsidRPr="007B172E" w:rsidRDefault="007B172E" w:rsidP="007B1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Explanation</w:t>
            </w:r>
          </w:p>
        </w:tc>
        <w:tc>
          <w:tcPr>
            <w:tcW w:w="3140" w:type="dxa"/>
          </w:tcPr>
          <w:p w14:paraId="5603F88B" w14:textId="5DC6155A" w:rsidR="007B172E" w:rsidRPr="007B172E" w:rsidRDefault="007B172E" w:rsidP="007B1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Answer</w:t>
            </w:r>
          </w:p>
        </w:tc>
      </w:tr>
      <w:tr w:rsidR="007B172E" w:rsidRPr="007B172E" w14:paraId="5C74FB0B" w14:textId="77777777" w:rsidTr="00C24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14:paraId="72E6D6E1" w14:textId="351BEAF7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Specific</w:t>
            </w:r>
          </w:p>
        </w:tc>
        <w:tc>
          <w:tcPr>
            <w:tcW w:w="4673" w:type="dxa"/>
          </w:tcPr>
          <w:p w14:paraId="429109D1" w14:textId="77777777" w:rsidR="007B172E" w:rsidRPr="007B172E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What is the goal? </w:t>
            </w:r>
          </w:p>
          <w:p w14:paraId="51327017" w14:textId="77777777" w:rsidR="007B172E" w:rsidRPr="007B172E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How will this goal be achieved?</w:t>
            </w:r>
          </w:p>
          <w:p w14:paraId="1703020B" w14:textId="77777777" w:rsidR="007B172E" w:rsidRPr="007B172E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Who is responsible for achieving this goal?</w:t>
            </w:r>
          </w:p>
          <w:p w14:paraId="1CCE586C" w14:textId="502D334F" w:rsidR="00591E6D" w:rsidRPr="00591E6D" w:rsidRDefault="007B172E" w:rsidP="005C486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What are the success criteria for this goal?</w:t>
            </w:r>
          </w:p>
        </w:tc>
        <w:tc>
          <w:tcPr>
            <w:tcW w:w="3140" w:type="dxa"/>
          </w:tcPr>
          <w:p w14:paraId="3322E341" w14:textId="77777777" w:rsidR="007B172E" w:rsidRPr="007B172E" w:rsidRDefault="007B172E" w:rsidP="00105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</w:tr>
      <w:tr w:rsidR="007B172E" w:rsidRPr="007B172E" w14:paraId="0E1A9F14" w14:textId="77777777" w:rsidTr="00C24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14:paraId="17CCF182" w14:textId="69AD070E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Measurable</w:t>
            </w:r>
          </w:p>
        </w:tc>
        <w:tc>
          <w:tcPr>
            <w:tcW w:w="4673" w:type="dxa"/>
          </w:tcPr>
          <w:p w14:paraId="55713034" w14:textId="77777777" w:rsidR="007B172E" w:rsidRPr="007B172E" w:rsidRDefault="007B172E" w:rsidP="007B172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172E">
              <w:t>Is it possible to measure this goal quantitatively?</w:t>
            </w:r>
          </w:p>
          <w:p w14:paraId="2C59D734" w14:textId="36E50286" w:rsidR="007B172E" w:rsidRPr="005C4867" w:rsidRDefault="007B172E" w:rsidP="007B172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172E">
              <w:t>What tools or methods will be used to measure the success or failure of the goal?</w:t>
            </w:r>
          </w:p>
        </w:tc>
        <w:tc>
          <w:tcPr>
            <w:tcW w:w="3140" w:type="dxa"/>
          </w:tcPr>
          <w:p w14:paraId="0DA1AA9A" w14:textId="77777777" w:rsidR="007B172E" w:rsidRPr="007B172E" w:rsidRDefault="007B172E" w:rsidP="00105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</w:tr>
      <w:tr w:rsidR="007B172E" w:rsidRPr="007B172E" w14:paraId="3ED16F34" w14:textId="77777777" w:rsidTr="00C24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14:paraId="0B89C76D" w14:textId="1BD08313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Achievable</w:t>
            </w:r>
          </w:p>
        </w:tc>
        <w:tc>
          <w:tcPr>
            <w:tcW w:w="4673" w:type="dxa"/>
          </w:tcPr>
          <w:p w14:paraId="117E5F6A" w14:textId="190677DC" w:rsidR="007B172E" w:rsidRPr="007B172E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 xml:space="preserve">What is </w:t>
            </w:r>
            <w:r w:rsidR="006D0DAB">
              <w:t>the</w:t>
            </w:r>
            <w:r w:rsidR="006D0DAB" w:rsidRPr="007B172E">
              <w:t xml:space="preserve"> </w:t>
            </w:r>
            <w:r w:rsidRPr="007B172E">
              <w:t>timeframe?</w:t>
            </w:r>
          </w:p>
          <w:p w14:paraId="381F26EC" w14:textId="77777777" w:rsidR="007B172E" w:rsidRPr="007B172E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What resources are needed?</w:t>
            </w:r>
          </w:p>
          <w:p w14:paraId="3FB45C04" w14:textId="7209A4B1" w:rsidR="007B172E" w:rsidRPr="005C4867" w:rsidRDefault="007B172E" w:rsidP="007B17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72E">
              <w:t>Set realistic goals!</w:t>
            </w:r>
          </w:p>
        </w:tc>
        <w:tc>
          <w:tcPr>
            <w:tcW w:w="3140" w:type="dxa"/>
          </w:tcPr>
          <w:p w14:paraId="053AE0DF" w14:textId="77777777" w:rsidR="007B172E" w:rsidRPr="007B172E" w:rsidRDefault="007B172E" w:rsidP="00105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</w:tr>
      <w:tr w:rsidR="007B172E" w:rsidRPr="007B172E" w14:paraId="74FFD787" w14:textId="77777777" w:rsidTr="00C24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14:paraId="23E7A2B1" w14:textId="0AD2F7B3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Relevant</w:t>
            </w:r>
          </w:p>
        </w:tc>
        <w:tc>
          <w:tcPr>
            <w:tcW w:w="4673" w:type="dxa"/>
          </w:tcPr>
          <w:p w14:paraId="1164AB6A" w14:textId="77777777" w:rsidR="007B172E" w:rsidRPr="007B172E" w:rsidRDefault="007B172E" w:rsidP="007B172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172E">
              <w:t>How does this goal align with your district’s needs and transformation strategy?</w:t>
            </w:r>
          </w:p>
          <w:p w14:paraId="08591BB9" w14:textId="51F87528" w:rsidR="007B172E" w:rsidRPr="005C4867" w:rsidRDefault="006D0DAB" w:rsidP="007B172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was the goal identified and prioritized?</w:t>
            </w:r>
          </w:p>
        </w:tc>
        <w:tc>
          <w:tcPr>
            <w:tcW w:w="3140" w:type="dxa"/>
          </w:tcPr>
          <w:p w14:paraId="5D893D41" w14:textId="77777777" w:rsidR="007B172E" w:rsidRPr="007B172E" w:rsidRDefault="007B172E" w:rsidP="00105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</w:tr>
      <w:tr w:rsidR="007B172E" w:rsidRPr="007B172E" w14:paraId="41DE3CC2" w14:textId="77777777" w:rsidTr="00C24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Align w:val="center"/>
          </w:tcPr>
          <w:p w14:paraId="2494C980" w14:textId="6DBB1707" w:rsidR="007B172E" w:rsidRPr="007B172E" w:rsidRDefault="007B172E" w:rsidP="007B172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7B172E">
              <w:rPr>
                <w:rFonts w:asciiTheme="minorHAnsi" w:hAnsiTheme="minorHAnsi" w:cstheme="minorHAnsi"/>
                <w:noProof/>
              </w:rPr>
              <w:t>Time-Bound</w:t>
            </w:r>
          </w:p>
        </w:tc>
        <w:tc>
          <w:tcPr>
            <w:tcW w:w="4673" w:type="dxa"/>
          </w:tcPr>
          <w:p w14:paraId="5805A364" w14:textId="3FE282C6" w:rsidR="006D0DAB" w:rsidRPr="005C4867" w:rsidRDefault="007B172E" w:rsidP="005C486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867">
              <w:t>Establish a clear deadline for the completion of the goal</w:t>
            </w:r>
            <w:r w:rsidR="006D0DAB" w:rsidRPr="005C4867">
              <w:t>.</w:t>
            </w:r>
          </w:p>
          <w:p w14:paraId="7B02F50F" w14:textId="2FED0305" w:rsidR="007B172E" w:rsidRPr="005C4867" w:rsidRDefault="006D0DAB" w:rsidP="00105AA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867">
              <w:t>Break down the goal into actionable steps.</w:t>
            </w:r>
          </w:p>
        </w:tc>
        <w:tc>
          <w:tcPr>
            <w:tcW w:w="3140" w:type="dxa"/>
          </w:tcPr>
          <w:p w14:paraId="3B803E2E" w14:textId="77777777" w:rsidR="007B172E" w:rsidRPr="007B172E" w:rsidRDefault="007B172E" w:rsidP="00105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058376E2" w14:textId="77777777" w:rsidR="002F2D3D" w:rsidRPr="007B172E" w:rsidRDefault="002F2D3D" w:rsidP="00105AAB">
      <w:pPr>
        <w:rPr>
          <w:rFonts w:asciiTheme="minorHAnsi" w:hAnsiTheme="minorHAnsi" w:cstheme="minorHAnsi"/>
          <w:noProof/>
        </w:rPr>
      </w:pPr>
    </w:p>
    <w:sectPr w:rsidR="002F2D3D" w:rsidRPr="007B172E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9FBB" w14:textId="77777777" w:rsidR="00B61299" w:rsidRDefault="00B61299" w:rsidP="005730E1">
      <w:r>
        <w:separator/>
      </w:r>
    </w:p>
    <w:p w14:paraId="298E6855" w14:textId="77777777" w:rsidR="00B61299" w:rsidRDefault="00B61299"/>
    <w:p w14:paraId="57453C79" w14:textId="77777777" w:rsidR="00B61299" w:rsidRDefault="00B61299"/>
  </w:endnote>
  <w:endnote w:type="continuationSeparator" w:id="0">
    <w:p w14:paraId="79CEBB4E" w14:textId="77777777" w:rsidR="00B61299" w:rsidRDefault="00B61299" w:rsidP="005730E1">
      <w:r>
        <w:continuationSeparator/>
      </w:r>
    </w:p>
    <w:p w14:paraId="0AF4A889" w14:textId="77777777" w:rsidR="00B61299" w:rsidRDefault="00B61299"/>
    <w:p w14:paraId="66F2335C" w14:textId="77777777" w:rsidR="00B61299" w:rsidRDefault="00B61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C3625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3C60F45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76EA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FA5AC72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8490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69D95244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F323" w14:textId="77777777" w:rsidR="00B61299" w:rsidRDefault="00B61299" w:rsidP="005730E1">
      <w:r>
        <w:separator/>
      </w:r>
    </w:p>
    <w:p w14:paraId="73F95031" w14:textId="77777777" w:rsidR="00B61299" w:rsidRDefault="00B61299"/>
    <w:p w14:paraId="3E8656C5" w14:textId="77777777" w:rsidR="00B61299" w:rsidRDefault="00B61299"/>
  </w:footnote>
  <w:footnote w:type="continuationSeparator" w:id="0">
    <w:p w14:paraId="32A3AFAE" w14:textId="77777777" w:rsidR="00B61299" w:rsidRDefault="00B61299" w:rsidP="005730E1">
      <w:r>
        <w:continuationSeparator/>
      </w:r>
    </w:p>
    <w:p w14:paraId="4C9766E0" w14:textId="77777777" w:rsidR="00B61299" w:rsidRDefault="00B61299"/>
    <w:p w14:paraId="67526FD9" w14:textId="77777777" w:rsidR="00B61299" w:rsidRDefault="00B61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9679" w14:textId="77777777" w:rsidR="00A105E9" w:rsidRDefault="00A105E9">
    <w:pPr>
      <w:pStyle w:val="Header"/>
    </w:pPr>
  </w:p>
  <w:p w14:paraId="2E8881E4" w14:textId="77777777" w:rsidR="00CE3289" w:rsidRDefault="00CE3289"/>
  <w:p w14:paraId="45EBCAD0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D27C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C19CD6D" wp14:editId="67FF29AE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BAE1A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AFC4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8A5E9DC" wp14:editId="131C5BB2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6D2DD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012BD"/>
    <w:multiLevelType w:val="hybridMultilevel"/>
    <w:tmpl w:val="158882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C506E37"/>
    <w:multiLevelType w:val="hybridMultilevel"/>
    <w:tmpl w:val="FF68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2859"/>
    <w:multiLevelType w:val="hybridMultilevel"/>
    <w:tmpl w:val="15AE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77587"/>
    <w:multiLevelType w:val="hybridMultilevel"/>
    <w:tmpl w:val="3BFA3534"/>
    <w:lvl w:ilvl="0" w:tplc="51CA14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10805"/>
    <w:multiLevelType w:val="hybridMultilevel"/>
    <w:tmpl w:val="9816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9273B6"/>
    <w:multiLevelType w:val="hybridMultilevel"/>
    <w:tmpl w:val="D49E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12"/>
  </w:num>
  <w:num w:numId="2" w16cid:durableId="472528200">
    <w:abstractNumId w:val="13"/>
  </w:num>
  <w:num w:numId="3" w16cid:durableId="854460894">
    <w:abstractNumId w:val="14"/>
  </w:num>
  <w:num w:numId="4" w16cid:durableId="10450921">
    <w:abstractNumId w:val="2"/>
  </w:num>
  <w:num w:numId="5" w16cid:durableId="1778135133">
    <w:abstractNumId w:val="6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10"/>
  </w:num>
  <w:num w:numId="9" w16cid:durableId="1639064157">
    <w:abstractNumId w:val="1"/>
  </w:num>
  <w:num w:numId="10" w16cid:durableId="1592816169">
    <w:abstractNumId w:val="8"/>
  </w:num>
  <w:num w:numId="11" w16cid:durableId="1167089705">
    <w:abstractNumId w:val="5"/>
  </w:num>
  <w:num w:numId="12" w16cid:durableId="759370888">
    <w:abstractNumId w:val="11"/>
  </w:num>
  <w:num w:numId="13" w16cid:durableId="342632572">
    <w:abstractNumId w:val="7"/>
  </w:num>
  <w:num w:numId="14" w16cid:durableId="261498426">
    <w:abstractNumId w:val="4"/>
  </w:num>
  <w:num w:numId="15" w16cid:durableId="131752435">
    <w:abstractNumId w:val="9"/>
  </w:num>
  <w:num w:numId="16" w16cid:durableId="1472093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3D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B3521"/>
    <w:rsid w:val="002C6789"/>
    <w:rsid w:val="002F2D3D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6586C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1E6D"/>
    <w:rsid w:val="00594F7A"/>
    <w:rsid w:val="005A290B"/>
    <w:rsid w:val="005A4484"/>
    <w:rsid w:val="005B61EB"/>
    <w:rsid w:val="005C3481"/>
    <w:rsid w:val="005C4867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30B0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0DAB"/>
    <w:rsid w:val="006D3F9A"/>
    <w:rsid w:val="006D787A"/>
    <w:rsid w:val="006E052C"/>
    <w:rsid w:val="006E5919"/>
    <w:rsid w:val="006E7FD6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2E"/>
    <w:rsid w:val="007B17E5"/>
    <w:rsid w:val="007B7DAE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7263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738B5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29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24C09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4A1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C4E86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12D4F"/>
  <w15:chartTrackingRefBased/>
  <w15:docId w15:val="{8C2CE833-A62D-4B49-BA93-81618232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5C4867"/>
    <w:pPr>
      <w:tabs>
        <w:tab w:val="left" w:pos="8820"/>
      </w:tabs>
      <w:outlineLvl w:val="0"/>
    </w:pPr>
    <w:rPr>
      <w:rFonts w:asciiTheme="minorHAnsi" w:hAnsiTheme="minorHAnsi" w:cstheme="minorHAnsi"/>
      <w:color w:val="112F60"/>
      <w:sz w:val="44"/>
      <w:szCs w:val="44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B172E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inorHAnsi"/>
      <w:color w:val="112F60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67"/>
    <w:rPr>
      <w:rFonts w:asciiTheme="minorHAnsi" w:hAnsiTheme="minorHAnsi" w:cstheme="minorHAnsi"/>
      <w:color w:val="112F6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B172E"/>
    <w:rPr>
      <w:rFonts w:asciiTheme="minorHAnsi" w:eastAsiaTheme="majorEastAsia" w:hAnsiTheme="minorHAnsi" w:cstheme="minorHAnsi"/>
      <w:color w:val="112F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7B172E"/>
    <w:pPr>
      <w:numPr>
        <w:numId w:val="10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table" w:styleId="GridTable2">
    <w:name w:val="Grid Table 2"/>
    <w:basedOn w:val="TableNormal"/>
    <w:uiPriority w:val="47"/>
    <w:rsid w:val="007B172E"/>
    <w:tblPr>
      <w:tblStyleRowBandSize w:val="1"/>
      <w:tblStyleColBandSize w:val="1"/>
      <w:tblBorders>
        <w:top w:val="single" w:sz="2" w:space="0" w:color="3473DB" w:themeColor="text1" w:themeTint="99"/>
        <w:bottom w:val="single" w:sz="2" w:space="0" w:color="3473DB" w:themeColor="text1" w:themeTint="99"/>
        <w:insideH w:val="single" w:sz="2" w:space="0" w:color="3473DB" w:themeColor="text1" w:themeTint="99"/>
        <w:insideV w:val="single" w:sz="2" w:space="0" w:color="3473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73DB" w:themeColor="text1" w:themeTint="99"/>
          <w:insideH w:val="nil"/>
          <w:insideV w:val="nil"/>
        </w:tcBorders>
        <w:shd w:val="clear" w:color="auto" w:fill="F4A60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  <w:bottom w:val="nil"/>
          <w:insideH w:val="nil"/>
          <w:insideV w:val="nil"/>
        </w:tcBorders>
        <w:shd w:val="clear" w:color="auto" w:fill="F4A60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0F3" w:themeFill="text1" w:themeFillTint="33"/>
      </w:tcPr>
    </w:tblStylePr>
    <w:tblStylePr w:type="band1Horz">
      <w:tblPr/>
      <w:tcPr>
        <w:shd w:val="clear" w:color="auto" w:fill="BBD0F3" w:themeFill="text1" w:themeFillTint="33"/>
      </w:tcPr>
    </w:tblStylePr>
  </w:style>
  <w:style w:type="paragraph" w:styleId="Revision">
    <w:name w:val="Revision"/>
    <w:hidden/>
    <w:uiPriority w:val="99"/>
    <w:semiHidden/>
    <w:rsid w:val="006D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36\Downloads\Commerce-Word-Doc-Template-Community-1.31.20251%20(1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Commerce-Word-Doc-Template-Community-1.31.20251 (1)</Template>
  <TotalTime>3</TotalTime>
  <Pages>1</Pages>
  <Words>110</Words>
  <Characters>591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Zurcher, Micky</dc:creator>
  <cp:keywords/>
  <dc:description/>
  <cp:lastModifiedBy>Russell, Kate</cp:lastModifiedBy>
  <cp:revision>5</cp:revision>
  <dcterms:created xsi:type="dcterms:W3CDTF">2026-02-12T20:00:00Z</dcterms:created>
  <dcterms:modified xsi:type="dcterms:W3CDTF">2026-02-12T20:07:00Z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