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F94B4" w14:textId="77777777" w:rsidR="00810839" w:rsidRDefault="00931D9D" w:rsidP="00810839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B4EFB">
        <w:rPr>
          <w:rFonts w:ascii="Times New Roman" w:hAnsi="Times New Roman" w:cs="Times New Roman"/>
          <w:caps/>
          <w:sz w:val="24"/>
          <w:szCs w:val="24"/>
        </w:rPr>
        <w:t>Request for Assistance Identifying Assisted</w:t>
      </w:r>
      <w:r w:rsidR="00810839">
        <w:rPr>
          <w:rFonts w:ascii="Times New Roman" w:hAnsi="Times New Roman" w:cs="Times New Roman"/>
          <w:caps/>
          <w:sz w:val="24"/>
          <w:szCs w:val="24"/>
        </w:rPr>
        <w:t>,</w:t>
      </w:r>
      <w:r w:rsidRPr="00EB4EF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10839">
        <w:rPr>
          <w:rFonts w:ascii="Times New Roman" w:hAnsi="Times New Roman" w:cs="Times New Roman"/>
          <w:caps/>
          <w:sz w:val="24"/>
          <w:szCs w:val="24"/>
        </w:rPr>
        <w:t xml:space="preserve">AVAILABLE </w:t>
      </w:r>
      <w:r w:rsidRPr="00EB4EFB">
        <w:rPr>
          <w:rFonts w:ascii="Times New Roman" w:hAnsi="Times New Roman" w:cs="Times New Roman"/>
          <w:caps/>
          <w:sz w:val="24"/>
          <w:szCs w:val="24"/>
        </w:rPr>
        <w:t>Units</w:t>
      </w:r>
      <w:r w:rsidR="00810839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9C74A85" w14:textId="78342AEC" w:rsidR="00931D9D" w:rsidRPr="00EB4EFB" w:rsidRDefault="00F71B31" w:rsidP="00810839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B4EFB">
        <w:rPr>
          <w:rFonts w:ascii="Times New Roman" w:hAnsi="Times New Roman" w:cs="Times New Roman"/>
          <w:caps/>
          <w:sz w:val="24"/>
          <w:szCs w:val="24"/>
        </w:rPr>
        <w:t>F</w:t>
      </w:r>
      <w:r w:rsidR="00931D9D" w:rsidRPr="00EB4EFB">
        <w:rPr>
          <w:rFonts w:ascii="Times New Roman" w:hAnsi="Times New Roman" w:cs="Times New Roman"/>
          <w:caps/>
          <w:sz w:val="24"/>
          <w:szCs w:val="24"/>
        </w:rPr>
        <w:t>or External Emergency Transfers</w:t>
      </w:r>
    </w:p>
    <w:p w14:paraId="3BB0C85B" w14:textId="40CAD96A" w:rsidR="00295D43" w:rsidRPr="005B57D2" w:rsidRDefault="00295D43" w:rsidP="00810839">
      <w:pPr>
        <w:spacing w:after="0" w:line="240" w:lineRule="auto"/>
        <w:rPr>
          <w:rFonts w:ascii="Times New Roman" w:hAnsi="Times New Roman" w:cs="Times New Roman"/>
        </w:rPr>
      </w:pPr>
    </w:p>
    <w:p w14:paraId="41038A9B" w14:textId="489B72B4" w:rsidR="004309C7" w:rsidRPr="00260403" w:rsidRDefault="004309C7" w:rsidP="008108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0403">
        <w:rPr>
          <w:rFonts w:ascii="Times New Roman" w:hAnsi="Times New Roman" w:cs="Times New Roman"/>
          <w:sz w:val="20"/>
          <w:szCs w:val="20"/>
        </w:rPr>
        <w:t xml:space="preserve">Housing providers should submit this form to their </w:t>
      </w:r>
      <w:r w:rsidR="005B57D2" w:rsidRPr="00260403">
        <w:rPr>
          <w:rFonts w:ascii="Times New Roman" w:hAnsi="Times New Roman" w:cs="Times New Roman"/>
          <w:sz w:val="20"/>
          <w:szCs w:val="20"/>
        </w:rPr>
        <w:t>P</w:t>
      </w:r>
      <w:r w:rsidRPr="00260403">
        <w:rPr>
          <w:rFonts w:ascii="Times New Roman" w:hAnsi="Times New Roman" w:cs="Times New Roman"/>
          <w:sz w:val="20"/>
          <w:szCs w:val="20"/>
        </w:rPr>
        <w:t xml:space="preserve">articipating </w:t>
      </w:r>
      <w:r w:rsidR="005B57D2" w:rsidRPr="00260403">
        <w:rPr>
          <w:rFonts w:ascii="Times New Roman" w:hAnsi="Times New Roman" w:cs="Times New Roman"/>
          <w:sz w:val="20"/>
          <w:szCs w:val="20"/>
        </w:rPr>
        <w:t>J</w:t>
      </w:r>
      <w:r w:rsidRPr="00260403">
        <w:rPr>
          <w:rFonts w:ascii="Times New Roman" w:hAnsi="Times New Roman" w:cs="Times New Roman"/>
          <w:sz w:val="20"/>
          <w:szCs w:val="20"/>
        </w:rPr>
        <w:t xml:space="preserve">urisdiction </w:t>
      </w:r>
      <w:r w:rsidR="00260403" w:rsidRPr="00260403">
        <w:rPr>
          <w:rFonts w:ascii="Times New Roman" w:hAnsi="Times New Roman" w:cs="Times New Roman"/>
          <w:sz w:val="20"/>
          <w:szCs w:val="20"/>
        </w:rPr>
        <w:t xml:space="preserve">(PJ) </w:t>
      </w:r>
      <w:r w:rsidR="005800C1">
        <w:rPr>
          <w:rFonts w:ascii="Times New Roman" w:hAnsi="Times New Roman" w:cs="Times New Roman"/>
          <w:sz w:val="20"/>
          <w:szCs w:val="20"/>
        </w:rPr>
        <w:t xml:space="preserve">(the Department of Commerce, </w:t>
      </w:r>
      <w:r w:rsidR="003D5C9B">
        <w:rPr>
          <w:rFonts w:ascii="Times New Roman" w:hAnsi="Times New Roman" w:cs="Times New Roman"/>
          <w:sz w:val="20"/>
          <w:szCs w:val="20"/>
        </w:rPr>
        <w:t xml:space="preserve">Housing </w:t>
      </w:r>
      <w:r w:rsidR="005800C1">
        <w:rPr>
          <w:rFonts w:ascii="Times New Roman" w:hAnsi="Times New Roman" w:cs="Times New Roman"/>
          <w:sz w:val="20"/>
          <w:szCs w:val="20"/>
        </w:rPr>
        <w:t xml:space="preserve">Division) </w:t>
      </w:r>
      <w:r w:rsidRPr="00260403">
        <w:rPr>
          <w:rFonts w:ascii="Times New Roman" w:hAnsi="Times New Roman" w:cs="Times New Roman"/>
          <w:sz w:val="20"/>
          <w:szCs w:val="20"/>
        </w:rPr>
        <w:t>when a tenant requests an emergency transfer, the transfer is approved, and the housing provider has determined that an external transfer, rather than an internal transfer</w:t>
      </w:r>
      <w:r w:rsidR="00C3616F" w:rsidRPr="00260403">
        <w:rPr>
          <w:rFonts w:ascii="Times New Roman" w:hAnsi="Times New Roman" w:cs="Times New Roman"/>
          <w:sz w:val="20"/>
          <w:szCs w:val="20"/>
        </w:rPr>
        <w:t>,</w:t>
      </w:r>
      <w:r w:rsidRPr="00260403">
        <w:rPr>
          <w:rFonts w:ascii="Times New Roman" w:hAnsi="Times New Roman" w:cs="Times New Roman"/>
          <w:sz w:val="20"/>
          <w:szCs w:val="20"/>
        </w:rPr>
        <w:t xml:space="preserve"> is necessary either for the</w:t>
      </w:r>
      <w:r w:rsidR="006B2299" w:rsidRPr="00260403">
        <w:rPr>
          <w:rFonts w:ascii="Times New Roman" w:hAnsi="Times New Roman" w:cs="Times New Roman"/>
          <w:sz w:val="20"/>
          <w:szCs w:val="20"/>
        </w:rPr>
        <w:t>ir</w:t>
      </w:r>
      <w:r w:rsidRPr="00260403">
        <w:rPr>
          <w:rFonts w:ascii="Times New Roman" w:hAnsi="Times New Roman" w:cs="Times New Roman"/>
          <w:sz w:val="20"/>
          <w:szCs w:val="20"/>
        </w:rPr>
        <w:t xml:space="preserve"> tenant</w:t>
      </w:r>
      <w:r w:rsidR="006B2299" w:rsidRPr="00260403">
        <w:rPr>
          <w:rFonts w:ascii="Times New Roman" w:hAnsi="Times New Roman" w:cs="Times New Roman"/>
          <w:sz w:val="20"/>
          <w:szCs w:val="20"/>
        </w:rPr>
        <w:t>’</w:t>
      </w:r>
      <w:r w:rsidRPr="00260403">
        <w:rPr>
          <w:rFonts w:ascii="Times New Roman" w:hAnsi="Times New Roman" w:cs="Times New Roman"/>
          <w:sz w:val="20"/>
          <w:szCs w:val="20"/>
        </w:rPr>
        <w:t xml:space="preserve">s safety </w:t>
      </w:r>
      <w:r w:rsidR="006B2299" w:rsidRPr="00260403">
        <w:rPr>
          <w:rFonts w:ascii="Times New Roman" w:hAnsi="Times New Roman" w:cs="Times New Roman"/>
          <w:sz w:val="20"/>
          <w:szCs w:val="20"/>
        </w:rPr>
        <w:t xml:space="preserve">or </w:t>
      </w:r>
      <w:r w:rsidRPr="00260403">
        <w:rPr>
          <w:rFonts w:ascii="Times New Roman" w:hAnsi="Times New Roman" w:cs="Times New Roman"/>
          <w:sz w:val="20"/>
          <w:szCs w:val="20"/>
        </w:rPr>
        <w:t>because there are no available, assisted units within the housing provider’s project/s.</w:t>
      </w:r>
    </w:p>
    <w:p w14:paraId="6D962697" w14:textId="77777777" w:rsidR="004309C7" w:rsidRPr="00EF2BED" w:rsidRDefault="004309C7" w:rsidP="00810839">
      <w:pPr>
        <w:spacing w:after="0" w:line="240" w:lineRule="auto"/>
        <w:rPr>
          <w:rFonts w:ascii="Times New Roman" w:hAnsi="Times New Roman" w:cs="Times New Roman"/>
          <w:caps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A51430" w:rsidRPr="00EF2BED" w14:paraId="0D6CEE8F" w14:textId="77777777" w:rsidTr="00542EC2">
        <w:trPr>
          <w:trHeight w:val="274"/>
          <w:jc w:val="center"/>
        </w:trPr>
        <w:tc>
          <w:tcPr>
            <w:tcW w:w="9350" w:type="dxa"/>
          </w:tcPr>
          <w:p w14:paraId="0C6EB045" w14:textId="14B46DF6" w:rsidR="00A51430" w:rsidRPr="00EF2BED" w:rsidRDefault="00A51430" w:rsidP="00810839">
            <w:pPr>
              <w:rPr>
                <w:rFonts w:ascii="Times New Roman" w:hAnsi="Times New Roman" w:cs="Times New Roman"/>
              </w:rPr>
            </w:pPr>
            <w:r w:rsidRPr="00260403">
              <w:rPr>
                <w:rFonts w:ascii="Times New Roman" w:hAnsi="Times New Roman" w:cs="Times New Roman"/>
                <w:b/>
              </w:rPr>
              <w:t>Housing Provider</w:t>
            </w:r>
            <w:r w:rsidR="003768BC" w:rsidRPr="00260403">
              <w:rPr>
                <w:rFonts w:ascii="Times New Roman" w:hAnsi="Times New Roman" w:cs="Times New Roman"/>
                <w:b/>
              </w:rPr>
              <w:t xml:space="preserve"> (Name)</w:t>
            </w:r>
            <w:r w:rsidRPr="00EF2BE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A51430" w:rsidRPr="00EF2BED" w14:paraId="0E10B482" w14:textId="77777777" w:rsidTr="00542EC2">
        <w:trPr>
          <w:trHeight w:val="274"/>
          <w:jc w:val="center"/>
        </w:trPr>
        <w:tc>
          <w:tcPr>
            <w:tcW w:w="9350" w:type="dxa"/>
          </w:tcPr>
          <w:p w14:paraId="27088CDD" w14:textId="2F096ECE" w:rsidR="00A51430" w:rsidRPr="00EF2BED" w:rsidRDefault="00A51430" w:rsidP="00810839">
            <w:pPr>
              <w:rPr>
                <w:rFonts w:ascii="Times New Roman" w:hAnsi="Times New Roman" w:cs="Times New Roman"/>
              </w:rPr>
            </w:pPr>
            <w:r w:rsidRPr="00260403">
              <w:rPr>
                <w:rFonts w:ascii="Times New Roman" w:hAnsi="Times New Roman" w:cs="Times New Roman"/>
                <w:b/>
              </w:rPr>
              <w:t>Contact Name</w:t>
            </w:r>
            <w:r w:rsidR="007A71C6" w:rsidRPr="00260403">
              <w:rPr>
                <w:rFonts w:ascii="Times New Roman" w:hAnsi="Times New Roman" w:cs="Times New Roman"/>
                <w:b/>
              </w:rPr>
              <w:t xml:space="preserve"> and Tit</w:t>
            </w:r>
            <w:r w:rsidR="00B2500C" w:rsidRPr="00260403">
              <w:rPr>
                <w:rFonts w:ascii="Times New Roman" w:hAnsi="Times New Roman" w:cs="Times New Roman"/>
                <w:b/>
              </w:rPr>
              <w:t>l</w:t>
            </w:r>
            <w:r w:rsidR="007A71C6" w:rsidRPr="00260403">
              <w:rPr>
                <w:rFonts w:ascii="Times New Roman" w:hAnsi="Times New Roman" w:cs="Times New Roman"/>
                <w:b/>
              </w:rPr>
              <w:t>e</w:t>
            </w:r>
            <w:r w:rsidRPr="00EF2BE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A51430" w:rsidRPr="00EF2BED" w14:paraId="69742C23" w14:textId="77777777" w:rsidTr="00542EC2">
        <w:trPr>
          <w:trHeight w:val="274"/>
          <w:jc w:val="center"/>
        </w:trPr>
        <w:tc>
          <w:tcPr>
            <w:tcW w:w="9350" w:type="dxa"/>
          </w:tcPr>
          <w:p w14:paraId="31E997E0" w14:textId="1FB48768" w:rsidR="00A51430" w:rsidRPr="00EF2BED" w:rsidRDefault="00A51430" w:rsidP="00810839">
            <w:pPr>
              <w:rPr>
                <w:rFonts w:ascii="Times New Roman" w:hAnsi="Times New Roman" w:cs="Times New Roman"/>
              </w:rPr>
            </w:pPr>
            <w:r w:rsidRPr="00260403">
              <w:rPr>
                <w:rFonts w:ascii="Times New Roman" w:hAnsi="Times New Roman" w:cs="Times New Roman"/>
                <w:b/>
              </w:rPr>
              <w:t>Contact Phone Number</w:t>
            </w:r>
            <w:r w:rsidRPr="00EF2BED">
              <w:rPr>
                <w:rFonts w:ascii="Times New Roman" w:hAnsi="Times New Roman" w:cs="Times New Roman"/>
              </w:rPr>
              <w:t>:</w:t>
            </w:r>
          </w:p>
        </w:tc>
      </w:tr>
      <w:tr w:rsidR="004E0902" w:rsidRPr="00EF2BED" w14:paraId="1FF30F73" w14:textId="77777777" w:rsidTr="00542EC2">
        <w:trPr>
          <w:trHeight w:val="274"/>
          <w:jc w:val="center"/>
        </w:trPr>
        <w:tc>
          <w:tcPr>
            <w:tcW w:w="9350" w:type="dxa"/>
          </w:tcPr>
          <w:p w14:paraId="747DFA2A" w14:textId="3200F878" w:rsidR="004E0902" w:rsidRPr="00260403" w:rsidRDefault="004E0902" w:rsidP="008108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Fax or Email:</w:t>
            </w:r>
          </w:p>
        </w:tc>
      </w:tr>
    </w:tbl>
    <w:p w14:paraId="669126DF" w14:textId="565F095D" w:rsidR="00935E4C" w:rsidRDefault="00935E4C" w:rsidP="00810839">
      <w:pPr>
        <w:spacing w:after="0" w:line="240" w:lineRule="auto"/>
        <w:rPr>
          <w:rFonts w:ascii="Times New Roman" w:hAnsi="Times New Roman" w:cs="Times New Roman"/>
        </w:rPr>
      </w:pPr>
    </w:p>
    <w:p w14:paraId="681EFD71" w14:textId="77777777" w:rsidR="00F24D15" w:rsidRPr="00526E38" w:rsidRDefault="00F24D15" w:rsidP="00810839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526E38">
        <w:rPr>
          <w:rFonts w:ascii="Times New Roman" w:hAnsi="Times New Roman" w:cs="Times New Roman"/>
          <w:b/>
          <w:color w:val="FF0000"/>
        </w:rPr>
        <w:t>PLEASE KEEP CONFIDENTIAL TENANT’S NAME AND INFORMATION</w:t>
      </w:r>
    </w:p>
    <w:p w14:paraId="68049638" w14:textId="77777777" w:rsidR="00810839" w:rsidRDefault="00810839" w:rsidP="00810839">
      <w:pPr>
        <w:spacing w:after="0" w:line="240" w:lineRule="auto"/>
        <w:rPr>
          <w:rFonts w:ascii="Times New Roman" w:hAnsi="Times New Roman" w:cs="Times New Roman"/>
        </w:rPr>
      </w:pPr>
    </w:p>
    <w:p w14:paraId="48BF3C1B" w14:textId="142EF1F2" w:rsidR="00F24D15" w:rsidRDefault="00F24D15" w:rsidP="0081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Tenant’s Type/s of Rental/Unit Assistance</w:t>
      </w:r>
      <w:proofErr w:type="gramStart"/>
      <w:r>
        <w:rPr>
          <w:rFonts w:ascii="Times New Roman" w:hAnsi="Times New Roman" w:cs="Times New Roman"/>
        </w:rPr>
        <w:t>:  [</w:t>
      </w:r>
      <w:proofErr w:type="gramEnd"/>
      <w:r>
        <w:rPr>
          <w:rFonts w:ascii="Times New Roman" w:hAnsi="Times New Roman" w:cs="Times New Roman"/>
        </w:rPr>
        <w:t xml:space="preserve"> ] HOME  [ ] HTF  [ ] CDBG  [ ] Other: ______________</w:t>
      </w:r>
    </w:p>
    <w:p w14:paraId="1730C55F" w14:textId="77777777" w:rsidR="00810839" w:rsidRDefault="00810839" w:rsidP="00810839">
      <w:pPr>
        <w:spacing w:after="0" w:line="240" w:lineRule="auto"/>
        <w:rPr>
          <w:rFonts w:ascii="Times New Roman" w:hAnsi="Times New Roman" w:cs="Times New Roman"/>
        </w:rPr>
      </w:pPr>
    </w:p>
    <w:p w14:paraId="0559CC3A" w14:textId="1303E339" w:rsidR="00F24D15" w:rsidRDefault="00F24D15" w:rsidP="0081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Tenant’s Preferences and Eligibility Restrictions:</w:t>
      </w:r>
    </w:p>
    <w:p w14:paraId="16F711D9" w14:textId="2008C9C9" w:rsidR="00F24D15" w:rsidRDefault="00F24D15" w:rsidP="00810839">
      <w:pPr>
        <w:spacing w:after="0" w:line="240" w:lineRule="auto"/>
        <w:rPr>
          <w:rFonts w:ascii="Times New Roman" w:hAnsi="Times New Roman" w:cs="Times New Roman"/>
        </w:rPr>
      </w:pPr>
    </w:p>
    <w:p w14:paraId="0C31E19D" w14:textId="77777777" w:rsidR="002C4D09" w:rsidRDefault="002C4D09" w:rsidP="00810839">
      <w:pPr>
        <w:spacing w:after="0" w:line="240" w:lineRule="auto"/>
        <w:rPr>
          <w:rFonts w:ascii="Times New Roman" w:hAnsi="Times New Roman" w:cs="Times New Roman"/>
        </w:rPr>
      </w:pPr>
    </w:p>
    <w:p w14:paraId="00A49F47" w14:textId="77777777" w:rsidR="00810839" w:rsidRDefault="00810839" w:rsidP="00810839">
      <w:pPr>
        <w:spacing w:after="0" w:line="240" w:lineRule="auto"/>
        <w:rPr>
          <w:rFonts w:ascii="Times New Roman" w:hAnsi="Times New Roman" w:cs="Times New Roman"/>
        </w:rPr>
      </w:pPr>
    </w:p>
    <w:p w14:paraId="52CEF1CC" w14:textId="41F5DDEA" w:rsidR="00F24D15" w:rsidRDefault="00F24D15" w:rsidP="00810839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E5EA435" w14:textId="77777777" w:rsidR="00025ADA" w:rsidRPr="00025ADA" w:rsidRDefault="00025ADA" w:rsidP="00810839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2B4EB93" w14:textId="5490937C" w:rsidR="00BE5590" w:rsidRPr="004A4C5A" w:rsidRDefault="00260403" w:rsidP="009B5A4D">
      <w:pPr>
        <w:spacing w:after="0" w:line="240" w:lineRule="auto"/>
        <w:rPr>
          <w:rFonts w:ascii="Times New Roman" w:hAnsi="Times New Roman" w:cs="Times New Roman"/>
          <w:b/>
        </w:rPr>
      </w:pPr>
      <w:r w:rsidRPr="00260403">
        <w:rPr>
          <w:rFonts w:ascii="Times New Roman" w:hAnsi="Times New Roman" w:cs="Times New Roman"/>
          <w:b/>
        </w:rPr>
        <w:t>FOR PJ USE ONLY:</w:t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="009B5A4D">
        <w:rPr>
          <w:rFonts w:ascii="Times New Roman" w:hAnsi="Times New Roman" w:cs="Times New Roman"/>
          <w:b/>
        </w:rPr>
        <w:tab/>
      </w:r>
      <w:r w:rsidRPr="00392B17">
        <w:rPr>
          <w:rFonts w:ascii="Times New Roman" w:hAnsi="Times New Roman" w:cs="Times New Roman"/>
          <w:i/>
        </w:rPr>
        <w:t>Date Request Received:</w:t>
      </w:r>
      <w:r w:rsidR="00DC182C">
        <w:rPr>
          <w:rFonts w:ascii="Times New Roman" w:hAnsi="Times New Roman" w:cs="Times New Roman"/>
        </w:rPr>
        <w:tab/>
      </w:r>
      <w:r w:rsidR="00DC182C">
        <w:rPr>
          <w:rFonts w:ascii="Times New Roman" w:hAnsi="Times New Roman" w:cs="Times New Roman"/>
          <w:u w:val="single"/>
        </w:rPr>
        <w:t xml:space="preserve">      </w:t>
      </w:r>
      <w:r w:rsidR="00E96011" w:rsidRPr="00E96011">
        <w:rPr>
          <w:rFonts w:ascii="Times New Roman" w:hAnsi="Times New Roman" w:cs="Times New Roman"/>
          <w:u w:val="single"/>
        </w:rPr>
        <w:t>/</w:t>
      </w:r>
      <w:r w:rsidR="00DC182C">
        <w:rPr>
          <w:rFonts w:ascii="Times New Roman" w:hAnsi="Times New Roman" w:cs="Times New Roman"/>
          <w:u w:val="single"/>
        </w:rPr>
        <w:t xml:space="preserve">      </w:t>
      </w:r>
      <w:r w:rsidR="00E96011" w:rsidRPr="00E96011">
        <w:rPr>
          <w:rFonts w:ascii="Times New Roman" w:hAnsi="Times New Roman" w:cs="Times New Roman"/>
          <w:u w:val="single"/>
        </w:rPr>
        <w:t>/</w:t>
      </w:r>
      <w:r w:rsidR="00DC182C">
        <w:rPr>
          <w:rFonts w:ascii="Times New Roman" w:hAnsi="Times New Roman" w:cs="Times New Roman"/>
          <w:u w:val="single"/>
        </w:rPr>
        <w:tab/>
      </w:r>
    </w:p>
    <w:p w14:paraId="5B59E6C4" w14:textId="583DC3F5" w:rsidR="00DC182C" w:rsidRPr="00392B17" w:rsidRDefault="00DC182C" w:rsidP="009B5A4D">
      <w:pPr>
        <w:spacing w:after="0" w:line="240" w:lineRule="auto"/>
        <w:ind w:left="2880" w:firstLine="720"/>
        <w:rPr>
          <w:rFonts w:ascii="Times New Roman" w:hAnsi="Times New Roman" w:cs="Times New Roman"/>
          <w:i/>
        </w:rPr>
      </w:pPr>
      <w:r w:rsidRPr="00392B17">
        <w:rPr>
          <w:rFonts w:ascii="Times New Roman" w:hAnsi="Times New Roman" w:cs="Times New Roman"/>
          <w:i/>
        </w:rPr>
        <w:t xml:space="preserve">Contact Person for Housing Provider Reference: </w:t>
      </w:r>
      <w:r w:rsidRPr="00392B17">
        <w:rPr>
          <w:rFonts w:ascii="Times New Roman" w:hAnsi="Times New Roman" w:cs="Times New Roman"/>
          <w:i/>
          <w:u w:val="single"/>
        </w:rPr>
        <w:tab/>
      </w:r>
      <w:r w:rsidR="009B5A4D">
        <w:rPr>
          <w:rFonts w:ascii="Times New Roman" w:hAnsi="Times New Roman" w:cs="Times New Roman"/>
          <w:i/>
          <w:u w:val="single"/>
        </w:rPr>
        <w:tab/>
      </w:r>
      <w:r w:rsidRPr="00392B17">
        <w:rPr>
          <w:rFonts w:ascii="Times New Roman" w:hAnsi="Times New Roman" w:cs="Times New Roman"/>
          <w:i/>
          <w:u w:val="single"/>
        </w:rPr>
        <w:tab/>
      </w:r>
    </w:p>
    <w:p w14:paraId="316B64DA" w14:textId="77777777" w:rsidR="00260403" w:rsidRPr="00EF2BED" w:rsidRDefault="00260403" w:rsidP="00810839">
      <w:pPr>
        <w:spacing w:after="0" w:line="240" w:lineRule="auto"/>
        <w:rPr>
          <w:rFonts w:ascii="Times New Roman" w:hAnsi="Times New Roman" w:cs="Times New Roman"/>
        </w:rPr>
      </w:pPr>
    </w:p>
    <w:p w14:paraId="1CAF09F9" w14:textId="4CD31D1F" w:rsidR="00931D9D" w:rsidRPr="00EF2BED" w:rsidRDefault="00931D9D" w:rsidP="00810839">
      <w:pPr>
        <w:spacing w:after="0" w:line="240" w:lineRule="auto"/>
        <w:rPr>
          <w:rFonts w:ascii="Times New Roman" w:hAnsi="Times New Roman" w:cs="Times New Roman"/>
        </w:rPr>
      </w:pPr>
      <w:r w:rsidRPr="00EF2BED">
        <w:rPr>
          <w:rFonts w:ascii="Times New Roman" w:hAnsi="Times New Roman" w:cs="Times New Roman"/>
        </w:rPr>
        <w:t xml:space="preserve">List of </w:t>
      </w:r>
      <w:r w:rsidR="00DF3DFF" w:rsidRPr="00EF2BED">
        <w:rPr>
          <w:rFonts w:ascii="Times New Roman" w:hAnsi="Times New Roman" w:cs="Times New Roman"/>
        </w:rPr>
        <w:t>p</w:t>
      </w:r>
      <w:r w:rsidRPr="00EF2BED">
        <w:rPr>
          <w:rFonts w:ascii="Times New Roman" w:hAnsi="Times New Roman" w:cs="Times New Roman"/>
        </w:rPr>
        <w:t xml:space="preserve">roperties in the </w:t>
      </w:r>
      <w:r w:rsidR="00DF3DFF" w:rsidRPr="00EF2BED">
        <w:rPr>
          <w:rFonts w:ascii="Times New Roman" w:hAnsi="Times New Roman" w:cs="Times New Roman"/>
        </w:rPr>
        <w:t>j</w:t>
      </w:r>
      <w:r w:rsidRPr="00EF2BED">
        <w:rPr>
          <w:rFonts w:ascii="Times New Roman" w:hAnsi="Times New Roman" w:cs="Times New Roman"/>
        </w:rPr>
        <w:t xml:space="preserve">urisdiction that </w:t>
      </w:r>
      <w:r w:rsidR="00DF3DFF" w:rsidRPr="00EF2BED">
        <w:rPr>
          <w:rFonts w:ascii="Times New Roman" w:hAnsi="Times New Roman" w:cs="Times New Roman"/>
        </w:rPr>
        <w:t>i</w:t>
      </w:r>
      <w:r w:rsidRPr="00EF2BED">
        <w:rPr>
          <w:rFonts w:ascii="Times New Roman" w:hAnsi="Times New Roman" w:cs="Times New Roman"/>
        </w:rPr>
        <w:t xml:space="preserve">nclude </w:t>
      </w:r>
      <w:r w:rsidR="00DF3DFF" w:rsidRPr="00EF2BED">
        <w:rPr>
          <w:rFonts w:ascii="Times New Roman" w:hAnsi="Times New Roman" w:cs="Times New Roman"/>
        </w:rPr>
        <w:t>a</w:t>
      </w:r>
      <w:r w:rsidRPr="00EF2BED">
        <w:rPr>
          <w:rFonts w:ascii="Times New Roman" w:hAnsi="Times New Roman" w:cs="Times New Roman"/>
        </w:rPr>
        <w:t xml:space="preserve">ssisted </w:t>
      </w:r>
      <w:r w:rsidR="00DF3DFF" w:rsidRPr="00EF2BED">
        <w:rPr>
          <w:rFonts w:ascii="Times New Roman" w:hAnsi="Times New Roman" w:cs="Times New Roman"/>
        </w:rPr>
        <w:t>u</w:t>
      </w:r>
      <w:r w:rsidRPr="00EF2BED">
        <w:rPr>
          <w:rFonts w:ascii="Times New Roman" w:hAnsi="Times New Roman" w:cs="Times New Roman"/>
        </w:rPr>
        <w:t xml:space="preserve">nits </w:t>
      </w:r>
      <w:r w:rsidR="00DF3DFF" w:rsidRPr="00EF2BED">
        <w:rPr>
          <w:rFonts w:ascii="Times New Roman" w:hAnsi="Times New Roman" w:cs="Times New Roman"/>
        </w:rPr>
        <w:t>available for lease: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1"/>
        <w:gridCol w:w="2100"/>
        <w:gridCol w:w="1252"/>
        <w:gridCol w:w="1516"/>
        <w:gridCol w:w="3533"/>
      </w:tblGrid>
      <w:tr w:rsidR="00F21D27" w14:paraId="01B48DD3" w14:textId="77777777" w:rsidTr="00DA58CE">
        <w:trPr>
          <w:trHeight w:val="720"/>
        </w:trPr>
        <w:tc>
          <w:tcPr>
            <w:tcW w:w="1000" w:type="pct"/>
            <w:vAlign w:val="center"/>
          </w:tcPr>
          <w:p w14:paraId="1F9AFDC4" w14:textId="5CD1A3B3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Property Address</w:t>
            </w:r>
          </w:p>
        </w:tc>
        <w:tc>
          <w:tcPr>
            <w:tcW w:w="1000" w:type="pct"/>
            <w:vAlign w:val="center"/>
          </w:tcPr>
          <w:p w14:paraId="18060C51" w14:textId="10D78FBD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Contact Information</w:t>
            </w:r>
          </w:p>
        </w:tc>
        <w:tc>
          <w:tcPr>
            <w:tcW w:w="596" w:type="pct"/>
            <w:vAlign w:val="center"/>
          </w:tcPr>
          <w:p w14:paraId="3B13372C" w14:textId="09ECFA8C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Number of Units Available</w:t>
            </w:r>
          </w:p>
        </w:tc>
        <w:tc>
          <w:tcPr>
            <w:tcW w:w="722" w:type="pct"/>
            <w:vAlign w:val="center"/>
          </w:tcPr>
          <w:p w14:paraId="28BF9465" w14:textId="77777777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Unit Size/s</w:t>
            </w:r>
          </w:p>
          <w:p w14:paraId="6B387237" w14:textId="58ACA46E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(Number of Bedrooms)</w:t>
            </w:r>
          </w:p>
        </w:tc>
        <w:tc>
          <w:tcPr>
            <w:tcW w:w="1682" w:type="pct"/>
            <w:vAlign w:val="center"/>
          </w:tcPr>
          <w:p w14:paraId="6F82A303" w14:textId="7555EB75" w:rsidR="00F21D27" w:rsidRPr="00DA58CE" w:rsidRDefault="00F21D27" w:rsidP="00810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>Unit Type</w:t>
            </w:r>
            <w:r w:rsidR="009814C9">
              <w:rPr>
                <w:rFonts w:ascii="Times New Roman" w:hAnsi="Times New Roman" w:cs="Times New Roman"/>
                <w:b/>
                <w:sz w:val="20"/>
                <w:szCs w:val="20"/>
              </w:rPr>
              <w:t>/s</w:t>
            </w:r>
            <w:r w:rsidRPr="00DA5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Restrictions</w:t>
            </w:r>
          </w:p>
        </w:tc>
      </w:tr>
      <w:tr w:rsidR="00F21D27" w14:paraId="1692FF72" w14:textId="77777777" w:rsidTr="00DA58CE">
        <w:trPr>
          <w:trHeight w:val="720"/>
        </w:trPr>
        <w:tc>
          <w:tcPr>
            <w:tcW w:w="1000" w:type="pct"/>
          </w:tcPr>
          <w:p w14:paraId="0D6E2CA1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6B2E312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27BE076D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402FAAED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7FBD2720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F21D27" w14:paraId="18F3F57E" w14:textId="77777777" w:rsidTr="00DA58CE">
        <w:trPr>
          <w:trHeight w:val="720"/>
        </w:trPr>
        <w:tc>
          <w:tcPr>
            <w:tcW w:w="1000" w:type="pct"/>
          </w:tcPr>
          <w:p w14:paraId="4FFC3A86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A5E0744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2449745A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31016076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1CDE5873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F21D27" w14:paraId="6CAC1BA9" w14:textId="77777777" w:rsidTr="00DA58CE">
        <w:trPr>
          <w:trHeight w:val="720"/>
        </w:trPr>
        <w:tc>
          <w:tcPr>
            <w:tcW w:w="1000" w:type="pct"/>
          </w:tcPr>
          <w:p w14:paraId="11B7EAD0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7B7F605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4765F7C0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2DDE5186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44EA542D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F21D27" w14:paraId="0BDC498C" w14:textId="77777777" w:rsidTr="00DA58CE">
        <w:trPr>
          <w:trHeight w:val="720"/>
        </w:trPr>
        <w:tc>
          <w:tcPr>
            <w:tcW w:w="1000" w:type="pct"/>
          </w:tcPr>
          <w:p w14:paraId="2D885F39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3B9D5C9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6B4B762E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4901ADB5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6071E147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F21D27" w14:paraId="4F2B791A" w14:textId="77777777" w:rsidTr="00DA58CE">
        <w:trPr>
          <w:trHeight w:val="720"/>
        </w:trPr>
        <w:tc>
          <w:tcPr>
            <w:tcW w:w="1000" w:type="pct"/>
          </w:tcPr>
          <w:p w14:paraId="7F43C0CD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5486664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258CF627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2BCBF842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4AFFB765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F21D27" w14:paraId="7B9886DE" w14:textId="77777777" w:rsidTr="00DA58CE">
        <w:trPr>
          <w:trHeight w:val="720"/>
        </w:trPr>
        <w:tc>
          <w:tcPr>
            <w:tcW w:w="1000" w:type="pct"/>
          </w:tcPr>
          <w:p w14:paraId="38D278AA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D6BEB72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30345E84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641AA938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6DDABD2E" w14:textId="77777777" w:rsidR="00F21D27" w:rsidRDefault="00F21D27" w:rsidP="00810839">
            <w:pPr>
              <w:rPr>
                <w:rFonts w:ascii="Times New Roman" w:hAnsi="Times New Roman" w:cs="Times New Roman"/>
              </w:rPr>
            </w:pPr>
          </w:p>
        </w:tc>
      </w:tr>
      <w:tr w:rsidR="00BF3863" w14:paraId="59274B3A" w14:textId="77777777" w:rsidTr="00DA58CE">
        <w:trPr>
          <w:trHeight w:val="720"/>
        </w:trPr>
        <w:tc>
          <w:tcPr>
            <w:tcW w:w="1000" w:type="pct"/>
          </w:tcPr>
          <w:p w14:paraId="7201D134" w14:textId="77777777" w:rsidR="00BF3863" w:rsidRDefault="00BF3863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AC3A13D" w14:textId="77777777" w:rsidR="00BF3863" w:rsidRDefault="00BF3863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14:paraId="4E0D89FC" w14:textId="77777777" w:rsidR="00BF3863" w:rsidRDefault="00BF3863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14:paraId="787366CE" w14:textId="77777777" w:rsidR="00BF3863" w:rsidRDefault="00BF3863" w:rsidP="00810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</w:tcPr>
          <w:p w14:paraId="7E3BDA01" w14:textId="77777777" w:rsidR="00BF3863" w:rsidRDefault="00BF3863" w:rsidP="00810839">
            <w:pPr>
              <w:rPr>
                <w:rFonts w:ascii="Times New Roman" w:hAnsi="Times New Roman" w:cs="Times New Roman"/>
              </w:rPr>
            </w:pPr>
          </w:p>
        </w:tc>
      </w:tr>
    </w:tbl>
    <w:p w14:paraId="606D8426" w14:textId="7EE7C143" w:rsidR="00931D9D" w:rsidRDefault="00931D9D" w:rsidP="006C38EA">
      <w:pPr>
        <w:spacing w:after="0" w:line="240" w:lineRule="auto"/>
        <w:rPr>
          <w:rFonts w:ascii="Times New Roman" w:hAnsi="Times New Roman" w:cs="Times New Roman"/>
        </w:rPr>
      </w:pPr>
    </w:p>
    <w:sectPr w:rsidR="00931D9D" w:rsidSect="00DA58CE">
      <w:headerReference w:type="default" r:id="rId6"/>
      <w:footerReference w:type="default" r:id="rId7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9BE9" w14:textId="77777777" w:rsidR="009811E0" w:rsidRDefault="009811E0" w:rsidP="009811E0">
      <w:pPr>
        <w:spacing w:after="0" w:line="240" w:lineRule="auto"/>
      </w:pPr>
      <w:r>
        <w:separator/>
      </w:r>
    </w:p>
  </w:endnote>
  <w:endnote w:type="continuationSeparator" w:id="0">
    <w:p w14:paraId="11168C7E" w14:textId="77777777" w:rsidR="009811E0" w:rsidRDefault="009811E0" w:rsidP="0098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11191" w14:textId="38D4EC96" w:rsidR="00602B69" w:rsidRPr="00297D0F" w:rsidRDefault="00FA79B5" w:rsidP="000F09B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caps/>
        <w:sz w:val="20"/>
        <w:szCs w:val="20"/>
      </w:rPr>
      <w:t xml:space="preserve">HouSING </w:t>
    </w:r>
    <w:r w:rsidR="00297D0F" w:rsidRPr="00297D0F">
      <w:rPr>
        <w:rFonts w:ascii="Times New Roman" w:hAnsi="Times New Roman" w:cs="Times New Roman"/>
        <w:caps/>
        <w:sz w:val="20"/>
        <w:szCs w:val="20"/>
      </w:rPr>
      <w:t xml:space="preserve">Division </w:t>
    </w:r>
    <w:r w:rsidR="00297D0F">
      <w:rPr>
        <w:rFonts w:ascii="Times New Roman" w:hAnsi="Times New Roman" w:cs="Times New Roman"/>
        <w:caps/>
        <w:sz w:val="20"/>
        <w:szCs w:val="20"/>
      </w:rPr>
      <w:t xml:space="preserve">| </w:t>
    </w:r>
    <w:r w:rsidR="00297D0F" w:rsidRPr="00297D0F">
      <w:rPr>
        <w:rFonts w:ascii="Times New Roman" w:hAnsi="Times New Roman" w:cs="Times New Roman"/>
        <w:caps/>
        <w:sz w:val="20"/>
        <w:szCs w:val="20"/>
      </w:rPr>
      <w:t>Montana Department of Commerce</w:t>
    </w:r>
  </w:p>
  <w:p w14:paraId="2BAB1009" w14:textId="7DBE9E16" w:rsidR="00602B69" w:rsidRPr="00297D0F" w:rsidRDefault="00297D0F" w:rsidP="000F09B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97D0F">
      <w:rPr>
        <w:rFonts w:ascii="Times New Roman" w:hAnsi="Times New Roman" w:cs="Times New Roman"/>
        <w:caps/>
        <w:sz w:val="20"/>
        <w:szCs w:val="20"/>
      </w:rPr>
      <w:t xml:space="preserve">301 S Park Ave </w:t>
    </w:r>
    <w:r>
      <w:rPr>
        <w:rFonts w:ascii="Times New Roman" w:hAnsi="Times New Roman" w:cs="Times New Roman"/>
        <w:caps/>
        <w:sz w:val="20"/>
        <w:szCs w:val="20"/>
      </w:rPr>
      <w:t xml:space="preserve">| </w:t>
    </w:r>
    <w:r w:rsidRPr="00297D0F">
      <w:rPr>
        <w:rFonts w:ascii="Times New Roman" w:hAnsi="Times New Roman" w:cs="Times New Roman"/>
        <w:caps/>
        <w:sz w:val="20"/>
        <w:szCs w:val="20"/>
      </w:rPr>
      <w:t>PO Box 20052</w:t>
    </w:r>
    <w:r w:rsidR="00FA79B5">
      <w:rPr>
        <w:rFonts w:ascii="Times New Roman" w:hAnsi="Times New Roman" w:cs="Times New Roman"/>
        <w:caps/>
        <w:sz w:val="20"/>
        <w:szCs w:val="20"/>
      </w:rPr>
      <w:t>8</w:t>
    </w:r>
    <w:r w:rsidRPr="00297D0F">
      <w:rPr>
        <w:rFonts w:ascii="Times New Roman" w:hAnsi="Times New Roman" w:cs="Times New Roman"/>
        <w:caps/>
        <w:sz w:val="20"/>
        <w:szCs w:val="20"/>
      </w:rPr>
      <w:t xml:space="preserve"> </w:t>
    </w:r>
    <w:r>
      <w:rPr>
        <w:rFonts w:ascii="Times New Roman" w:hAnsi="Times New Roman" w:cs="Times New Roman"/>
        <w:caps/>
        <w:sz w:val="20"/>
        <w:szCs w:val="20"/>
      </w:rPr>
      <w:t xml:space="preserve">| </w:t>
    </w:r>
    <w:r w:rsidRPr="00297D0F">
      <w:rPr>
        <w:rFonts w:ascii="Times New Roman" w:hAnsi="Times New Roman" w:cs="Times New Roman"/>
        <w:caps/>
        <w:sz w:val="20"/>
        <w:szCs w:val="20"/>
      </w:rPr>
      <w:t>Helena, MT 59620-052</w:t>
    </w:r>
    <w:r w:rsidR="00FA79B5">
      <w:rPr>
        <w:rFonts w:ascii="Times New Roman" w:hAnsi="Times New Roman" w:cs="Times New Roman"/>
        <w:caps/>
        <w:sz w:val="20"/>
        <w:szCs w:val="20"/>
      </w:rPr>
      <w:t>8</w:t>
    </w:r>
    <w:r w:rsidRPr="00297D0F">
      <w:rPr>
        <w:rFonts w:ascii="Times New Roman" w:hAnsi="Times New Roman" w:cs="Times New Roman"/>
        <w:caps/>
        <w:sz w:val="20"/>
        <w:szCs w:val="20"/>
      </w:rPr>
      <w:t xml:space="preserve"> </w:t>
    </w:r>
    <w:r>
      <w:rPr>
        <w:rFonts w:ascii="Times New Roman" w:hAnsi="Times New Roman" w:cs="Times New Roman"/>
        <w:caps/>
        <w:sz w:val="20"/>
        <w:szCs w:val="20"/>
      </w:rPr>
      <w:t xml:space="preserve">| </w:t>
    </w:r>
    <w:r w:rsidRPr="00297D0F">
      <w:rPr>
        <w:rFonts w:ascii="Times New Roman" w:hAnsi="Times New Roman" w:cs="Times New Roman"/>
        <w:caps/>
        <w:sz w:val="20"/>
        <w:szCs w:val="20"/>
      </w:rPr>
      <w:t>P: (406) 841-</w:t>
    </w:r>
    <w:r w:rsidR="00FA79B5">
      <w:rPr>
        <w:rFonts w:ascii="Times New Roman" w:hAnsi="Times New Roman" w:cs="Times New Roman"/>
        <w:caps/>
        <w:sz w:val="20"/>
        <w:szCs w:val="20"/>
      </w:rPr>
      <w:t>2840</w:t>
    </w:r>
    <w:r w:rsidRPr="00297D0F">
      <w:rPr>
        <w:rFonts w:ascii="Times New Roman" w:hAnsi="Times New Roman" w:cs="Times New Roman"/>
        <w:caps/>
        <w:sz w:val="20"/>
        <w:szCs w:val="20"/>
      </w:rPr>
      <w:t xml:space="preserve"> </w:t>
    </w:r>
    <w:r>
      <w:rPr>
        <w:rFonts w:ascii="Times New Roman" w:hAnsi="Times New Roman" w:cs="Times New Roman"/>
        <w:caps/>
        <w:sz w:val="20"/>
        <w:szCs w:val="20"/>
      </w:rPr>
      <w:t xml:space="preserve">| </w:t>
    </w:r>
    <w:r w:rsidRPr="00297D0F">
      <w:rPr>
        <w:rFonts w:ascii="Times New Roman" w:hAnsi="Times New Roman" w:cs="Times New Roman"/>
        <w:caps/>
        <w:sz w:val="20"/>
        <w:szCs w:val="20"/>
      </w:rPr>
      <w:t>F: (406) 841-2</w:t>
    </w:r>
    <w:r w:rsidR="00FA79B5">
      <w:rPr>
        <w:rFonts w:ascii="Times New Roman" w:hAnsi="Times New Roman" w:cs="Times New Roman"/>
        <w:caps/>
        <w:sz w:val="20"/>
        <w:szCs w:val="20"/>
      </w:rPr>
      <w:t>841</w:t>
    </w:r>
    <w:r w:rsidRPr="00297D0F">
      <w:rPr>
        <w:rFonts w:ascii="Times New Roman" w:hAnsi="Times New Roman" w:cs="Times New Roman"/>
        <w:caps/>
        <w:sz w:val="20"/>
        <w:szCs w:val="20"/>
      </w:rPr>
      <w:t xml:space="preserve"> </w:t>
    </w:r>
    <w:r>
      <w:rPr>
        <w:rFonts w:ascii="Times New Roman" w:hAnsi="Times New Roman" w:cs="Times New Roman"/>
        <w:caps/>
        <w:sz w:val="20"/>
        <w:szCs w:val="20"/>
      </w:rPr>
      <w:t xml:space="preserve">| </w:t>
    </w:r>
    <w:r w:rsidRPr="00297D0F">
      <w:rPr>
        <w:rFonts w:ascii="Times New Roman" w:hAnsi="Times New Roman" w:cs="Times New Roman"/>
        <w:caps/>
        <w:sz w:val="20"/>
        <w:szCs w:val="20"/>
      </w:rPr>
      <w:t>TDD: (406)841-2702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F888C" w14:textId="77777777" w:rsidR="009811E0" w:rsidRDefault="009811E0" w:rsidP="009811E0">
      <w:pPr>
        <w:spacing w:after="0" w:line="240" w:lineRule="auto"/>
      </w:pPr>
      <w:r>
        <w:separator/>
      </w:r>
    </w:p>
  </w:footnote>
  <w:footnote w:type="continuationSeparator" w:id="0">
    <w:p w14:paraId="744F3570" w14:textId="77777777" w:rsidR="009811E0" w:rsidRDefault="009811E0" w:rsidP="0098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161A9" w14:textId="77777777" w:rsidR="00710F56" w:rsidRPr="00710F56" w:rsidRDefault="00710F56" w:rsidP="00297D0F">
    <w:pPr>
      <w:pStyle w:val="Footer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9D"/>
    <w:rsid w:val="00010F79"/>
    <w:rsid w:val="00016330"/>
    <w:rsid w:val="00025ADA"/>
    <w:rsid w:val="000D52CE"/>
    <w:rsid w:val="000F09BD"/>
    <w:rsid w:val="00104EDC"/>
    <w:rsid w:val="00124DA9"/>
    <w:rsid w:val="0018200D"/>
    <w:rsid w:val="001A1AEF"/>
    <w:rsid w:val="001B2406"/>
    <w:rsid w:val="001C2AAF"/>
    <w:rsid w:val="00260403"/>
    <w:rsid w:val="00295D43"/>
    <w:rsid w:val="00297D0F"/>
    <w:rsid w:val="00297D3F"/>
    <w:rsid w:val="002C4D09"/>
    <w:rsid w:val="002D6397"/>
    <w:rsid w:val="00307466"/>
    <w:rsid w:val="0036269B"/>
    <w:rsid w:val="003768BC"/>
    <w:rsid w:val="00392B17"/>
    <w:rsid w:val="003D5C9B"/>
    <w:rsid w:val="00417711"/>
    <w:rsid w:val="004309C7"/>
    <w:rsid w:val="00455FBF"/>
    <w:rsid w:val="004A4C5A"/>
    <w:rsid w:val="004B58CF"/>
    <w:rsid w:val="004C7FE5"/>
    <w:rsid w:val="004D0B9A"/>
    <w:rsid w:val="004E0902"/>
    <w:rsid w:val="004E3861"/>
    <w:rsid w:val="00526E38"/>
    <w:rsid w:val="00542EC2"/>
    <w:rsid w:val="00575198"/>
    <w:rsid w:val="005800C1"/>
    <w:rsid w:val="005B57D2"/>
    <w:rsid w:val="005D42CD"/>
    <w:rsid w:val="00602B69"/>
    <w:rsid w:val="00626EDF"/>
    <w:rsid w:val="00664CB7"/>
    <w:rsid w:val="006B16C8"/>
    <w:rsid w:val="006B2299"/>
    <w:rsid w:val="006C38EA"/>
    <w:rsid w:val="006F166E"/>
    <w:rsid w:val="00710F56"/>
    <w:rsid w:val="00746209"/>
    <w:rsid w:val="00793739"/>
    <w:rsid w:val="007A372E"/>
    <w:rsid w:val="007A71C6"/>
    <w:rsid w:val="007C1BCF"/>
    <w:rsid w:val="00810839"/>
    <w:rsid w:val="008741EF"/>
    <w:rsid w:val="008951F5"/>
    <w:rsid w:val="00931D9D"/>
    <w:rsid w:val="00933422"/>
    <w:rsid w:val="00935E4C"/>
    <w:rsid w:val="009811E0"/>
    <w:rsid w:val="009814C9"/>
    <w:rsid w:val="009B5A4D"/>
    <w:rsid w:val="00A1028C"/>
    <w:rsid w:val="00A51430"/>
    <w:rsid w:val="00AA3FA1"/>
    <w:rsid w:val="00B03B15"/>
    <w:rsid w:val="00B2500C"/>
    <w:rsid w:val="00B36829"/>
    <w:rsid w:val="00B37739"/>
    <w:rsid w:val="00B76CA0"/>
    <w:rsid w:val="00BD4468"/>
    <w:rsid w:val="00BE5590"/>
    <w:rsid w:val="00BF3863"/>
    <w:rsid w:val="00C037B0"/>
    <w:rsid w:val="00C14C93"/>
    <w:rsid w:val="00C3616F"/>
    <w:rsid w:val="00C546F2"/>
    <w:rsid w:val="00CC497B"/>
    <w:rsid w:val="00D23CD9"/>
    <w:rsid w:val="00D2660B"/>
    <w:rsid w:val="00D36F7C"/>
    <w:rsid w:val="00D4753B"/>
    <w:rsid w:val="00DA58CE"/>
    <w:rsid w:val="00DC182C"/>
    <w:rsid w:val="00DF3DFF"/>
    <w:rsid w:val="00E44423"/>
    <w:rsid w:val="00E96011"/>
    <w:rsid w:val="00EA1063"/>
    <w:rsid w:val="00EB4EFB"/>
    <w:rsid w:val="00EF2BED"/>
    <w:rsid w:val="00F20BF7"/>
    <w:rsid w:val="00F21D27"/>
    <w:rsid w:val="00F24D15"/>
    <w:rsid w:val="00F40FB8"/>
    <w:rsid w:val="00F655C0"/>
    <w:rsid w:val="00F71B31"/>
    <w:rsid w:val="00F74B77"/>
    <w:rsid w:val="00F74C13"/>
    <w:rsid w:val="00F93A16"/>
    <w:rsid w:val="00FA79B5"/>
    <w:rsid w:val="00FB0C1D"/>
    <w:rsid w:val="00FC6F05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F66D38"/>
  <w15:chartTrackingRefBased/>
  <w15:docId w15:val="{2F4A36A5-2470-4376-B0AA-C11944D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E0"/>
  </w:style>
  <w:style w:type="paragraph" w:styleId="Footer">
    <w:name w:val="footer"/>
    <w:basedOn w:val="Normal"/>
    <w:link w:val="FooterChar"/>
    <w:uiPriority w:val="99"/>
    <w:unhideWhenUsed/>
    <w:rsid w:val="00981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E0"/>
  </w:style>
  <w:style w:type="paragraph" w:styleId="BalloonText">
    <w:name w:val="Balloon Text"/>
    <w:basedOn w:val="Normal"/>
    <w:link w:val="BalloonTextChar"/>
    <w:uiPriority w:val="99"/>
    <w:semiHidden/>
    <w:unhideWhenUsed/>
    <w:rsid w:val="00F7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1061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Assistance Identifying Assisted Available Units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Assistance Identifying Assisted, Available Units for External Emergency Transfers</dc:title>
  <dc:subject/>
  <dc:creator>Montana Department of Commerce</dc:creator>
  <cp:keywords/>
  <dc:description/>
  <cp:lastModifiedBy>Egli, Janelle</cp:lastModifiedBy>
  <cp:revision>125</cp:revision>
  <dcterms:created xsi:type="dcterms:W3CDTF">2018-08-10T15:56:00Z</dcterms:created>
  <dcterms:modified xsi:type="dcterms:W3CDTF">2021-11-09T00:16:00Z</dcterms:modified>
</cp:coreProperties>
</file>