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pacing w:val="10"/>
          <w:sz w:val="22"/>
          <w:szCs w:val="22"/>
        </w:rPr>
        <w:id w:val="616872406"/>
        <w:docPartObj>
          <w:docPartGallery w:val="Table of Contents"/>
          <w:docPartUnique/>
        </w:docPartObj>
      </w:sdtPr>
      <w:sdtEndPr>
        <w:rPr>
          <w:b/>
          <w:bCs/>
          <w:noProof/>
        </w:rPr>
      </w:sdtEndPr>
      <w:sdtContent>
        <w:p w14:paraId="053E8EB9" w14:textId="35D39E07" w:rsidR="00CC1EDA" w:rsidRDefault="00CC1EDA">
          <w:pPr>
            <w:pStyle w:val="TOCHeading"/>
          </w:pPr>
          <w:r>
            <w:t>Table of Contents</w:t>
          </w:r>
        </w:p>
        <w:p w14:paraId="4198E5F7" w14:textId="3062D479" w:rsidR="00D90922" w:rsidRDefault="00CC1EDA" w:rsidP="005A0B8D">
          <w:pPr>
            <w:pStyle w:val="TOC1"/>
            <w:rPr>
              <w:rFonts w:eastAsiaTheme="minorEastAsia"/>
              <w:noProof/>
              <w:spacing w:val="0"/>
            </w:rPr>
          </w:pPr>
          <w:r>
            <w:fldChar w:fldCharType="begin"/>
          </w:r>
          <w:r>
            <w:instrText xml:space="preserve"> TOC \o "1-3" \h \z \u </w:instrText>
          </w:r>
          <w:r>
            <w:fldChar w:fldCharType="separate"/>
          </w:r>
          <w:hyperlink w:anchor="_Toc130312126" w:history="1">
            <w:r w:rsidR="00D90922" w:rsidRPr="0062377C">
              <w:rPr>
                <w:rStyle w:val="Hyperlink"/>
                <w:noProof/>
              </w:rPr>
              <w:t>I. INTRODUCTION</w:t>
            </w:r>
            <w:r w:rsidR="00D90922">
              <w:rPr>
                <w:noProof/>
                <w:webHidden/>
              </w:rPr>
              <w:tab/>
            </w:r>
            <w:r w:rsidR="00D90922">
              <w:rPr>
                <w:noProof/>
                <w:webHidden/>
              </w:rPr>
              <w:fldChar w:fldCharType="begin"/>
            </w:r>
            <w:r w:rsidR="00D90922">
              <w:rPr>
                <w:noProof/>
                <w:webHidden/>
              </w:rPr>
              <w:instrText xml:space="preserve"> PAGEREF _Toc130312126 \h </w:instrText>
            </w:r>
            <w:r w:rsidR="00D90922">
              <w:rPr>
                <w:noProof/>
                <w:webHidden/>
              </w:rPr>
            </w:r>
            <w:r w:rsidR="00D90922">
              <w:rPr>
                <w:noProof/>
                <w:webHidden/>
              </w:rPr>
              <w:fldChar w:fldCharType="separate"/>
            </w:r>
            <w:r w:rsidR="00D90922">
              <w:rPr>
                <w:noProof/>
                <w:webHidden/>
              </w:rPr>
              <w:t>4</w:t>
            </w:r>
            <w:r w:rsidR="00D90922">
              <w:rPr>
                <w:noProof/>
                <w:webHidden/>
              </w:rPr>
              <w:fldChar w:fldCharType="end"/>
            </w:r>
          </w:hyperlink>
        </w:p>
        <w:p w14:paraId="21BB0C06" w14:textId="65745E1C" w:rsidR="00D90922" w:rsidRDefault="00A80F54" w:rsidP="00911227">
          <w:pPr>
            <w:pStyle w:val="TOC2"/>
            <w:rPr>
              <w:rFonts w:eastAsiaTheme="minorEastAsia"/>
              <w:noProof/>
              <w:spacing w:val="0"/>
            </w:rPr>
          </w:pPr>
          <w:hyperlink w:anchor="_Toc130312127" w:history="1">
            <w:r w:rsidR="00D90922" w:rsidRPr="0062377C">
              <w:rPr>
                <w:rStyle w:val="Hyperlink"/>
                <w:noProof/>
              </w:rPr>
              <w:t>A.</w:t>
            </w:r>
            <w:r w:rsidR="00D90922">
              <w:rPr>
                <w:rStyle w:val="Hyperlink"/>
                <w:noProof/>
              </w:rPr>
              <w:t xml:space="preserve"> </w:t>
            </w:r>
            <w:r w:rsidR="00D90922" w:rsidRPr="0062377C">
              <w:rPr>
                <w:rStyle w:val="Hyperlink"/>
                <w:noProof/>
              </w:rPr>
              <w:t>GENERAL POLICY STATEMENT</w:t>
            </w:r>
            <w:r w:rsidR="00D90922">
              <w:rPr>
                <w:noProof/>
                <w:webHidden/>
              </w:rPr>
              <w:tab/>
            </w:r>
            <w:r w:rsidR="00D90922">
              <w:rPr>
                <w:noProof/>
                <w:webHidden/>
              </w:rPr>
              <w:fldChar w:fldCharType="begin"/>
            </w:r>
            <w:r w:rsidR="00D90922">
              <w:rPr>
                <w:noProof/>
                <w:webHidden/>
              </w:rPr>
              <w:instrText xml:space="preserve"> PAGEREF _Toc130312127 \h </w:instrText>
            </w:r>
            <w:r w:rsidR="00D90922">
              <w:rPr>
                <w:noProof/>
                <w:webHidden/>
              </w:rPr>
            </w:r>
            <w:r w:rsidR="00D90922">
              <w:rPr>
                <w:noProof/>
                <w:webHidden/>
              </w:rPr>
              <w:fldChar w:fldCharType="separate"/>
            </w:r>
            <w:r w:rsidR="00D90922">
              <w:rPr>
                <w:noProof/>
                <w:webHidden/>
              </w:rPr>
              <w:t>4</w:t>
            </w:r>
            <w:r w:rsidR="00D90922">
              <w:rPr>
                <w:noProof/>
                <w:webHidden/>
              </w:rPr>
              <w:fldChar w:fldCharType="end"/>
            </w:r>
          </w:hyperlink>
        </w:p>
        <w:p w14:paraId="1FC90D1C" w14:textId="1A69E1C8" w:rsidR="00D90922" w:rsidRDefault="00A80F54" w:rsidP="00911227">
          <w:pPr>
            <w:pStyle w:val="TOC2"/>
            <w:rPr>
              <w:rFonts w:eastAsiaTheme="minorEastAsia"/>
              <w:noProof/>
              <w:spacing w:val="0"/>
            </w:rPr>
          </w:pPr>
          <w:hyperlink w:anchor="_Toc130312128" w:history="1">
            <w:r w:rsidR="00D90922" w:rsidRPr="0062377C">
              <w:rPr>
                <w:rStyle w:val="Hyperlink"/>
                <w:noProof/>
              </w:rPr>
              <w:t>B.</w:t>
            </w:r>
            <w:r w:rsidR="00D90922">
              <w:rPr>
                <w:rFonts w:eastAsiaTheme="minorEastAsia"/>
                <w:noProof/>
                <w:spacing w:val="0"/>
              </w:rPr>
              <w:t xml:space="preserve"> </w:t>
            </w:r>
            <w:r w:rsidR="00D90922" w:rsidRPr="0062377C">
              <w:rPr>
                <w:rStyle w:val="Hyperlink"/>
                <w:noProof/>
              </w:rPr>
              <w:t>ASSESSMENT OF RELEVANT RISKS</w:t>
            </w:r>
            <w:r w:rsidR="00D90922">
              <w:rPr>
                <w:noProof/>
                <w:webHidden/>
              </w:rPr>
              <w:tab/>
            </w:r>
            <w:r w:rsidR="00D90922">
              <w:rPr>
                <w:noProof/>
                <w:webHidden/>
              </w:rPr>
              <w:fldChar w:fldCharType="begin"/>
            </w:r>
            <w:r w:rsidR="00D90922">
              <w:rPr>
                <w:noProof/>
                <w:webHidden/>
              </w:rPr>
              <w:instrText xml:space="preserve"> PAGEREF _Toc130312128 \h </w:instrText>
            </w:r>
            <w:r w:rsidR="00D90922">
              <w:rPr>
                <w:noProof/>
                <w:webHidden/>
              </w:rPr>
            </w:r>
            <w:r w:rsidR="00D90922">
              <w:rPr>
                <w:noProof/>
                <w:webHidden/>
              </w:rPr>
              <w:fldChar w:fldCharType="separate"/>
            </w:r>
            <w:r w:rsidR="00D90922">
              <w:rPr>
                <w:noProof/>
                <w:webHidden/>
              </w:rPr>
              <w:t>4</w:t>
            </w:r>
            <w:r w:rsidR="00D90922">
              <w:rPr>
                <w:noProof/>
                <w:webHidden/>
              </w:rPr>
              <w:fldChar w:fldCharType="end"/>
            </w:r>
          </w:hyperlink>
        </w:p>
        <w:p w14:paraId="7F08B738" w14:textId="05A36DF7" w:rsidR="00D90922" w:rsidRDefault="00A80F54" w:rsidP="00911227">
          <w:pPr>
            <w:pStyle w:val="TOC2"/>
            <w:rPr>
              <w:rFonts w:eastAsiaTheme="minorEastAsia"/>
              <w:noProof/>
              <w:spacing w:val="0"/>
            </w:rPr>
          </w:pPr>
          <w:hyperlink w:anchor="_Toc130312129" w:history="1">
            <w:r w:rsidR="00D90922">
              <w:rPr>
                <w:rStyle w:val="Hyperlink"/>
                <w:noProof/>
              </w:rPr>
              <w:t xml:space="preserve">C. </w:t>
            </w:r>
            <w:r w:rsidR="00D90922" w:rsidRPr="0062377C">
              <w:rPr>
                <w:rStyle w:val="Hyperlink"/>
                <w:noProof/>
              </w:rPr>
              <w:t>REGULAR REVIEW AND APPROVAL</w:t>
            </w:r>
            <w:r w:rsidR="00D90922">
              <w:rPr>
                <w:noProof/>
                <w:webHidden/>
              </w:rPr>
              <w:tab/>
            </w:r>
            <w:r w:rsidR="00D90922">
              <w:rPr>
                <w:noProof/>
                <w:webHidden/>
              </w:rPr>
              <w:fldChar w:fldCharType="begin"/>
            </w:r>
            <w:r w:rsidR="00D90922">
              <w:rPr>
                <w:noProof/>
                <w:webHidden/>
              </w:rPr>
              <w:instrText xml:space="preserve"> PAGEREF _Toc130312129 \h </w:instrText>
            </w:r>
            <w:r w:rsidR="00D90922">
              <w:rPr>
                <w:noProof/>
                <w:webHidden/>
              </w:rPr>
            </w:r>
            <w:r w:rsidR="00D90922">
              <w:rPr>
                <w:noProof/>
                <w:webHidden/>
              </w:rPr>
              <w:fldChar w:fldCharType="separate"/>
            </w:r>
            <w:r w:rsidR="00D90922">
              <w:rPr>
                <w:noProof/>
                <w:webHidden/>
              </w:rPr>
              <w:t>4</w:t>
            </w:r>
            <w:r w:rsidR="00D90922">
              <w:rPr>
                <w:noProof/>
                <w:webHidden/>
              </w:rPr>
              <w:fldChar w:fldCharType="end"/>
            </w:r>
          </w:hyperlink>
        </w:p>
        <w:p w14:paraId="0C69ED90" w14:textId="0BC0BD0C" w:rsidR="00D90922" w:rsidRDefault="00A80F54" w:rsidP="00911227">
          <w:pPr>
            <w:pStyle w:val="TOC2"/>
            <w:rPr>
              <w:rFonts w:eastAsiaTheme="minorEastAsia"/>
              <w:noProof/>
              <w:spacing w:val="0"/>
            </w:rPr>
          </w:pPr>
          <w:hyperlink w:anchor="_Toc130312130" w:history="1">
            <w:r w:rsidR="00D90922" w:rsidRPr="0062377C">
              <w:rPr>
                <w:rStyle w:val="Hyperlink"/>
                <w:noProof/>
              </w:rPr>
              <w:t>D.</w:t>
            </w:r>
            <w:r w:rsidR="00D90922">
              <w:rPr>
                <w:rStyle w:val="Hyperlink"/>
                <w:noProof/>
              </w:rPr>
              <w:t xml:space="preserve"> </w:t>
            </w:r>
            <w:r w:rsidR="00D90922" w:rsidRPr="0062377C">
              <w:rPr>
                <w:rStyle w:val="Hyperlink"/>
                <w:noProof/>
              </w:rPr>
              <w:t>SCOPE OF COVERED LOANS</w:t>
            </w:r>
            <w:r w:rsidR="00D90922">
              <w:rPr>
                <w:noProof/>
                <w:webHidden/>
              </w:rPr>
              <w:tab/>
            </w:r>
            <w:r w:rsidR="00D90922">
              <w:rPr>
                <w:noProof/>
                <w:webHidden/>
              </w:rPr>
              <w:fldChar w:fldCharType="begin"/>
            </w:r>
            <w:r w:rsidR="00D90922">
              <w:rPr>
                <w:noProof/>
                <w:webHidden/>
              </w:rPr>
              <w:instrText xml:space="preserve"> PAGEREF _Toc130312130 \h </w:instrText>
            </w:r>
            <w:r w:rsidR="00D90922">
              <w:rPr>
                <w:noProof/>
                <w:webHidden/>
              </w:rPr>
            </w:r>
            <w:r w:rsidR="00D90922">
              <w:rPr>
                <w:noProof/>
                <w:webHidden/>
              </w:rPr>
              <w:fldChar w:fldCharType="separate"/>
            </w:r>
            <w:r w:rsidR="00D90922">
              <w:rPr>
                <w:noProof/>
                <w:webHidden/>
              </w:rPr>
              <w:t>4</w:t>
            </w:r>
            <w:r w:rsidR="00D90922">
              <w:rPr>
                <w:noProof/>
                <w:webHidden/>
              </w:rPr>
              <w:fldChar w:fldCharType="end"/>
            </w:r>
          </w:hyperlink>
        </w:p>
        <w:p w14:paraId="56CB577F" w14:textId="3378F0F2" w:rsidR="00D90922" w:rsidRDefault="00A80F54" w:rsidP="00911227">
          <w:pPr>
            <w:pStyle w:val="TOC2"/>
            <w:rPr>
              <w:rFonts w:eastAsiaTheme="minorEastAsia"/>
              <w:noProof/>
              <w:spacing w:val="0"/>
            </w:rPr>
          </w:pPr>
          <w:hyperlink w:anchor="_Toc130312131" w:history="1">
            <w:r w:rsidR="00D90922" w:rsidRPr="0062377C">
              <w:rPr>
                <w:rStyle w:val="Hyperlink"/>
                <w:noProof/>
              </w:rPr>
              <w:t>E.</w:t>
            </w:r>
            <w:r w:rsidR="00D90922">
              <w:rPr>
                <w:rStyle w:val="Hyperlink"/>
                <w:noProof/>
              </w:rPr>
              <w:t xml:space="preserve"> </w:t>
            </w:r>
            <w:r w:rsidR="00D90922" w:rsidRPr="0062377C">
              <w:rPr>
                <w:rStyle w:val="Hyperlink"/>
                <w:noProof/>
              </w:rPr>
              <w:t>GOVERNING LAW</w:t>
            </w:r>
            <w:r w:rsidR="00D90922">
              <w:rPr>
                <w:noProof/>
                <w:webHidden/>
              </w:rPr>
              <w:tab/>
            </w:r>
            <w:r w:rsidR="00D90922">
              <w:rPr>
                <w:noProof/>
                <w:webHidden/>
              </w:rPr>
              <w:fldChar w:fldCharType="begin"/>
            </w:r>
            <w:r w:rsidR="00D90922">
              <w:rPr>
                <w:noProof/>
                <w:webHidden/>
              </w:rPr>
              <w:instrText xml:space="preserve"> PAGEREF _Toc130312131 \h </w:instrText>
            </w:r>
            <w:r w:rsidR="00D90922">
              <w:rPr>
                <w:noProof/>
                <w:webHidden/>
              </w:rPr>
            </w:r>
            <w:r w:rsidR="00D90922">
              <w:rPr>
                <w:noProof/>
                <w:webHidden/>
              </w:rPr>
              <w:fldChar w:fldCharType="separate"/>
            </w:r>
            <w:r w:rsidR="00D90922">
              <w:rPr>
                <w:noProof/>
                <w:webHidden/>
              </w:rPr>
              <w:t>4</w:t>
            </w:r>
            <w:r w:rsidR="00D90922">
              <w:rPr>
                <w:noProof/>
                <w:webHidden/>
              </w:rPr>
              <w:fldChar w:fldCharType="end"/>
            </w:r>
          </w:hyperlink>
        </w:p>
        <w:p w14:paraId="51E88717" w14:textId="5743649E" w:rsidR="00D90922" w:rsidRDefault="00A80F54" w:rsidP="00911227">
          <w:pPr>
            <w:pStyle w:val="TOC2"/>
            <w:rPr>
              <w:rFonts w:eastAsiaTheme="minorEastAsia"/>
              <w:noProof/>
              <w:spacing w:val="0"/>
            </w:rPr>
          </w:pPr>
          <w:hyperlink w:anchor="_Toc130312132" w:history="1">
            <w:r w:rsidR="00D90922" w:rsidRPr="0062377C">
              <w:rPr>
                <w:rStyle w:val="Hyperlink"/>
                <w:noProof/>
              </w:rPr>
              <w:t>F.</w:t>
            </w:r>
            <w:r w:rsidR="00D90922">
              <w:rPr>
                <w:rStyle w:val="Hyperlink"/>
                <w:noProof/>
              </w:rPr>
              <w:t xml:space="preserve"> </w:t>
            </w:r>
            <w:r w:rsidR="00D90922" w:rsidRPr="0062377C">
              <w:rPr>
                <w:rStyle w:val="Hyperlink"/>
                <w:noProof/>
              </w:rPr>
              <w:t>INCORPORATION OF OTHER SERVICING POLICIES &amp; PROCEDURES</w:t>
            </w:r>
            <w:r w:rsidR="00D90922">
              <w:rPr>
                <w:noProof/>
                <w:webHidden/>
              </w:rPr>
              <w:tab/>
            </w:r>
            <w:r w:rsidR="00D90922">
              <w:rPr>
                <w:noProof/>
                <w:webHidden/>
              </w:rPr>
              <w:fldChar w:fldCharType="begin"/>
            </w:r>
            <w:r w:rsidR="00D90922">
              <w:rPr>
                <w:noProof/>
                <w:webHidden/>
              </w:rPr>
              <w:instrText xml:space="preserve"> PAGEREF _Toc130312132 \h </w:instrText>
            </w:r>
            <w:r w:rsidR="00D90922">
              <w:rPr>
                <w:noProof/>
                <w:webHidden/>
              </w:rPr>
            </w:r>
            <w:r w:rsidR="00D90922">
              <w:rPr>
                <w:noProof/>
                <w:webHidden/>
              </w:rPr>
              <w:fldChar w:fldCharType="separate"/>
            </w:r>
            <w:r w:rsidR="00D90922">
              <w:rPr>
                <w:noProof/>
                <w:webHidden/>
              </w:rPr>
              <w:t>5</w:t>
            </w:r>
            <w:r w:rsidR="00D90922">
              <w:rPr>
                <w:noProof/>
                <w:webHidden/>
              </w:rPr>
              <w:fldChar w:fldCharType="end"/>
            </w:r>
          </w:hyperlink>
        </w:p>
        <w:p w14:paraId="60936308" w14:textId="6080016B" w:rsidR="00D90922" w:rsidRDefault="00A80F54" w:rsidP="00911227">
          <w:pPr>
            <w:pStyle w:val="TOC2"/>
            <w:rPr>
              <w:rFonts w:eastAsiaTheme="minorEastAsia"/>
              <w:noProof/>
              <w:spacing w:val="0"/>
            </w:rPr>
          </w:pPr>
          <w:hyperlink w:anchor="_Toc130312133" w:history="1">
            <w:r w:rsidR="00D90922" w:rsidRPr="0062377C">
              <w:rPr>
                <w:rStyle w:val="Hyperlink"/>
                <w:noProof/>
              </w:rPr>
              <w:t>G.</w:t>
            </w:r>
            <w:r w:rsidR="00D90922">
              <w:rPr>
                <w:rStyle w:val="Hyperlink"/>
                <w:noProof/>
              </w:rPr>
              <w:t xml:space="preserve"> </w:t>
            </w:r>
            <w:r w:rsidR="00D90922" w:rsidRPr="0062377C">
              <w:rPr>
                <w:rStyle w:val="Hyperlink"/>
                <w:noProof/>
              </w:rPr>
              <w:t>RESPONSIBILITY OF MANAGEMENT</w:t>
            </w:r>
            <w:r w:rsidR="00D90922">
              <w:rPr>
                <w:noProof/>
                <w:webHidden/>
              </w:rPr>
              <w:tab/>
            </w:r>
            <w:r w:rsidR="00D90922">
              <w:rPr>
                <w:noProof/>
                <w:webHidden/>
              </w:rPr>
              <w:fldChar w:fldCharType="begin"/>
            </w:r>
            <w:r w:rsidR="00D90922">
              <w:rPr>
                <w:noProof/>
                <w:webHidden/>
              </w:rPr>
              <w:instrText xml:space="preserve"> PAGEREF _Toc130312133 \h </w:instrText>
            </w:r>
            <w:r w:rsidR="00D90922">
              <w:rPr>
                <w:noProof/>
                <w:webHidden/>
              </w:rPr>
            </w:r>
            <w:r w:rsidR="00D90922">
              <w:rPr>
                <w:noProof/>
                <w:webHidden/>
              </w:rPr>
              <w:fldChar w:fldCharType="separate"/>
            </w:r>
            <w:r w:rsidR="00D90922">
              <w:rPr>
                <w:noProof/>
                <w:webHidden/>
              </w:rPr>
              <w:t>6</w:t>
            </w:r>
            <w:r w:rsidR="00D90922">
              <w:rPr>
                <w:noProof/>
                <w:webHidden/>
              </w:rPr>
              <w:fldChar w:fldCharType="end"/>
            </w:r>
          </w:hyperlink>
        </w:p>
        <w:p w14:paraId="114B1668" w14:textId="18AC16DC" w:rsidR="00D90922" w:rsidRDefault="00A80F54" w:rsidP="00911227">
          <w:pPr>
            <w:pStyle w:val="TOC2"/>
            <w:rPr>
              <w:rFonts w:eastAsiaTheme="minorEastAsia"/>
              <w:noProof/>
              <w:spacing w:val="0"/>
            </w:rPr>
          </w:pPr>
          <w:hyperlink w:anchor="_Toc130312134" w:history="1">
            <w:r w:rsidR="00D90922" w:rsidRPr="0062377C">
              <w:rPr>
                <w:rStyle w:val="Hyperlink"/>
                <w:noProof/>
              </w:rPr>
              <w:t>H.</w:t>
            </w:r>
            <w:r w:rsidR="00D90922">
              <w:rPr>
                <w:rStyle w:val="Hyperlink"/>
                <w:noProof/>
              </w:rPr>
              <w:t xml:space="preserve"> </w:t>
            </w:r>
            <w:r w:rsidR="00D90922" w:rsidRPr="0062377C">
              <w:rPr>
                <w:rStyle w:val="Hyperlink"/>
                <w:noProof/>
              </w:rPr>
              <w:t>THIRD PARTY SERVICE PROVIDERS</w:t>
            </w:r>
            <w:r w:rsidR="00D90922">
              <w:rPr>
                <w:noProof/>
                <w:webHidden/>
              </w:rPr>
              <w:tab/>
            </w:r>
            <w:r w:rsidR="00D90922">
              <w:rPr>
                <w:noProof/>
                <w:webHidden/>
              </w:rPr>
              <w:fldChar w:fldCharType="begin"/>
            </w:r>
            <w:r w:rsidR="00D90922">
              <w:rPr>
                <w:noProof/>
                <w:webHidden/>
              </w:rPr>
              <w:instrText xml:space="preserve"> PAGEREF _Toc130312134 \h </w:instrText>
            </w:r>
            <w:r w:rsidR="00D90922">
              <w:rPr>
                <w:noProof/>
                <w:webHidden/>
              </w:rPr>
            </w:r>
            <w:r w:rsidR="00D90922">
              <w:rPr>
                <w:noProof/>
                <w:webHidden/>
              </w:rPr>
              <w:fldChar w:fldCharType="separate"/>
            </w:r>
            <w:r w:rsidR="00D90922">
              <w:rPr>
                <w:noProof/>
                <w:webHidden/>
              </w:rPr>
              <w:t>6</w:t>
            </w:r>
            <w:r w:rsidR="00D90922">
              <w:rPr>
                <w:noProof/>
                <w:webHidden/>
              </w:rPr>
              <w:fldChar w:fldCharType="end"/>
            </w:r>
          </w:hyperlink>
        </w:p>
        <w:p w14:paraId="08A747DC" w14:textId="7CEF685E" w:rsidR="00D90922" w:rsidRDefault="00A80F54" w:rsidP="005A0B8D">
          <w:pPr>
            <w:pStyle w:val="TOC1"/>
            <w:rPr>
              <w:rFonts w:eastAsiaTheme="minorEastAsia"/>
              <w:noProof/>
              <w:spacing w:val="0"/>
            </w:rPr>
          </w:pPr>
          <w:hyperlink w:anchor="_Toc130312135" w:history="1">
            <w:r w:rsidR="00D90922" w:rsidRPr="0062377C">
              <w:rPr>
                <w:rStyle w:val="Hyperlink"/>
                <w:noProof/>
              </w:rPr>
              <w:t>II.</w:t>
            </w:r>
            <w:r w:rsidR="00D90922">
              <w:rPr>
                <w:rStyle w:val="Hyperlink"/>
                <w:noProof/>
              </w:rPr>
              <w:t xml:space="preserve"> </w:t>
            </w:r>
            <w:r w:rsidR="00D90922" w:rsidRPr="0062377C">
              <w:rPr>
                <w:rStyle w:val="Hyperlink"/>
                <w:noProof/>
              </w:rPr>
              <w:t>PERIODIC STATEMENTS</w:t>
            </w:r>
            <w:r w:rsidR="00D90922">
              <w:rPr>
                <w:noProof/>
                <w:webHidden/>
              </w:rPr>
              <w:tab/>
            </w:r>
            <w:r w:rsidR="00D90922">
              <w:rPr>
                <w:noProof/>
                <w:webHidden/>
              </w:rPr>
              <w:fldChar w:fldCharType="begin"/>
            </w:r>
            <w:r w:rsidR="00D90922">
              <w:rPr>
                <w:noProof/>
                <w:webHidden/>
              </w:rPr>
              <w:instrText xml:space="preserve"> PAGEREF _Toc130312135 \h </w:instrText>
            </w:r>
            <w:r w:rsidR="00D90922">
              <w:rPr>
                <w:noProof/>
                <w:webHidden/>
              </w:rPr>
            </w:r>
            <w:r w:rsidR="00D90922">
              <w:rPr>
                <w:noProof/>
                <w:webHidden/>
              </w:rPr>
              <w:fldChar w:fldCharType="separate"/>
            </w:r>
            <w:r w:rsidR="00D90922">
              <w:rPr>
                <w:noProof/>
                <w:webHidden/>
              </w:rPr>
              <w:t>7</w:t>
            </w:r>
            <w:r w:rsidR="00D90922">
              <w:rPr>
                <w:noProof/>
                <w:webHidden/>
              </w:rPr>
              <w:fldChar w:fldCharType="end"/>
            </w:r>
          </w:hyperlink>
        </w:p>
        <w:p w14:paraId="147C7F9E" w14:textId="11AB3DEE" w:rsidR="00D90922" w:rsidRDefault="00A80F54" w:rsidP="00911227">
          <w:pPr>
            <w:pStyle w:val="TOC2"/>
            <w:rPr>
              <w:rFonts w:eastAsiaTheme="minorEastAsia"/>
              <w:noProof/>
              <w:spacing w:val="0"/>
            </w:rPr>
          </w:pPr>
          <w:hyperlink w:anchor="_Toc130312136" w:history="1">
            <w:r w:rsidR="00D90922" w:rsidRPr="0062377C">
              <w:rPr>
                <w:rStyle w:val="Hyperlink"/>
                <w:noProof/>
              </w:rPr>
              <w:t>A.</w:t>
            </w:r>
            <w:r w:rsidR="00D90922">
              <w:rPr>
                <w:rStyle w:val="Hyperlink"/>
                <w:noProof/>
              </w:rPr>
              <w:t xml:space="preserve"> </w:t>
            </w:r>
            <w:r w:rsidR="00D90922" w:rsidRPr="0062377C">
              <w:rPr>
                <w:rStyle w:val="Hyperlink"/>
                <w:noProof/>
              </w:rPr>
              <w:t>COMPLIANCE PROCEDURES</w:t>
            </w:r>
            <w:r w:rsidR="00D90922">
              <w:rPr>
                <w:noProof/>
                <w:webHidden/>
              </w:rPr>
              <w:tab/>
            </w:r>
            <w:r w:rsidR="00D90922">
              <w:rPr>
                <w:noProof/>
                <w:webHidden/>
              </w:rPr>
              <w:fldChar w:fldCharType="begin"/>
            </w:r>
            <w:r w:rsidR="00D90922">
              <w:rPr>
                <w:noProof/>
                <w:webHidden/>
              </w:rPr>
              <w:instrText xml:space="preserve"> PAGEREF _Toc130312136 \h </w:instrText>
            </w:r>
            <w:r w:rsidR="00D90922">
              <w:rPr>
                <w:noProof/>
                <w:webHidden/>
              </w:rPr>
            </w:r>
            <w:r w:rsidR="00D90922">
              <w:rPr>
                <w:noProof/>
                <w:webHidden/>
              </w:rPr>
              <w:fldChar w:fldCharType="separate"/>
            </w:r>
            <w:r w:rsidR="00D90922">
              <w:rPr>
                <w:noProof/>
                <w:webHidden/>
              </w:rPr>
              <w:t>7</w:t>
            </w:r>
            <w:r w:rsidR="00D90922">
              <w:rPr>
                <w:noProof/>
                <w:webHidden/>
              </w:rPr>
              <w:fldChar w:fldCharType="end"/>
            </w:r>
          </w:hyperlink>
        </w:p>
        <w:p w14:paraId="073888D3" w14:textId="36D981CB" w:rsidR="00D90922" w:rsidRDefault="00A80F54" w:rsidP="00911227">
          <w:pPr>
            <w:pStyle w:val="TOC2"/>
            <w:rPr>
              <w:rFonts w:eastAsiaTheme="minorEastAsia"/>
              <w:noProof/>
              <w:spacing w:val="0"/>
            </w:rPr>
          </w:pPr>
          <w:hyperlink w:anchor="_Toc130312137" w:history="1">
            <w:r w:rsidR="00D90922" w:rsidRPr="0062377C">
              <w:rPr>
                <w:rStyle w:val="Hyperlink"/>
                <w:noProof/>
              </w:rPr>
              <w:t>B.</w:t>
            </w:r>
            <w:r w:rsidR="00D90922">
              <w:rPr>
                <w:rStyle w:val="Hyperlink"/>
                <w:noProof/>
              </w:rPr>
              <w:t xml:space="preserve"> </w:t>
            </w:r>
            <w:r w:rsidR="00D90922" w:rsidRPr="0062377C">
              <w:rPr>
                <w:rStyle w:val="Hyperlink"/>
                <w:noProof/>
              </w:rPr>
              <w:t>TIMING REQUIREMENTS FOR PERIODIC STATEMENTS</w:t>
            </w:r>
            <w:r w:rsidR="00D90922">
              <w:rPr>
                <w:noProof/>
                <w:webHidden/>
              </w:rPr>
              <w:tab/>
            </w:r>
            <w:r w:rsidR="00D90922">
              <w:rPr>
                <w:noProof/>
                <w:webHidden/>
              </w:rPr>
              <w:fldChar w:fldCharType="begin"/>
            </w:r>
            <w:r w:rsidR="00D90922">
              <w:rPr>
                <w:noProof/>
                <w:webHidden/>
              </w:rPr>
              <w:instrText xml:space="preserve"> PAGEREF _Toc130312137 \h </w:instrText>
            </w:r>
            <w:r w:rsidR="00D90922">
              <w:rPr>
                <w:noProof/>
                <w:webHidden/>
              </w:rPr>
            </w:r>
            <w:r w:rsidR="00D90922">
              <w:rPr>
                <w:noProof/>
                <w:webHidden/>
              </w:rPr>
              <w:fldChar w:fldCharType="separate"/>
            </w:r>
            <w:r w:rsidR="00D90922">
              <w:rPr>
                <w:noProof/>
                <w:webHidden/>
              </w:rPr>
              <w:t>7</w:t>
            </w:r>
            <w:r w:rsidR="00D90922">
              <w:rPr>
                <w:noProof/>
                <w:webHidden/>
              </w:rPr>
              <w:fldChar w:fldCharType="end"/>
            </w:r>
          </w:hyperlink>
        </w:p>
        <w:p w14:paraId="1EE5B184" w14:textId="03426B08" w:rsidR="00D90922" w:rsidRDefault="00A80F54" w:rsidP="00911227">
          <w:pPr>
            <w:pStyle w:val="TOC2"/>
            <w:rPr>
              <w:rFonts w:eastAsiaTheme="minorEastAsia"/>
              <w:noProof/>
              <w:spacing w:val="0"/>
            </w:rPr>
          </w:pPr>
          <w:hyperlink w:anchor="_Toc130312138" w:history="1">
            <w:r w:rsidR="00D90922" w:rsidRPr="0062377C">
              <w:rPr>
                <w:rStyle w:val="Hyperlink"/>
                <w:noProof/>
              </w:rPr>
              <w:t>C.</w:t>
            </w:r>
            <w:r w:rsidR="00D90922">
              <w:rPr>
                <w:rFonts w:eastAsiaTheme="minorEastAsia"/>
                <w:noProof/>
                <w:spacing w:val="0"/>
              </w:rPr>
              <w:t xml:space="preserve"> </w:t>
            </w:r>
            <w:r w:rsidR="00D90922" w:rsidRPr="0062377C">
              <w:rPr>
                <w:rStyle w:val="Hyperlink"/>
                <w:noProof/>
              </w:rPr>
              <w:t>CONTENT AND PRESENTATION REQUIREMENTS FOR PERIODIC STATEMENTS</w:t>
            </w:r>
            <w:r w:rsidR="00D90922">
              <w:rPr>
                <w:noProof/>
                <w:webHidden/>
              </w:rPr>
              <w:tab/>
            </w:r>
            <w:r w:rsidR="00D90922">
              <w:rPr>
                <w:noProof/>
                <w:webHidden/>
              </w:rPr>
              <w:fldChar w:fldCharType="begin"/>
            </w:r>
            <w:r w:rsidR="00D90922">
              <w:rPr>
                <w:noProof/>
                <w:webHidden/>
              </w:rPr>
              <w:instrText xml:space="preserve"> PAGEREF _Toc130312138 \h </w:instrText>
            </w:r>
            <w:r w:rsidR="00D90922">
              <w:rPr>
                <w:noProof/>
                <w:webHidden/>
              </w:rPr>
            </w:r>
            <w:r w:rsidR="00D90922">
              <w:rPr>
                <w:noProof/>
                <w:webHidden/>
              </w:rPr>
              <w:fldChar w:fldCharType="separate"/>
            </w:r>
            <w:r w:rsidR="00D90922">
              <w:rPr>
                <w:noProof/>
                <w:webHidden/>
              </w:rPr>
              <w:t>8</w:t>
            </w:r>
            <w:r w:rsidR="00D90922">
              <w:rPr>
                <w:noProof/>
                <w:webHidden/>
              </w:rPr>
              <w:fldChar w:fldCharType="end"/>
            </w:r>
          </w:hyperlink>
        </w:p>
        <w:p w14:paraId="6CD7C488" w14:textId="7E3FF22C" w:rsidR="00D90922" w:rsidRDefault="00A80F54" w:rsidP="00911227">
          <w:pPr>
            <w:pStyle w:val="TOC2"/>
            <w:rPr>
              <w:rFonts w:eastAsiaTheme="minorEastAsia"/>
              <w:noProof/>
              <w:spacing w:val="0"/>
            </w:rPr>
          </w:pPr>
          <w:hyperlink w:anchor="_Toc130312139" w:history="1">
            <w:r w:rsidR="00D90922" w:rsidRPr="0062377C">
              <w:rPr>
                <w:rStyle w:val="Hyperlink"/>
                <w:noProof/>
              </w:rPr>
              <w:t>D.</w:t>
            </w:r>
            <w:r w:rsidR="00D90922">
              <w:rPr>
                <w:rStyle w:val="Hyperlink"/>
                <w:noProof/>
              </w:rPr>
              <w:t xml:space="preserve"> </w:t>
            </w:r>
            <w:r w:rsidR="00D90922" w:rsidRPr="0062377C">
              <w:rPr>
                <w:rStyle w:val="Hyperlink"/>
                <w:noProof/>
              </w:rPr>
              <w:t>DELIVERY REQUIREMENTS FOR PERIODIC STATEMENTS</w:t>
            </w:r>
            <w:r w:rsidR="00D90922">
              <w:rPr>
                <w:noProof/>
                <w:webHidden/>
              </w:rPr>
              <w:tab/>
            </w:r>
            <w:r w:rsidR="00D90922">
              <w:rPr>
                <w:noProof/>
                <w:webHidden/>
              </w:rPr>
              <w:fldChar w:fldCharType="begin"/>
            </w:r>
            <w:r w:rsidR="00D90922">
              <w:rPr>
                <w:noProof/>
                <w:webHidden/>
              </w:rPr>
              <w:instrText xml:space="preserve"> PAGEREF _Toc130312139 \h </w:instrText>
            </w:r>
            <w:r w:rsidR="00D90922">
              <w:rPr>
                <w:noProof/>
                <w:webHidden/>
              </w:rPr>
            </w:r>
            <w:r w:rsidR="00D90922">
              <w:rPr>
                <w:noProof/>
                <w:webHidden/>
              </w:rPr>
              <w:fldChar w:fldCharType="separate"/>
            </w:r>
            <w:r w:rsidR="00D90922">
              <w:rPr>
                <w:noProof/>
                <w:webHidden/>
              </w:rPr>
              <w:t>10</w:t>
            </w:r>
            <w:r w:rsidR="00D90922">
              <w:rPr>
                <w:noProof/>
                <w:webHidden/>
              </w:rPr>
              <w:fldChar w:fldCharType="end"/>
            </w:r>
          </w:hyperlink>
        </w:p>
        <w:p w14:paraId="2C9B7C5C" w14:textId="4990D59A" w:rsidR="00D90922" w:rsidRDefault="00A80F54" w:rsidP="005A0B8D">
          <w:pPr>
            <w:pStyle w:val="TOC1"/>
            <w:rPr>
              <w:rFonts w:eastAsiaTheme="minorEastAsia"/>
              <w:noProof/>
              <w:spacing w:val="0"/>
            </w:rPr>
          </w:pPr>
          <w:hyperlink w:anchor="_Toc130312140" w:history="1">
            <w:r w:rsidR="00D90922" w:rsidRPr="0062377C">
              <w:rPr>
                <w:rStyle w:val="Hyperlink"/>
                <w:noProof/>
              </w:rPr>
              <w:t>III. RECEIVING AND PROCESSING LOAN PAYMENTS, PAYOFFS, AND TRANSFER OF OWNERSHIP</w:t>
            </w:r>
            <w:r w:rsidR="00D90922">
              <w:rPr>
                <w:noProof/>
                <w:webHidden/>
              </w:rPr>
              <w:tab/>
            </w:r>
            <w:r w:rsidR="00D90922">
              <w:rPr>
                <w:noProof/>
                <w:webHidden/>
              </w:rPr>
              <w:fldChar w:fldCharType="begin"/>
            </w:r>
            <w:r w:rsidR="00D90922">
              <w:rPr>
                <w:noProof/>
                <w:webHidden/>
              </w:rPr>
              <w:instrText xml:space="preserve"> PAGEREF _Toc130312140 \h </w:instrText>
            </w:r>
            <w:r w:rsidR="00D90922">
              <w:rPr>
                <w:noProof/>
                <w:webHidden/>
              </w:rPr>
            </w:r>
            <w:r w:rsidR="00D90922">
              <w:rPr>
                <w:noProof/>
                <w:webHidden/>
              </w:rPr>
              <w:fldChar w:fldCharType="separate"/>
            </w:r>
            <w:r w:rsidR="00D90922">
              <w:rPr>
                <w:noProof/>
                <w:webHidden/>
              </w:rPr>
              <w:t>10</w:t>
            </w:r>
            <w:r w:rsidR="00D90922">
              <w:rPr>
                <w:noProof/>
                <w:webHidden/>
              </w:rPr>
              <w:fldChar w:fldCharType="end"/>
            </w:r>
          </w:hyperlink>
        </w:p>
        <w:p w14:paraId="63FE9F13" w14:textId="5A371F51" w:rsidR="00D90922" w:rsidRDefault="00A80F54" w:rsidP="00911227">
          <w:pPr>
            <w:pStyle w:val="TOC2"/>
            <w:rPr>
              <w:rFonts w:eastAsiaTheme="minorEastAsia"/>
              <w:noProof/>
              <w:spacing w:val="0"/>
            </w:rPr>
          </w:pPr>
          <w:hyperlink w:anchor="_Toc130312141" w:history="1">
            <w:r w:rsidR="00D90922" w:rsidRPr="0062377C">
              <w:rPr>
                <w:rStyle w:val="Hyperlink"/>
                <w:noProof/>
              </w:rPr>
              <w:t>A. COMPLIANCE POLICY</w:t>
            </w:r>
            <w:r w:rsidR="00D90922">
              <w:rPr>
                <w:noProof/>
                <w:webHidden/>
              </w:rPr>
              <w:tab/>
            </w:r>
            <w:r w:rsidR="00D90922">
              <w:rPr>
                <w:noProof/>
                <w:webHidden/>
              </w:rPr>
              <w:fldChar w:fldCharType="begin"/>
            </w:r>
            <w:r w:rsidR="00D90922">
              <w:rPr>
                <w:noProof/>
                <w:webHidden/>
              </w:rPr>
              <w:instrText xml:space="preserve"> PAGEREF _Toc130312141 \h </w:instrText>
            </w:r>
            <w:r w:rsidR="00D90922">
              <w:rPr>
                <w:noProof/>
                <w:webHidden/>
              </w:rPr>
            </w:r>
            <w:r w:rsidR="00D90922">
              <w:rPr>
                <w:noProof/>
                <w:webHidden/>
              </w:rPr>
              <w:fldChar w:fldCharType="separate"/>
            </w:r>
            <w:r w:rsidR="00D90922">
              <w:rPr>
                <w:noProof/>
                <w:webHidden/>
              </w:rPr>
              <w:t>10</w:t>
            </w:r>
            <w:r w:rsidR="00D90922">
              <w:rPr>
                <w:noProof/>
                <w:webHidden/>
              </w:rPr>
              <w:fldChar w:fldCharType="end"/>
            </w:r>
          </w:hyperlink>
        </w:p>
        <w:p w14:paraId="3A298AF2" w14:textId="0DDDF0F5" w:rsidR="00D90922" w:rsidRDefault="00A80F54" w:rsidP="00911227">
          <w:pPr>
            <w:pStyle w:val="TOC2"/>
            <w:rPr>
              <w:rFonts w:eastAsiaTheme="minorEastAsia"/>
              <w:noProof/>
              <w:spacing w:val="0"/>
            </w:rPr>
          </w:pPr>
          <w:hyperlink w:anchor="_Toc130312142" w:history="1">
            <w:r w:rsidR="00D90922" w:rsidRPr="0062377C">
              <w:rPr>
                <w:rStyle w:val="Hyperlink"/>
                <w:noProof/>
              </w:rPr>
              <w:t>B.</w:t>
            </w:r>
            <w:r w:rsidR="00D90922">
              <w:rPr>
                <w:rStyle w:val="Hyperlink"/>
                <w:noProof/>
              </w:rPr>
              <w:t xml:space="preserve"> </w:t>
            </w:r>
            <w:r w:rsidR="00D90922" w:rsidRPr="0062377C">
              <w:rPr>
                <w:rStyle w:val="Hyperlink"/>
                <w:noProof/>
              </w:rPr>
              <w:t>SAME-DAY POSTING OF LOAN PAYMENTS</w:t>
            </w:r>
            <w:r w:rsidR="00D90922">
              <w:rPr>
                <w:noProof/>
                <w:webHidden/>
              </w:rPr>
              <w:tab/>
            </w:r>
            <w:r w:rsidR="00D90922">
              <w:rPr>
                <w:noProof/>
                <w:webHidden/>
              </w:rPr>
              <w:fldChar w:fldCharType="begin"/>
            </w:r>
            <w:r w:rsidR="00D90922">
              <w:rPr>
                <w:noProof/>
                <w:webHidden/>
              </w:rPr>
              <w:instrText xml:space="preserve"> PAGEREF _Toc130312142 \h </w:instrText>
            </w:r>
            <w:r w:rsidR="00D90922">
              <w:rPr>
                <w:noProof/>
                <w:webHidden/>
              </w:rPr>
            </w:r>
            <w:r w:rsidR="00D90922">
              <w:rPr>
                <w:noProof/>
                <w:webHidden/>
              </w:rPr>
              <w:fldChar w:fldCharType="separate"/>
            </w:r>
            <w:r w:rsidR="00D90922">
              <w:rPr>
                <w:noProof/>
                <w:webHidden/>
              </w:rPr>
              <w:t>10</w:t>
            </w:r>
            <w:r w:rsidR="00D90922">
              <w:rPr>
                <w:noProof/>
                <w:webHidden/>
              </w:rPr>
              <w:fldChar w:fldCharType="end"/>
            </w:r>
          </w:hyperlink>
        </w:p>
        <w:p w14:paraId="66C44718" w14:textId="7AF7560D" w:rsidR="00D90922" w:rsidRDefault="00A80F54" w:rsidP="00911227">
          <w:pPr>
            <w:pStyle w:val="TOC2"/>
            <w:rPr>
              <w:rFonts w:eastAsiaTheme="minorEastAsia"/>
              <w:noProof/>
              <w:spacing w:val="0"/>
            </w:rPr>
          </w:pPr>
          <w:hyperlink w:anchor="_Toc130312143" w:history="1">
            <w:r w:rsidR="00D90922" w:rsidRPr="0062377C">
              <w:rPr>
                <w:rStyle w:val="Hyperlink"/>
                <w:noProof/>
              </w:rPr>
              <w:t>C. PAYOFFS</w:t>
            </w:r>
            <w:r w:rsidR="00D90922">
              <w:rPr>
                <w:noProof/>
                <w:webHidden/>
              </w:rPr>
              <w:tab/>
            </w:r>
            <w:r w:rsidR="00D90922">
              <w:rPr>
                <w:noProof/>
                <w:webHidden/>
              </w:rPr>
              <w:fldChar w:fldCharType="begin"/>
            </w:r>
            <w:r w:rsidR="00D90922">
              <w:rPr>
                <w:noProof/>
                <w:webHidden/>
              </w:rPr>
              <w:instrText xml:space="preserve"> PAGEREF _Toc130312143 \h </w:instrText>
            </w:r>
            <w:r w:rsidR="00D90922">
              <w:rPr>
                <w:noProof/>
                <w:webHidden/>
              </w:rPr>
            </w:r>
            <w:r w:rsidR="00D90922">
              <w:rPr>
                <w:noProof/>
                <w:webHidden/>
              </w:rPr>
              <w:fldChar w:fldCharType="separate"/>
            </w:r>
            <w:r w:rsidR="00D90922">
              <w:rPr>
                <w:noProof/>
                <w:webHidden/>
              </w:rPr>
              <w:t>11</w:t>
            </w:r>
            <w:r w:rsidR="00D90922">
              <w:rPr>
                <w:noProof/>
                <w:webHidden/>
              </w:rPr>
              <w:fldChar w:fldCharType="end"/>
            </w:r>
          </w:hyperlink>
        </w:p>
        <w:p w14:paraId="12E8541D" w14:textId="05D60B4A" w:rsidR="00D90922" w:rsidRDefault="00A80F54" w:rsidP="00911227">
          <w:pPr>
            <w:pStyle w:val="TOC2"/>
            <w:rPr>
              <w:rFonts w:eastAsiaTheme="minorEastAsia"/>
              <w:noProof/>
              <w:spacing w:val="0"/>
            </w:rPr>
          </w:pPr>
          <w:hyperlink w:anchor="_Toc130312144" w:history="1">
            <w:r w:rsidR="00D90922" w:rsidRPr="0062377C">
              <w:rPr>
                <w:rStyle w:val="Hyperlink"/>
                <w:noProof/>
              </w:rPr>
              <w:t>D. TRANSFER OF OWNERSHIP</w:t>
            </w:r>
            <w:r w:rsidR="00D90922">
              <w:rPr>
                <w:noProof/>
                <w:webHidden/>
              </w:rPr>
              <w:tab/>
            </w:r>
            <w:r w:rsidR="00D90922">
              <w:rPr>
                <w:noProof/>
                <w:webHidden/>
              </w:rPr>
              <w:fldChar w:fldCharType="begin"/>
            </w:r>
            <w:r w:rsidR="00D90922">
              <w:rPr>
                <w:noProof/>
                <w:webHidden/>
              </w:rPr>
              <w:instrText xml:space="preserve"> PAGEREF _Toc130312144 \h </w:instrText>
            </w:r>
            <w:r w:rsidR="00D90922">
              <w:rPr>
                <w:noProof/>
                <w:webHidden/>
              </w:rPr>
            </w:r>
            <w:r w:rsidR="00D90922">
              <w:rPr>
                <w:noProof/>
                <w:webHidden/>
              </w:rPr>
              <w:fldChar w:fldCharType="separate"/>
            </w:r>
            <w:r w:rsidR="00D90922">
              <w:rPr>
                <w:noProof/>
                <w:webHidden/>
              </w:rPr>
              <w:t>11</w:t>
            </w:r>
            <w:r w:rsidR="00D90922">
              <w:rPr>
                <w:noProof/>
                <w:webHidden/>
              </w:rPr>
              <w:fldChar w:fldCharType="end"/>
            </w:r>
          </w:hyperlink>
        </w:p>
        <w:p w14:paraId="75EFA1B1" w14:textId="312049C7" w:rsidR="00D90922" w:rsidRDefault="00A80F54" w:rsidP="005A0B8D">
          <w:pPr>
            <w:pStyle w:val="TOC1"/>
            <w:rPr>
              <w:rFonts w:eastAsiaTheme="minorEastAsia"/>
              <w:noProof/>
              <w:spacing w:val="0"/>
            </w:rPr>
          </w:pPr>
          <w:hyperlink w:anchor="_Toc130312145" w:history="1">
            <w:r w:rsidR="00D90922" w:rsidRPr="0062377C">
              <w:rPr>
                <w:rStyle w:val="Hyperlink"/>
                <w:noProof/>
              </w:rPr>
              <w:t>IV. ESCROW ACCOUNTS</w:t>
            </w:r>
            <w:r w:rsidR="00D90922">
              <w:rPr>
                <w:noProof/>
                <w:webHidden/>
              </w:rPr>
              <w:tab/>
            </w:r>
            <w:r w:rsidR="00D90922">
              <w:rPr>
                <w:noProof/>
                <w:webHidden/>
              </w:rPr>
              <w:fldChar w:fldCharType="begin"/>
            </w:r>
            <w:r w:rsidR="00D90922">
              <w:rPr>
                <w:noProof/>
                <w:webHidden/>
              </w:rPr>
              <w:instrText xml:space="preserve"> PAGEREF _Toc130312145 \h </w:instrText>
            </w:r>
            <w:r w:rsidR="00D90922">
              <w:rPr>
                <w:noProof/>
                <w:webHidden/>
              </w:rPr>
            </w:r>
            <w:r w:rsidR="00D90922">
              <w:rPr>
                <w:noProof/>
                <w:webHidden/>
              </w:rPr>
              <w:fldChar w:fldCharType="separate"/>
            </w:r>
            <w:r w:rsidR="00D90922">
              <w:rPr>
                <w:noProof/>
                <w:webHidden/>
              </w:rPr>
              <w:t>11</w:t>
            </w:r>
            <w:r w:rsidR="00D90922">
              <w:rPr>
                <w:noProof/>
                <w:webHidden/>
              </w:rPr>
              <w:fldChar w:fldCharType="end"/>
            </w:r>
          </w:hyperlink>
        </w:p>
        <w:p w14:paraId="051AF63F" w14:textId="61CB73B6" w:rsidR="00D90922" w:rsidRDefault="00A80F54" w:rsidP="00911227">
          <w:pPr>
            <w:pStyle w:val="TOC2"/>
            <w:rPr>
              <w:rFonts w:eastAsiaTheme="minorEastAsia"/>
              <w:noProof/>
              <w:spacing w:val="0"/>
            </w:rPr>
          </w:pPr>
          <w:hyperlink w:anchor="_Toc130312146" w:history="1">
            <w:r w:rsidR="00D90922" w:rsidRPr="0062377C">
              <w:rPr>
                <w:rStyle w:val="Hyperlink"/>
                <w:noProof/>
              </w:rPr>
              <w:t>A.</w:t>
            </w:r>
            <w:r w:rsidR="00D90922">
              <w:rPr>
                <w:rStyle w:val="Hyperlink"/>
                <w:noProof/>
              </w:rPr>
              <w:t xml:space="preserve"> </w:t>
            </w:r>
            <w:r w:rsidR="00D90922" w:rsidRPr="0062377C">
              <w:rPr>
                <w:rStyle w:val="Hyperlink"/>
                <w:noProof/>
              </w:rPr>
              <w:t>COMPLIANCE POLICY</w:t>
            </w:r>
            <w:r w:rsidR="00D90922">
              <w:rPr>
                <w:noProof/>
                <w:webHidden/>
              </w:rPr>
              <w:tab/>
            </w:r>
            <w:r w:rsidR="00D90922">
              <w:rPr>
                <w:noProof/>
                <w:webHidden/>
              </w:rPr>
              <w:fldChar w:fldCharType="begin"/>
            </w:r>
            <w:r w:rsidR="00D90922">
              <w:rPr>
                <w:noProof/>
                <w:webHidden/>
              </w:rPr>
              <w:instrText xml:space="preserve"> PAGEREF _Toc130312146 \h </w:instrText>
            </w:r>
            <w:r w:rsidR="00D90922">
              <w:rPr>
                <w:noProof/>
                <w:webHidden/>
              </w:rPr>
            </w:r>
            <w:r w:rsidR="00D90922">
              <w:rPr>
                <w:noProof/>
                <w:webHidden/>
              </w:rPr>
              <w:fldChar w:fldCharType="separate"/>
            </w:r>
            <w:r w:rsidR="00D90922">
              <w:rPr>
                <w:noProof/>
                <w:webHidden/>
              </w:rPr>
              <w:t>11</w:t>
            </w:r>
            <w:r w:rsidR="00D90922">
              <w:rPr>
                <w:noProof/>
                <w:webHidden/>
              </w:rPr>
              <w:fldChar w:fldCharType="end"/>
            </w:r>
          </w:hyperlink>
        </w:p>
        <w:p w14:paraId="76657493" w14:textId="733B841E" w:rsidR="00D90922" w:rsidRDefault="00A80F54" w:rsidP="00911227">
          <w:pPr>
            <w:pStyle w:val="TOC2"/>
            <w:rPr>
              <w:rFonts w:eastAsiaTheme="minorEastAsia"/>
              <w:noProof/>
              <w:spacing w:val="0"/>
            </w:rPr>
          </w:pPr>
          <w:hyperlink w:anchor="_Toc130312147" w:history="1">
            <w:r w:rsidR="00D90922" w:rsidRPr="0062377C">
              <w:rPr>
                <w:rStyle w:val="Hyperlink"/>
                <w:noProof/>
              </w:rPr>
              <w:t>B.</w:t>
            </w:r>
            <w:r w:rsidR="00D90922">
              <w:rPr>
                <w:rStyle w:val="Hyperlink"/>
                <w:noProof/>
              </w:rPr>
              <w:t xml:space="preserve"> </w:t>
            </w:r>
            <w:r w:rsidR="00D90922" w:rsidRPr="0062377C">
              <w:rPr>
                <w:rStyle w:val="Hyperlink"/>
                <w:noProof/>
              </w:rPr>
              <w:t>REGULATION X (RESPA) ESCROW ACCOUNT REQUIREMENTS</w:t>
            </w:r>
            <w:r w:rsidR="00D90922">
              <w:rPr>
                <w:noProof/>
                <w:webHidden/>
              </w:rPr>
              <w:tab/>
            </w:r>
            <w:r w:rsidR="00D90922">
              <w:rPr>
                <w:noProof/>
                <w:webHidden/>
              </w:rPr>
              <w:fldChar w:fldCharType="begin"/>
            </w:r>
            <w:r w:rsidR="00D90922">
              <w:rPr>
                <w:noProof/>
                <w:webHidden/>
              </w:rPr>
              <w:instrText xml:space="preserve"> PAGEREF _Toc130312147 \h </w:instrText>
            </w:r>
            <w:r w:rsidR="00D90922">
              <w:rPr>
                <w:noProof/>
                <w:webHidden/>
              </w:rPr>
            </w:r>
            <w:r w:rsidR="00D90922">
              <w:rPr>
                <w:noProof/>
                <w:webHidden/>
              </w:rPr>
              <w:fldChar w:fldCharType="separate"/>
            </w:r>
            <w:r w:rsidR="00D90922">
              <w:rPr>
                <w:noProof/>
                <w:webHidden/>
              </w:rPr>
              <w:t>11</w:t>
            </w:r>
            <w:r w:rsidR="00D90922">
              <w:rPr>
                <w:noProof/>
                <w:webHidden/>
              </w:rPr>
              <w:fldChar w:fldCharType="end"/>
            </w:r>
          </w:hyperlink>
        </w:p>
        <w:p w14:paraId="2D361341" w14:textId="4AB05F5F" w:rsidR="00D90922" w:rsidRDefault="00A80F54" w:rsidP="00911227">
          <w:pPr>
            <w:pStyle w:val="TOC2"/>
            <w:rPr>
              <w:rFonts w:eastAsiaTheme="minorEastAsia"/>
              <w:noProof/>
              <w:spacing w:val="0"/>
            </w:rPr>
          </w:pPr>
          <w:hyperlink w:anchor="_Toc130312148" w:history="1">
            <w:r w:rsidR="00D90922" w:rsidRPr="0062377C">
              <w:rPr>
                <w:rStyle w:val="Hyperlink"/>
                <w:noProof/>
              </w:rPr>
              <w:t>C. REGULATION Z (TILA) ESCROW ACCOUNT REQUIREMENTS</w:t>
            </w:r>
            <w:r w:rsidR="00D90922">
              <w:rPr>
                <w:noProof/>
                <w:webHidden/>
              </w:rPr>
              <w:tab/>
            </w:r>
            <w:r w:rsidR="00D90922">
              <w:rPr>
                <w:noProof/>
                <w:webHidden/>
              </w:rPr>
              <w:fldChar w:fldCharType="begin"/>
            </w:r>
            <w:r w:rsidR="00D90922">
              <w:rPr>
                <w:noProof/>
                <w:webHidden/>
              </w:rPr>
              <w:instrText xml:space="preserve"> PAGEREF _Toc130312148 \h </w:instrText>
            </w:r>
            <w:r w:rsidR="00D90922">
              <w:rPr>
                <w:noProof/>
                <w:webHidden/>
              </w:rPr>
            </w:r>
            <w:r w:rsidR="00D90922">
              <w:rPr>
                <w:noProof/>
                <w:webHidden/>
              </w:rPr>
              <w:fldChar w:fldCharType="separate"/>
            </w:r>
            <w:r w:rsidR="00D90922">
              <w:rPr>
                <w:noProof/>
                <w:webHidden/>
              </w:rPr>
              <w:t>18</w:t>
            </w:r>
            <w:r w:rsidR="00D90922">
              <w:rPr>
                <w:noProof/>
                <w:webHidden/>
              </w:rPr>
              <w:fldChar w:fldCharType="end"/>
            </w:r>
          </w:hyperlink>
        </w:p>
        <w:p w14:paraId="0E8D752A" w14:textId="6EDA6ED4" w:rsidR="00D90922" w:rsidRDefault="00A80F54" w:rsidP="005A0B8D">
          <w:pPr>
            <w:pStyle w:val="TOC1"/>
            <w:rPr>
              <w:rFonts w:eastAsiaTheme="minorEastAsia"/>
              <w:noProof/>
              <w:spacing w:val="0"/>
            </w:rPr>
          </w:pPr>
          <w:hyperlink w:anchor="_Toc130312149" w:history="1">
            <w:r w:rsidR="00D90922" w:rsidRPr="0062377C">
              <w:rPr>
                <w:rStyle w:val="Hyperlink"/>
                <w:noProof/>
              </w:rPr>
              <w:t>V. REAL ESTATE TAXES</w:t>
            </w:r>
            <w:r w:rsidR="00D90922">
              <w:rPr>
                <w:noProof/>
                <w:webHidden/>
              </w:rPr>
              <w:tab/>
            </w:r>
            <w:r w:rsidR="00D90922">
              <w:rPr>
                <w:noProof/>
                <w:webHidden/>
              </w:rPr>
              <w:fldChar w:fldCharType="begin"/>
            </w:r>
            <w:r w:rsidR="00D90922">
              <w:rPr>
                <w:noProof/>
                <w:webHidden/>
              </w:rPr>
              <w:instrText xml:space="preserve"> PAGEREF _Toc130312149 \h </w:instrText>
            </w:r>
            <w:r w:rsidR="00D90922">
              <w:rPr>
                <w:noProof/>
                <w:webHidden/>
              </w:rPr>
            </w:r>
            <w:r w:rsidR="00D90922">
              <w:rPr>
                <w:noProof/>
                <w:webHidden/>
              </w:rPr>
              <w:fldChar w:fldCharType="separate"/>
            </w:r>
            <w:r w:rsidR="00D90922">
              <w:rPr>
                <w:noProof/>
                <w:webHidden/>
              </w:rPr>
              <w:t>19</w:t>
            </w:r>
            <w:r w:rsidR="00D90922">
              <w:rPr>
                <w:noProof/>
                <w:webHidden/>
              </w:rPr>
              <w:fldChar w:fldCharType="end"/>
            </w:r>
          </w:hyperlink>
        </w:p>
        <w:p w14:paraId="63D489D9" w14:textId="719545D3" w:rsidR="00D90922" w:rsidRDefault="00A80F54" w:rsidP="00911227">
          <w:pPr>
            <w:pStyle w:val="TOC2"/>
            <w:rPr>
              <w:rFonts w:eastAsiaTheme="minorEastAsia"/>
              <w:noProof/>
              <w:spacing w:val="0"/>
            </w:rPr>
          </w:pPr>
          <w:hyperlink w:anchor="_Toc130312150" w:history="1">
            <w:r w:rsidR="00D90922" w:rsidRPr="0062377C">
              <w:rPr>
                <w:rStyle w:val="Hyperlink"/>
                <w:noProof/>
              </w:rPr>
              <w:t>A.</w:t>
            </w:r>
            <w:r w:rsidR="00D90922">
              <w:rPr>
                <w:rStyle w:val="Hyperlink"/>
                <w:noProof/>
              </w:rPr>
              <w:t xml:space="preserve"> </w:t>
            </w:r>
            <w:r w:rsidR="00D90922" w:rsidRPr="0062377C">
              <w:rPr>
                <w:rStyle w:val="Hyperlink"/>
                <w:noProof/>
              </w:rPr>
              <w:t>COMPLIANCE POLICY</w:t>
            </w:r>
            <w:r w:rsidR="00D90922">
              <w:rPr>
                <w:noProof/>
                <w:webHidden/>
              </w:rPr>
              <w:tab/>
            </w:r>
            <w:r w:rsidR="00D90922">
              <w:rPr>
                <w:noProof/>
                <w:webHidden/>
              </w:rPr>
              <w:fldChar w:fldCharType="begin"/>
            </w:r>
            <w:r w:rsidR="00D90922">
              <w:rPr>
                <w:noProof/>
                <w:webHidden/>
              </w:rPr>
              <w:instrText xml:space="preserve"> PAGEREF _Toc130312150 \h </w:instrText>
            </w:r>
            <w:r w:rsidR="00D90922">
              <w:rPr>
                <w:noProof/>
                <w:webHidden/>
              </w:rPr>
            </w:r>
            <w:r w:rsidR="00D90922">
              <w:rPr>
                <w:noProof/>
                <w:webHidden/>
              </w:rPr>
              <w:fldChar w:fldCharType="separate"/>
            </w:r>
            <w:r w:rsidR="00D90922">
              <w:rPr>
                <w:noProof/>
                <w:webHidden/>
              </w:rPr>
              <w:t>19</w:t>
            </w:r>
            <w:r w:rsidR="00D90922">
              <w:rPr>
                <w:noProof/>
                <w:webHidden/>
              </w:rPr>
              <w:fldChar w:fldCharType="end"/>
            </w:r>
          </w:hyperlink>
        </w:p>
        <w:p w14:paraId="6BB92F82" w14:textId="5D192706" w:rsidR="00D90922" w:rsidRDefault="00A80F54" w:rsidP="00911227">
          <w:pPr>
            <w:pStyle w:val="TOC2"/>
            <w:rPr>
              <w:rFonts w:eastAsiaTheme="minorEastAsia"/>
              <w:noProof/>
              <w:spacing w:val="0"/>
            </w:rPr>
          </w:pPr>
          <w:hyperlink w:anchor="_Toc130312151" w:history="1">
            <w:r w:rsidR="00D90922" w:rsidRPr="0062377C">
              <w:rPr>
                <w:rStyle w:val="Hyperlink"/>
                <w:noProof/>
              </w:rPr>
              <w:t>B. TAX LIENS</w:t>
            </w:r>
            <w:r w:rsidR="00D90922">
              <w:rPr>
                <w:noProof/>
                <w:webHidden/>
              </w:rPr>
              <w:tab/>
            </w:r>
            <w:r w:rsidR="00D90922">
              <w:rPr>
                <w:noProof/>
                <w:webHidden/>
              </w:rPr>
              <w:fldChar w:fldCharType="begin"/>
            </w:r>
            <w:r w:rsidR="00D90922">
              <w:rPr>
                <w:noProof/>
                <w:webHidden/>
              </w:rPr>
              <w:instrText xml:space="preserve"> PAGEREF _Toc130312151 \h </w:instrText>
            </w:r>
            <w:r w:rsidR="00D90922">
              <w:rPr>
                <w:noProof/>
                <w:webHidden/>
              </w:rPr>
            </w:r>
            <w:r w:rsidR="00D90922">
              <w:rPr>
                <w:noProof/>
                <w:webHidden/>
              </w:rPr>
              <w:fldChar w:fldCharType="separate"/>
            </w:r>
            <w:r w:rsidR="00D90922">
              <w:rPr>
                <w:noProof/>
                <w:webHidden/>
              </w:rPr>
              <w:t>20</w:t>
            </w:r>
            <w:r w:rsidR="00D90922">
              <w:rPr>
                <w:noProof/>
                <w:webHidden/>
              </w:rPr>
              <w:fldChar w:fldCharType="end"/>
            </w:r>
          </w:hyperlink>
        </w:p>
        <w:p w14:paraId="3A607AB9" w14:textId="1F5655EB" w:rsidR="00D90922" w:rsidRDefault="00A80F54" w:rsidP="00911227">
          <w:pPr>
            <w:pStyle w:val="TOC2"/>
            <w:rPr>
              <w:rFonts w:eastAsiaTheme="minorEastAsia"/>
              <w:noProof/>
              <w:spacing w:val="0"/>
            </w:rPr>
          </w:pPr>
          <w:hyperlink w:anchor="_Toc130312152" w:history="1">
            <w:r w:rsidR="00D90922" w:rsidRPr="0062377C">
              <w:rPr>
                <w:rStyle w:val="Hyperlink"/>
                <w:noProof/>
              </w:rPr>
              <w:t>C. LOANS WITH ESCROW ACCOUNT</w:t>
            </w:r>
            <w:r w:rsidR="00D90922">
              <w:rPr>
                <w:noProof/>
                <w:webHidden/>
              </w:rPr>
              <w:tab/>
            </w:r>
            <w:r w:rsidR="00D90922">
              <w:rPr>
                <w:noProof/>
                <w:webHidden/>
              </w:rPr>
              <w:fldChar w:fldCharType="begin"/>
            </w:r>
            <w:r w:rsidR="00D90922">
              <w:rPr>
                <w:noProof/>
                <w:webHidden/>
              </w:rPr>
              <w:instrText xml:space="preserve"> PAGEREF _Toc130312152 \h </w:instrText>
            </w:r>
            <w:r w:rsidR="00D90922">
              <w:rPr>
                <w:noProof/>
                <w:webHidden/>
              </w:rPr>
            </w:r>
            <w:r w:rsidR="00D90922">
              <w:rPr>
                <w:noProof/>
                <w:webHidden/>
              </w:rPr>
              <w:fldChar w:fldCharType="separate"/>
            </w:r>
            <w:r w:rsidR="00D90922">
              <w:rPr>
                <w:noProof/>
                <w:webHidden/>
              </w:rPr>
              <w:t>20</w:t>
            </w:r>
            <w:r w:rsidR="00D90922">
              <w:rPr>
                <w:noProof/>
                <w:webHidden/>
              </w:rPr>
              <w:fldChar w:fldCharType="end"/>
            </w:r>
          </w:hyperlink>
        </w:p>
        <w:p w14:paraId="2250E5A6" w14:textId="5868E9F2" w:rsidR="00D90922" w:rsidRDefault="00A80F54" w:rsidP="00911227">
          <w:pPr>
            <w:pStyle w:val="TOC2"/>
            <w:rPr>
              <w:rFonts w:eastAsiaTheme="minorEastAsia"/>
              <w:noProof/>
              <w:spacing w:val="0"/>
            </w:rPr>
          </w:pPr>
          <w:hyperlink w:anchor="_Toc130312153" w:history="1">
            <w:r w:rsidR="00D90922" w:rsidRPr="0062377C">
              <w:rPr>
                <w:rStyle w:val="Hyperlink"/>
                <w:noProof/>
              </w:rPr>
              <w:t>D. LOANS WITHOUT ESCROW ACCOUNTS</w:t>
            </w:r>
            <w:r w:rsidR="00D90922">
              <w:rPr>
                <w:noProof/>
                <w:webHidden/>
              </w:rPr>
              <w:tab/>
            </w:r>
            <w:r w:rsidR="00D90922">
              <w:rPr>
                <w:noProof/>
                <w:webHidden/>
              </w:rPr>
              <w:fldChar w:fldCharType="begin"/>
            </w:r>
            <w:r w:rsidR="00D90922">
              <w:rPr>
                <w:noProof/>
                <w:webHidden/>
              </w:rPr>
              <w:instrText xml:space="preserve"> PAGEREF _Toc130312153 \h </w:instrText>
            </w:r>
            <w:r w:rsidR="00D90922">
              <w:rPr>
                <w:noProof/>
                <w:webHidden/>
              </w:rPr>
            </w:r>
            <w:r w:rsidR="00D90922">
              <w:rPr>
                <w:noProof/>
                <w:webHidden/>
              </w:rPr>
              <w:fldChar w:fldCharType="separate"/>
            </w:r>
            <w:r w:rsidR="00D90922">
              <w:rPr>
                <w:noProof/>
                <w:webHidden/>
              </w:rPr>
              <w:t>23</w:t>
            </w:r>
            <w:r w:rsidR="00D90922">
              <w:rPr>
                <w:noProof/>
                <w:webHidden/>
              </w:rPr>
              <w:fldChar w:fldCharType="end"/>
            </w:r>
          </w:hyperlink>
        </w:p>
        <w:p w14:paraId="1486CE00" w14:textId="0944D523" w:rsidR="00D90922" w:rsidRDefault="00A80F54" w:rsidP="005A0B8D">
          <w:pPr>
            <w:pStyle w:val="TOC1"/>
            <w:rPr>
              <w:rFonts w:eastAsiaTheme="minorEastAsia"/>
              <w:noProof/>
              <w:spacing w:val="0"/>
            </w:rPr>
          </w:pPr>
          <w:hyperlink w:anchor="_Toc130312154" w:history="1">
            <w:r w:rsidR="00D90922" w:rsidRPr="0062377C">
              <w:rPr>
                <w:rStyle w:val="Hyperlink"/>
                <w:noProof/>
              </w:rPr>
              <w:t>VI. INSURANCE</w:t>
            </w:r>
            <w:r w:rsidR="00D90922">
              <w:rPr>
                <w:noProof/>
                <w:webHidden/>
              </w:rPr>
              <w:tab/>
            </w:r>
            <w:r w:rsidR="00D90922">
              <w:rPr>
                <w:noProof/>
                <w:webHidden/>
              </w:rPr>
              <w:fldChar w:fldCharType="begin"/>
            </w:r>
            <w:r w:rsidR="00D90922">
              <w:rPr>
                <w:noProof/>
                <w:webHidden/>
              </w:rPr>
              <w:instrText xml:space="preserve"> PAGEREF _Toc130312154 \h </w:instrText>
            </w:r>
            <w:r w:rsidR="00D90922">
              <w:rPr>
                <w:noProof/>
                <w:webHidden/>
              </w:rPr>
            </w:r>
            <w:r w:rsidR="00D90922">
              <w:rPr>
                <w:noProof/>
                <w:webHidden/>
              </w:rPr>
              <w:fldChar w:fldCharType="separate"/>
            </w:r>
            <w:r w:rsidR="00D90922">
              <w:rPr>
                <w:noProof/>
                <w:webHidden/>
              </w:rPr>
              <w:t>24</w:t>
            </w:r>
            <w:r w:rsidR="00D90922">
              <w:rPr>
                <w:noProof/>
                <w:webHidden/>
              </w:rPr>
              <w:fldChar w:fldCharType="end"/>
            </w:r>
          </w:hyperlink>
        </w:p>
        <w:p w14:paraId="12998E6D" w14:textId="5B16C511" w:rsidR="00D90922" w:rsidRDefault="00A80F54" w:rsidP="00911227">
          <w:pPr>
            <w:pStyle w:val="TOC2"/>
            <w:rPr>
              <w:rFonts w:eastAsiaTheme="minorEastAsia"/>
              <w:noProof/>
              <w:spacing w:val="0"/>
            </w:rPr>
          </w:pPr>
          <w:hyperlink w:anchor="_Toc130312155" w:history="1">
            <w:r w:rsidR="00D90922" w:rsidRPr="0062377C">
              <w:rPr>
                <w:rStyle w:val="Hyperlink"/>
                <w:noProof/>
              </w:rPr>
              <w:t>A. COMPLIANCE POLICY:</w:t>
            </w:r>
            <w:r w:rsidR="00D90922">
              <w:rPr>
                <w:noProof/>
                <w:webHidden/>
              </w:rPr>
              <w:tab/>
            </w:r>
            <w:r w:rsidR="00D90922">
              <w:rPr>
                <w:noProof/>
                <w:webHidden/>
              </w:rPr>
              <w:fldChar w:fldCharType="begin"/>
            </w:r>
            <w:r w:rsidR="00D90922">
              <w:rPr>
                <w:noProof/>
                <w:webHidden/>
              </w:rPr>
              <w:instrText xml:space="preserve"> PAGEREF _Toc130312155 \h </w:instrText>
            </w:r>
            <w:r w:rsidR="00D90922">
              <w:rPr>
                <w:noProof/>
                <w:webHidden/>
              </w:rPr>
            </w:r>
            <w:r w:rsidR="00D90922">
              <w:rPr>
                <w:noProof/>
                <w:webHidden/>
              </w:rPr>
              <w:fldChar w:fldCharType="separate"/>
            </w:r>
            <w:r w:rsidR="00D90922">
              <w:rPr>
                <w:noProof/>
                <w:webHidden/>
              </w:rPr>
              <w:t>24</w:t>
            </w:r>
            <w:r w:rsidR="00D90922">
              <w:rPr>
                <w:noProof/>
                <w:webHidden/>
              </w:rPr>
              <w:fldChar w:fldCharType="end"/>
            </w:r>
          </w:hyperlink>
        </w:p>
        <w:p w14:paraId="27F99675" w14:textId="387D4CEA" w:rsidR="00D90922" w:rsidRDefault="00A80F54" w:rsidP="00911227">
          <w:pPr>
            <w:pStyle w:val="TOC2"/>
            <w:rPr>
              <w:rFonts w:eastAsiaTheme="minorEastAsia"/>
              <w:noProof/>
              <w:spacing w:val="0"/>
            </w:rPr>
          </w:pPr>
          <w:hyperlink w:anchor="_Toc130312156" w:history="1">
            <w:r w:rsidR="00D90922" w:rsidRPr="0062377C">
              <w:rPr>
                <w:rStyle w:val="Hyperlink"/>
                <w:noProof/>
              </w:rPr>
              <w:t>B. PROPERTY HAZARD INSURANCE</w:t>
            </w:r>
            <w:r w:rsidR="00D90922">
              <w:rPr>
                <w:noProof/>
                <w:webHidden/>
              </w:rPr>
              <w:tab/>
            </w:r>
            <w:r w:rsidR="00D90922">
              <w:rPr>
                <w:noProof/>
                <w:webHidden/>
              </w:rPr>
              <w:fldChar w:fldCharType="begin"/>
            </w:r>
            <w:r w:rsidR="00D90922">
              <w:rPr>
                <w:noProof/>
                <w:webHidden/>
              </w:rPr>
              <w:instrText xml:space="preserve"> PAGEREF _Toc130312156 \h </w:instrText>
            </w:r>
            <w:r w:rsidR="00D90922">
              <w:rPr>
                <w:noProof/>
                <w:webHidden/>
              </w:rPr>
            </w:r>
            <w:r w:rsidR="00D90922">
              <w:rPr>
                <w:noProof/>
                <w:webHidden/>
              </w:rPr>
              <w:fldChar w:fldCharType="separate"/>
            </w:r>
            <w:r w:rsidR="00D90922">
              <w:rPr>
                <w:noProof/>
                <w:webHidden/>
              </w:rPr>
              <w:t>24</w:t>
            </w:r>
            <w:r w:rsidR="00D90922">
              <w:rPr>
                <w:noProof/>
                <w:webHidden/>
              </w:rPr>
              <w:fldChar w:fldCharType="end"/>
            </w:r>
          </w:hyperlink>
        </w:p>
        <w:p w14:paraId="2D0DDC73" w14:textId="58432A44" w:rsidR="00D90922" w:rsidRDefault="00A80F54" w:rsidP="00911227">
          <w:pPr>
            <w:pStyle w:val="TOC2"/>
            <w:rPr>
              <w:rFonts w:eastAsiaTheme="minorEastAsia"/>
              <w:noProof/>
              <w:spacing w:val="0"/>
            </w:rPr>
          </w:pPr>
          <w:hyperlink w:anchor="_Toc130312157" w:history="1">
            <w:r w:rsidR="00D90922" w:rsidRPr="0062377C">
              <w:rPr>
                <w:rStyle w:val="Hyperlink"/>
                <w:noProof/>
              </w:rPr>
              <w:t>C. PROPERTY HAZARD INSURANCE &amp; MORTGAGE IMPAIRMENT/BLANKET COVERAGE</w:t>
            </w:r>
            <w:r w:rsidR="00D90922">
              <w:rPr>
                <w:noProof/>
                <w:webHidden/>
              </w:rPr>
              <w:tab/>
            </w:r>
            <w:r w:rsidR="00D90922">
              <w:rPr>
                <w:noProof/>
                <w:webHidden/>
              </w:rPr>
              <w:fldChar w:fldCharType="begin"/>
            </w:r>
            <w:r w:rsidR="00D90922">
              <w:rPr>
                <w:noProof/>
                <w:webHidden/>
              </w:rPr>
              <w:instrText xml:space="preserve"> PAGEREF _Toc130312157 \h </w:instrText>
            </w:r>
            <w:r w:rsidR="00D90922">
              <w:rPr>
                <w:noProof/>
                <w:webHidden/>
              </w:rPr>
            </w:r>
            <w:r w:rsidR="00D90922">
              <w:rPr>
                <w:noProof/>
                <w:webHidden/>
              </w:rPr>
              <w:fldChar w:fldCharType="separate"/>
            </w:r>
            <w:r w:rsidR="00D90922">
              <w:rPr>
                <w:noProof/>
                <w:webHidden/>
              </w:rPr>
              <w:t>28</w:t>
            </w:r>
            <w:r w:rsidR="00D90922">
              <w:rPr>
                <w:noProof/>
                <w:webHidden/>
              </w:rPr>
              <w:fldChar w:fldCharType="end"/>
            </w:r>
          </w:hyperlink>
        </w:p>
        <w:p w14:paraId="07CEE85F" w14:textId="451E286A" w:rsidR="00D90922" w:rsidRDefault="00A80F54" w:rsidP="00911227">
          <w:pPr>
            <w:pStyle w:val="TOC2"/>
            <w:rPr>
              <w:rFonts w:eastAsiaTheme="minorEastAsia"/>
              <w:noProof/>
              <w:spacing w:val="0"/>
            </w:rPr>
          </w:pPr>
          <w:hyperlink w:anchor="_Toc130312158" w:history="1">
            <w:r w:rsidR="00D90922" w:rsidRPr="0062377C">
              <w:rPr>
                <w:rStyle w:val="Hyperlink"/>
                <w:noProof/>
              </w:rPr>
              <w:t>D. MINIMUM REQUIREMENTS FOR PROPERTY HAZARD INSURANCE</w:t>
            </w:r>
            <w:r w:rsidR="00D90922">
              <w:rPr>
                <w:noProof/>
                <w:webHidden/>
              </w:rPr>
              <w:tab/>
            </w:r>
            <w:r w:rsidR="00D90922">
              <w:rPr>
                <w:noProof/>
                <w:webHidden/>
              </w:rPr>
              <w:fldChar w:fldCharType="begin"/>
            </w:r>
            <w:r w:rsidR="00D90922">
              <w:rPr>
                <w:noProof/>
                <w:webHidden/>
              </w:rPr>
              <w:instrText xml:space="preserve"> PAGEREF _Toc130312158 \h </w:instrText>
            </w:r>
            <w:r w:rsidR="00D90922">
              <w:rPr>
                <w:noProof/>
                <w:webHidden/>
              </w:rPr>
            </w:r>
            <w:r w:rsidR="00D90922">
              <w:rPr>
                <w:noProof/>
                <w:webHidden/>
              </w:rPr>
              <w:fldChar w:fldCharType="separate"/>
            </w:r>
            <w:r w:rsidR="00D90922">
              <w:rPr>
                <w:noProof/>
                <w:webHidden/>
              </w:rPr>
              <w:t>31</w:t>
            </w:r>
            <w:r w:rsidR="00D90922">
              <w:rPr>
                <w:noProof/>
                <w:webHidden/>
              </w:rPr>
              <w:fldChar w:fldCharType="end"/>
            </w:r>
          </w:hyperlink>
        </w:p>
        <w:p w14:paraId="27B527A8" w14:textId="427C3AE1" w:rsidR="00D90922" w:rsidRDefault="00A80F54" w:rsidP="00911227">
          <w:pPr>
            <w:pStyle w:val="TOC2"/>
            <w:rPr>
              <w:rFonts w:eastAsiaTheme="minorEastAsia"/>
              <w:noProof/>
              <w:spacing w:val="0"/>
            </w:rPr>
          </w:pPr>
          <w:hyperlink w:anchor="_Toc130312159" w:history="1">
            <w:r w:rsidR="00D90922" w:rsidRPr="0062377C">
              <w:rPr>
                <w:rStyle w:val="Hyperlink"/>
                <w:noProof/>
              </w:rPr>
              <w:t>E. THE NATIONAL FLOOD INSURANCE PROGRAM (NFIP)</w:t>
            </w:r>
            <w:r w:rsidR="00D90922">
              <w:rPr>
                <w:noProof/>
                <w:webHidden/>
              </w:rPr>
              <w:tab/>
            </w:r>
            <w:r w:rsidR="00D90922">
              <w:rPr>
                <w:noProof/>
                <w:webHidden/>
              </w:rPr>
              <w:fldChar w:fldCharType="begin"/>
            </w:r>
            <w:r w:rsidR="00D90922">
              <w:rPr>
                <w:noProof/>
                <w:webHidden/>
              </w:rPr>
              <w:instrText xml:space="preserve"> PAGEREF _Toc130312159 \h </w:instrText>
            </w:r>
            <w:r w:rsidR="00D90922">
              <w:rPr>
                <w:noProof/>
                <w:webHidden/>
              </w:rPr>
            </w:r>
            <w:r w:rsidR="00D90922">
              <w:rPr>
                <w:noProof/>
                <w:webHidden/>
              </w:rPr>
              <w:fldChar w:fldCharType="separate"/>
            </w:r>
            <w:r w:rsidR="00D90922">
              <w:rPr>
                <w:noProof/>
                <w:webHidden/>
              </w:rPr>
              <w:t>34</w:t>
            </w:r>
            <w:r w:rsidR="00D90922">
              <w:rPr>
                <w:noProof/>
                <w:webHidden/>
              </w:rPr>
              <w:fldChar w:fldCharType="end"/>
            </w:r>
          </w:hyperlink>
        </w:p>
        <w:p w14:paraId="6BBF12C6" w14:textId="1EE6FD55" w:rsidR="00D90922" w:rsidRDefault="00A80F54" w:rsidP="00911227">
          <w:pPr>
            <w:pStyle w:val="TOC2"/>
            <w:rPr>
              <w:rFonts w:eastAsiaTheme="minorEastAsia"/>
              <w:noProof/>
              <w:spacing w:val="0"/>
            </w:rPr>
          </w:pPr>
          <w:hyperlink w:anchor="_Toc130312160" w:history="1">
            <w:r w:rsidR="00D90922" w:rsidRPr="0062377C">
              <w:rPr>
                <w:rStyle w:val="Hyperlink"/>
                <w:noProof/>
              </w:rPr>
              <w:t>F. PRIVATE MORTGAGE INSURANCE</w:t>
            </w:r>
            <w:r w:rsidR="00D90922">
              <w:rPr>
                <w:noProof/>
                <w:webHidden/>
              </w:rPr>
              <w:tab/>
            </w:r>
            <w:r w:rsidR="00D90922">
              <w:rPr>
                <w:noProof/>
                <w:webHidden/>
              </w:rPr>
              <w:fldChar w:fldCharType="begin"/>
            </w:r>
            <w:r w:rsidR="00D90922">
              <w:rPr>
                <w:noProof/>
                <w:webHidden/>
              </w:rPr>
              <w:instrText xml:space="preserve"> PAGEREF _Toc130312160 \h </w:instrText>
            </w:r>
            <w:r w:rsidR="00D90922">
              <w:rPr>
                <w:noProof/>
                <w:webHidden/>
              </w:rPr>
            </w:r>
            <w:r w:rsidR="00D90922">
              <w:rPr>
                <w:noProof/>
                <w:webHidden/>
              </w:rPr>
              <w:fldChar w:fldCharType="separate"/>
            </w:r>
            <w:r w:rsidR="00D90922">
              <w:rPr>
                <w:noProof/>
                <w:webHidden/>
              </w:rPr>
              <w:t>37</w:t>
            </w:r>
            <w:r w:rsidR="00D90922">
              <w:rPr>
                <w:noProof/>
                <w:webHidden/>
              </w:rPr>
              <w:fldChar w:fldCharType="end"/>
            </w:r>
          </w:hyperlink>
        </w:p>
        <w:p w14:paraId="1C401F5B" w14:textId="5E41BB16" w:rsidR="00D90922" w:rsidRDefault="00A80F54" w:rsidP="00911227">
          <w:pPr>
            <w:pStyle w:val="TOC2"/>
            <w:rPr>
              <w:rFonts w:eastAsiaTheme="minorEastAsia"/>
              <w:noProof/>
              <w:spacing w:val="0"/>
            </w:rPr>
          </w:pPr>
          <w:hyperlink w:anchor="_Toc130312161" w:history="1">
            <w:r w:rsidR="00D90922" w:rsidRPr="0062377C">
              <w:rPr>
                <w:rStyle w:val="Hyperlink"/>
                <w:noProof/>
              </w:rPr>
              <w:t>G. TITLE INSURANCE, ERRORS, AND OMISSIONS COVERAGE, AND REO COVERAGE</w:t>
            </w:r>
            <w:r w:rsidR="00D90922">
              <w:rPr>
                <w:noProof/>
                <w:webHidden/>
              </w:rPr>
              <w:tab/>
            </w:r>
            <w:r w:rsidR="00D90922">
              <w:rPr>
                <w:noProof/>
                <w:webHidden/>
              </w:rPr>
              <w:fldChar w:fldCharType="begin"/>
            </w:r>
            <w:r w:rsidR="00D90922">
              <w:rPr>
                <w:noProof/>
                <w:webHidden/>
              </w:rPr>
              <w:instrText xml:space="preserve"> PAGEREF _Toc130312161 \h </w:instrText>
            </w:r>
            <w:r w:rsidR="00D90922">
              <w:rPr>
                <w:noProof/>
                <w:webHidden/>
              </w:rPr>
            </w:r>
            <w:r w:rsidR="00D90922">
              <w:rPr>
                <w:noProof/>
                <w:webHidden/>
              </w:rPr>
              <w:fldChar w:fldCharType="separate"/>
            </w:r>
            <w:r w:rsidR="00D90922">
              <w:rPr>
                <w:noProof/>
                <w:webHidden/>
              </w:rPr>
              <w:t>39</w:t>
            </w:r>
            <w:r w:rsidR="00D90922">
              <w:rPr>
                <w:noProof/>
                <w:webHidden/>
              </w:rPr>
              <w:fldChar w:fldCharType="end"/>
            </w:r>
          </w:hyperlink>
        </w:p>
        <w:p w14:paraId="62FFAF69" w14:textId="4E43E56A" w:rsidR="00D90922" w:rsidRDefault="00A80F54" w:rsidP="005A0B8D">
          <w:pPr>
            <w:pStyle w:val="TOC1"/>
            <w:rPr>
              <w:rFonts w:eastAsiaTheme="minorEastAsia"/>
              <w:noProof/>
              <w:spacing w:val="0"/>
            </w:rPr>
          </w:pPr>
          <w:hyperlink w:anchor="_Toc130312162" w:history="1">
            <w:r w:rsidR="00D90922" w:rsidRPr="0062377C">
              <w:rPr>
                <w:rStyle w:val="Hyperlink"/>
                <w:noProof/>
              </w:rPr>
              <w:t>VII.</w:t>
            </w:r>
            <w:r w:rsidR="00D90922">
              <w:rPr>
                <w:rStyle w:val="Hyperlink"/>
                <w:noProof/>
              </w:rPr>
              <w:t xml:space="preserve"> </w:t>
            </w:r>
            <w:r w:rsidR="00D90922" w:rsidRPr="0062377C">
              <w:rPr>
                <w:rStyle w:val="Hyperlink"/>
                <w:noProof/>
              </w:rPr>
              <w:t>CONTRACT CHANGES</w:t>
            </w:r>
            <w:r w:rsidR="00D90922">
              <w:rPr>
                <w:noProof/>
                <w:webHidden/>
              </w:rPr>
              <w:tab/>
            </w:r>
            <w:r w:rsidR="00D90922">
              <w:rPr>
                <w:noProof/>
                <w:webHidden/>
              </w:rPr>
              <w:fldChar w:fldCharType="begin"/>
            </w:r>
            <w:r w:rsidR="00D90922">
              <w:rPr>
                <w:noProof/>
                <w:webHidden/>
              </w:rPr>
              <w:instrText xml:space="preserve"> PAGEREF _Toc130312162 \h </w:instrText>
            </w:r>
            <w:r w:rsidR="00D90922">
              <w:rPr>
                <w:noProof/>
                <w:webHidden/>
              </w:rPr>
            </w:r>
            <w:r w:rsidR="00D90922">
              <w:rPr>
                <w:noProof/>
                <w:webHidden/>
              </w:rPr>
              <w:fldChar w:fldCharType="separate"/>
            </w:r>
            <w:r w:rsidR="00D90922">
              <w:rPr>
                <w:noProof/>
                <w:webHidden/>
              </w:rPr>
              <w:t>40</w:t>
            </w:r>
            <w:r w:rsidR="00D90922">
              <w:rPr>
                <w:noProof/>
                <w:webHidden/>
              </w:rPr>
              <w:fldChar w:fldCharType="end"/>
            </w:r>
          </w:hyperlink>
        </w:p>
        <w:p w14:paraId="05F948AF" w14:textId="231E294D" w:rsidR="00D90922" w:rsidRDefault="00A80F54" w:rsidP="00911227">
          <w:pPr>
            <w:pStyle w:val="TOC2"/>
            <w:rPr>
              <w:rFonts w:eastAsiaTheme="minorEastAsia"/>
              <w:noProof/>
              <w:spacing w:val="0"/>
            </w:rPr>
          </w:pPr>
          <w:hyperlink w:anchor="_Toc130312163" w:history="1">
            <w:r w:rsidR="00D90922" w:rsidRPr="0062377C">
              <w:rPr>
                <w:rStyle w:val="Hyperlink"/>
                <w:noProof/>
              </w:rPr>
              <w:t>A.</w:t>
            </w:r>
            <w:r w:rsidR="00D90922">
              <w:rPr>
                <w:rFonts w:eastAsiaTheme="minorEastAsia"/>
                <w:noProof/>
                <w:spacing w:val="0"/>
              </w:rPr>
              <w:t xml:space="preserve"> </w:t>
            </w:r>
            <w:r w:rsidR="00D90922" w:rsidRPr="0062377C">
              <w:rPr>
                <w:rStyle w:val="Hyperlink"/>
                <w:noProof/>
              </w:rPr>
              <w:t>COMPLIANCE POLICY</w:t>
            </w:r>
            <w:r w:rsidR="00D90922">
              <w:rPr>
                <w:noProof/>
                <w:webHidden/>
              </w:rPr>
              <w:tab/>
            </w:r>
            <w:r w:rsidR="00D90922">
              <w:rPr>
                <w:noProof/>
                <w:webHidden/>
              </w:rPr>
              <w:fldChar w:fldCharType="begin"/>
            </w:r>
            <w:r w:rsidR="00D90922">
              <w:rPr>
                <w:noProof/>
                <w:webHidden/>
              </w:rPr>
              <w:instrText xml:space="preserve"> PAGEREF _Toc130312163 \h </w:instrText>
            </w:r>
            <w:r w:rsidR="00D90922">
              <w:rPr>
                <w:noProof/>
                <w:webHidden/>
              </w:rPr>
            </w:r>
            <w:r w:rsidR="00D90922">
              <w:rPr>
                <w:noProof/>
                <w:webHidden/>
              </w:rPr>
              <w:fldChar w:fldCharType="separate"/>
            </w:r>
            <w:r w:rsidR="00D90922">
              <w:rPr>
                <w:noProof/>
                <w:webHidden/>
              </w:rPr>
              <w:t>40</w:t>
            </w:r>
            <w:r w:rsidR="00D90922">
              <w:rPr>
                <w:noProof/>
                <w:webHidden/>
              </w:rPr>
              <w:fldChar w:fldCharType="end"/>
            </w:r>
          </w:hyperlink>
        </w:p>
        <w:p w14:paraId="47660684" w14:textId="136B35B4" w:rsidR="00D90922" w:rsidRDefault="00A80F54" w:rsidP="00911227">
          <w:pPr>
            <w:pStyle w:val="TOC2"/>
            <w:rPr>
              <w:rFonts w:eastAsiaTheme="minorEastAsia"/>
              <w:noProof/>
              <w:spacing w:val="0"/>
            </w:rPr>
          </w:pPr>
          <w:hyperlink w:anchor="_Toc130312164" w:history="1">
            <w:r w:rsidR="00D90922" w:rsidRPr="0062377C">
              <w:rPr>
                <w:rStyle w:val="Hyperlink"/>
                <w:noProof/>
              </w:rPr>
              <w:t>B.</w:t>
            </w:r>
            <w:r w:rsidR="00D90922">
              <w:rPr>
                <w:rFonts w:eastAsiaTheme="minorEastAsia"/>
                <w:noProof/>
                <w:spacing w:val="0"/>
              </w:rPr>
              <w:t xml:space="preserve"> </w:t>
            </w:r>
            <w:r w:rsidR="00D90922" w:rsidRPr="0062377C">
              <w:rPr>
                <w:rStyle w:val="Hyperlink"/>
                <w:noProof/>
              </w:rPr>
              <w:t>SERVICE MEMBER CIVIL RELIEF ACT (SCRA)</w:t>
            </w:r>
            <w:r w:rsidR="00D90922">
              <w:rPr>
                <w:noProof/>
                <w:webHidden/>
              </w:rPr>
              <w:tab/>
            </w:r>
            <w:r w:rsidR="00D90922">
              <w:rPr>
                <w:noProof/>
                <w:webHidden/>
              </w:rPr>
              <w:fldChar w:fldCharType="begin"/>
            </w:r>
            <w:r w:rsidR="00D90922">
              <w:rPr>
                <w:noProof/>
                <w:webHidden/>
              </w:rPr>
              <w:instrText xml:space="preserve"> PAGEREF _Toc130312164 \h </w:instrText>
            </w:r>
            <w:r w:rsidR="00D90922">
              <w:rPr>
                <w:noProof/>
                <w:webHidden/>
              </w:rPr>
            </w:r>
            <w:r w:rsidR="00D90922">
              <w:rPr>
                <w:noProof/>
                <w:webHidden/>
              </w:rPr>
              <w:fldChar w:fldCharType="separate"/>
            </w:r>
            <w:r w:rsidR="00D90922">
              <w:rPr>
                <w:noProof/>
                <w:webHidden/>
              </w:rPr>
              <w:t>40</w:t>
            </w:r>
            <w:r w:rsidR="00D90922">
              <w:rPr>
                <w:noProof/>
                <w:webHidden/>
              </w:rPr>
              <w:fldChar w:fldCharType="end"/>
            </w:r>
          </w:hyperlink>
        </w:p>
        <w:p w14:paraId="3014BE7C" w14:textId="2507E352" w:rsidR="00D90922" w:rsidRDefault="00A80F54" w:rsidP="005A0B8D">
          <w:pPr>
            <w:pStyle w:val="TOC1"/>
            <w:rPr>
              <w:rFonts w:eastAsiaTheme="minorEastAsia"/>
              <w:noProof/>
              <w:spacing w:val="0"/>
            </w:rPr>
          </w:pPr>
          <w:hyperlink w:anchor="_Toc130312165" w:history="1">
            <w:r w:rsidR="00D90922" w:rsidRPr="0062377C">
              <w:rPr>
                <w:rStyle w:val="Hyperlink"/>
                <w:noProof/>
              </w:rPr>
              <w:t>VIII. RESIDENTIAL REAL ESTATE LOAN COLLECTIONS</w:t>
            </w:r>
            <w:r w:rsidR="00D90922">
              <w:rPr>
                <w:noProof/>
                <w:webHidden/>
              </w:rPr>
              <w:tab/>
            </w:r>
            <w:r w:rsidR="00D90922">
              <w:rPr>
                <w:noProof/>
                <w:webHidden/>
              </w:rPr>
              <w:fldChar w:fldCharType="begin"/>
            </w:r>
            <w:r w:rsidR="00D90922">
              <w:rPr>
                <w:noProof/>
                <w:webHidden/>
              </w:rPr>
              <w:instrText xml:space="preserve"> PAGEREF _Toc130312165 \h </w:instrText>
            </w:r>
            <w:r w:rsidR="00D90922">
              <w:rPr>
                <w:noProof/>
                <w:webHidden/>
              </w:rPr>
            </w:r>
            <w:r w:rsidR="00D90922">
              <w:rPr>
                <w:noProof/>
                <w:webHidden/>
              </w:rPr>
              <w:fldChar w:fldCharType="separate"/>
            </w:r>
            <w:r w:rsidR="00D90922">
              <w:rPr>
                <w:noProof/>
                <w:webHidden/>
              </w:rPr>
              <w:t>42</w:t>
            </w:r>
            <w:r w:rsidR="00D90922">
              <w:rPr>
                <w:noProof/>
                <w:webHidden/>
              </w:rPr>
              <w:fldChar w:fldCharType="end"/>
            </w:r>
          </w:hyperlink>
        </w:p>
        <w:p w14:paraId="26DC6E4B" w14:textId="111534E3" w:rsidR="00D90922" w:rsidRDefault="00A80F54" w:rsidP="00911227">
          <w:pPr>
            <w:pStyle w:val="TOC2"/>
            <w:rPr>
              <w:rFonts w:eastAsiaTheme="minorEastAsia"/>
              <w:noProof/>
              <w:spacing w:val="0"/>
            </w:rPr>
          </w:pPr>
          <w:hyperlink w:anchor="_Toc130312166" w:history="1">
            <w:r w:rsidR="00D90922" w:rsidRPr="0062377C">
              <w:rPr>
                <w:rStyle w:val="Hyperlink"/>
                <w:noProof/>
              </w:rPr>
              <w:t>A.</w:t>
            </w:r>
            <w:r w:rsidR="00D90922">
              <w:rPr>
                <w:rStyle w:val="Hyperlink"/>
                <w:noProof/>
              </w:rPr>
              <w:t xml:space="preserve"> </w:t>
            </w:r>
            <w:r w:rsidR="00D90922" w:rsidRPr="0062377C">
              <w:rPr>
                <w:rStyle w:val="Hyperlink"/>
                <w:noProof/>
              </w:rPr>
              <w:t>COMPLIANCE POLICY</w:t>
            </w:r>
            <w:r w:rsidR="00D90922">
              <w:rPr>
                <w:noProof/>
                <w:webHidden/>
              </w:rPr>
              <w:tab/>
            </w:r>
            <w:r w:rsidR="00D90922">
              <w:rPr>
                <w:noProof/>
                <w:webHidden/>
              </w:rPr>
              <w:fldChar w:fldCharType="begin"/>
            </w:r>
            <w:r w:rsidR="00D90922">
              <w:rPr>
                <w:noProof/>
                <w:webHidden/>
              </w:rPr>
              <w:instrText xml:space="preserve"> PAGEREF _Toc130312166 \h </w:instrText>
            </w:r>
            <w:r w:rsidR="00D90922">
              <w:rPr>
                <w:noProof/>
                <w:webHidden/>
              </w:rPr>
            </w:r>
            <w:r w:rsidR="00D90922">
              <w:rPr>
                <w:noProof/>
                <w:webHidden/>
              </w:rPr>
              <w:fldChar w:fldCharType="separate"/>
            </w:r>
            <w:r w:rsidR="00D90922">
              <w:rPr>
                <w:noProof/>
                <w:webHidden/>
              </w:rPr>
              <w:t>42</w:t>
            </w:r>
            <w:r w:rsidR="00D90922">
              <w:rPr>
                <w:noProof/>
                <w:webHidden/>
              </w:rPr>
              <w:fldChar w:fldCharType="end"/>
            </w:r>
          </w:hyperlink>
        </w:p>
        <w:p w14:paraId="71800584" w14:textId="09E622F0" w:rsidR="00D90922" w:rsidRDefault="00A80F54" w:rsidP="00911227">
          <w:pPr>
            <w:pStyle w:val="TOC2"/>
            <w:rPr>
              <w:rFonts w:eastAsiaTheme="minorEastAsia"/>
              <w:noProof/>
              <w:spacing w:val="0"/>
            </w:rPr>
          </w:pPr>
          <w:hyperlink w:anchor="_Toc130312167" w:history="1">
            <w:r w:rsidR="00D90922" w:rsidRPr="0062377C">
              <w:rPr>
                <w:rStyle w:val="Hyperlink"/>
                <w:noProof/>
              </w:rPr>
              <w:t>B. FAIR DEBT COLLECTION PRACTICES ACT (Sec I E Governing Law)</w:t>
            </w:r>
            <w:r w:rsidR="00D90922">
              <w:rPr>
                <w:noProof/>
                <w:webHidden/>
              </w:rPr>
              <w:tab/>
            </w:r>
            <w:r w:rsidR="00D90922">
              <w:rPr>
                <w:noProof/>
                <w:webHidden/>
              </w:rPr>
              <w:fldChar w:fldCharType="begin"/>
            </w:r>
            <w:r w:rsidR="00D90922">
              <w:rPr>
                <w:noProof/>
                <w:webHidden/>
              </w:rPr>
              <w:instrText xml:space="preserve"> PAGEREF _Toc130312167 \h </w:instrText>
            </w:r>
            <w:r w:rsidR="00D90922">
              <w:rPr>
                <w:noProof/>
                <w:webHidden/>
              </w:rPr>
            </w:r>
            <w:r w:rsidR="00D90922">
              <w:rPr>
                <w:noProof/>
                <w:webHidden/>
              </w:rPr>
              <w:fldChar w:fldCharType="separate"/>
            </w:r>
            <w:r w:rsidR="00D90922">
              <w:rPr>
                <w:noProof/>
                <w:webHidden/>
              </w:rPr>
              <w:t>42</w:t>
            </w:r>
            <w:r w:rsidR="00D90922">
              <w:rPr>
                <w:noProof/>
                <w:webHidden/>
              </w:rPr>
              <w:fldChar w:fldCharType="end"/>
            </w:r>
          </w:hyperlink>
        </w:p>
        <w:p w14:paraId="576083BA" w14:textId="6592E4F3" w:rsidR="00D90922" w:rsidRDefault="00A80F54" w:rsidP="00911227">
          <w:pPr>
            <w:pStyle w:val="TOC2"/>
            <w:rPr>
              <w:rFonts w:eastAsiaTheme="minorEastAsia"/>
              <w:noProof/>
              <w:spacing w:val="0"/>
            </w:rPr>
          </w:pPr>
          <w:hyperlink w:anchor="_Toc130312168" w:history="1">
            <w:r w:rsidR="00D90922" w:rsidRPr="0062377C">
              <w:rPr>
                <w:rStyle w:val="Hyperlink"/>
                <w:noProof/>
              </w:rPr>
              <w:t>C. SERVICE MEMBER CIVIL RELIEF ACT (SCRA) (Sec I E Governing Law)</w:t>
            </w:r>
            <w:r w:rsidR="00D90922">
              <w:rPr>
                <w:noProof/>
                <w:webHidden/>
              </w:rPr>
              <w:tab/>
            </w:r>
            <w:r w:rsidR="00D90922">
              <w:rPr>
                <w:noProof/>
                <w:webHidden/>
              </w:rPr>
              <w:fldChar w:fldCharType="begin"/>
            </w:r>
            <w:r w:rsidR="00D90922">
              <w:rPr>
                <w:noProof/>
                <w:webHidden/>
              </w:rPr>
              <w:instrText xml:space="preserve"> PAGEREF _Toc130312168 \h </w:instrText>
            </w:r>
            <w:r w:rsidR="00D90922">
              <w:rPr>
                <w:noProof/>
                <w:webHidden/>
              </w:rPr>
            </w:r>
            <w:r w:rsidR="00D90922">
              <w:rPr>
                <w:noProof/>
                <w:webHidden/>
              </w:rPr>
              <w:fldChar w:fldCharType="separate"/>
            </w:r>
            <w:r w:rsidR="00D90922">
              <w:rPr>
                <w:noProof/>
                <w:webHidden/>
              </w:rPr>
              <w:t>42</w:t>
            </w:r>
            <w:r w:rsidR="00D90922">
              <w:rPr>
                <w:noProof/>
                <w:webHidden/>
              </w:rPr>
              <w:fldChar w:fldCharType="end"/>
            </w:r>
          </w:hyperlink>
        </w:p>
        <w:p w14:paraId="2CAA4A44" w14:textId="20CD908E" w:rsidR="00D90922" w:rsidRDefault="00A80F54" w:rsidP="00911227">
          <w:pPr>
            <w:pStyle w:val="TOC2"/>
            <w:rPr>
              <w:rFonts w:eastAsiaTheme="minorEastAsia"/>
              <w:noProof/>
              <w:spacing w:val="0"/>
            </w:rPr>
          </w:pPr>
          <w:hyperlink w:anchor="_Toc130312169" w:history="1">
            <w:r w:rsidR="00D90922" w:rsidRPr="0062377C">
              <w:rPr>
                <w:rStyle w:val="Hyperlink"/>
                <w:noProof/>
              </w:rPr>
              <w:t>D. FEDERAL TRADE COMMISSION ACT – UDAAP (Sec I E Governing Law)</w:t>
            </w:r>
            <w:r w:rsidR="00D90922">
              <w:rPr>
                <w:noProof/>
                <w:webHidden/>
              </w:rPr>
              <w:tab/>
            </w:r>
            <w:r w:rsidR="00D90922">
              <w:rPr>
                <w:noProof/>
                <w:webHidden/>
              </w:rPr>
              <w:fldChar w:fldCharType="begin"/>
            </w:r>
            <w:r w:rsidR="00D90922">
              <w:rPr>
                <w:noProof/>
                <w:webHidden/>
              </w:rPr>
              <w:instrText xml:space="preserve"> PAGEREF _Toc130312169 \h </w:instrText>
            </w:r>
            <w:r w:rsidR="00D90922">
              <w:rPr>
                <w:noProof/>
                <w:webHidden/>
              </w:rPr>
            </w:r>
            <w:r w:rsidR="00D90922">
              <w:rPr>
                <w:noProof/>
                <w:webHidden/>
              </w:rPr>
              <w:fldChar w:fldCharType="separate"/>
            </w:r>
            <w:r w:rsidR="00D90922">
              <w:rPr>
                <w:noProof/>
                <w:webHidden/>
              </w:rPr>
              <w:t>43</w:t>
            </w:r>
            <w:r w:rsidR="00D90922">
              <w:rPr>
                <w:noProof/>
                <w:webHidden/>
              </w:rPr>
              <w:fldChar w:fldCharType="end"/>
            </w:r>
          </w:hyperlink>
        </w:p>
        <w:p w14:paraId="1BEFE86C" w14:textId="3CBC4492" w:rsidR="00D90922" w:rsidRDefault="00A80F54" w:rsidP="00911227">
          <w:pPr>
            <w:pStyle w:val="TOC2"/>
            <w:rPr>
              <w:rFonts w:eastAsiaTheme="minorEastAsia"/>
              <w:noProof/>
              <w:spacing w:val="0"/>
            </w:rPr>
          </w:pPr>
          <w:hyperlink w:anchor="_Toc130312170" w:history="1">
            <w:r w:rsidR="00D90922" w:rsidRPr="0062377C">
              <w:rPr>
                <w:rStyle w:val="Hyperlink"/>
                <w:noProof/>
              </w:rPr>
              <w:t>E. HUD REQUIREMENTS (Sec I E Governing Law)</w:t>
            </w:r>
            <w:r w:rsidR="00D90922">
              <w:rPr>
                <w:noProof/>
                <w:webHidden/>
              </w:rPr>
              <w:tab/>
            </w:r>
            <w:r w:rsidR="00D90922">
              <w:rPr>
                <w:noProof/>
                <w:webHidden/>
              </w:rPr>
              <w:fldChar w:fldCharType="begin"/>
            </w:r>
            <w:r w:rsidR="00D90922">
              <w:rPr>
                <w:noProof/>
                <w:webHidden/>
              </w:rPr>
              <w:instrText xml:space="preserve"> PAGEREF _Toc130312170 \h </w:instrText>
            </w:r>
            <w:r w:rsidR="00D90922">
              <w:rPr>
                <w:noProof/>
                <w:webHidden/>
              </w:rPr>
            </w:r>
            <w:r w:rsidR="00D90922">
              <w:rPr>
                <w:noProof/>
                <w:webHidden/>
              </w:rPr>
              <w:fldChar w:fldCharType="separate"/>
            </w:r>
            <w:r w:rsidR="00D90922">
              <w:rPr>
                <w:noProof/>
                <w:webHidden/>
              </w:rPr>
              <w:t>43</w:t>
            </w:r>
            <w:r w:rsidR="00D90922">
              <w:rPr>
                <w:noProof/>
                <w:webHidden/>
              </w:rPr>
              <w:fldChar w:fldCharType="end"/>
            </w:r>
          </w:hyperlink>
        </w:p>
        <w:p w14:paraId="5DB44948" w14:textId="017F679C" w:rsidR="00D90922" w:rsidRDefault="00A80F54" w:rsidP="00911227">
          <w:pPr>
            <w:pStyle w:val="TOC2"/>
            <w:rPr>
              <w:rFonts w:eastAsiaTheme="minorEastAsia"/>
              <w:noProof/>
              <w:spacing w:val="0"/>
            </w:rPr>
          </w:pPr>
          <w:hyperlink w:anchor="_Toc130312171" w:history="1">
            <w:r w:rsidR="00D90922" w:rsidRPr="0062377C">
              <w:rPr>
                <w:rStyle w:val="Hyperlink"/>
                <w:noProof/>
              </w:rPr>
              <w:t>F. EARLY INTERVENTION WITH DELINQUENT BORROWERS</w:t>
            </w:r>
            <w:r w:rsidR="00D90922">
              <w:rPr>
                <w:noProof/>
                <w:webHidden/>
              </w:rPr>
              <w:tab/>
            </w:r>
            <w:r w:rsidR="00D90922">
              <w:rPr>
                <w:noProof/>
                <w:webHidden/>
              </w:rPr>
              <w:fldChar w:fldCharType="begin"/>
            </w:r>
            <w:r w:rsidR="00D90922">
              <w:rPr>
                <w:noProof/>
                <w:webHidden/>
              </w:rPr>
              <w:instrText xml:space="preserve"> PAGEREF _Toc130312171 \h </w:instrText>
            </w:r>
            <w:r w:rsidR="00D90922">
              <w:rPr>
                <w:noProof/>
                <w:webHidden/>
              </w:rPr>
            </w:r>
            <w:r w:rsidR="00D90922">
              <w:rPr>
                <w:noProof/>
                <w:webHidden/>
              </w:rPr>
              <w:fldChar w:fldCharType="separate"/>
            </w:r>
            <w:r w:rsidR="00D90922">
              <w:rPr>
                <w:noProof/>
                <w:webHidden/>
              </w:rPr>
              <w:t>43</w:t>
            </w:r>
            <w:r w:rsidR="00D90922">
              <w:rPr>
                <w:noProof/>
                <w:webHidden/>
              </w:rPr>
              <w:fldChar w:fldCharType="end"/>
            </w:r>
          </w:hyperlink>
        </w:p>
        <w:p w14:paraId="686C2506" w14:textId="5D0622E5" w:rsidR="00D90922" w:rsidRDefault="00A80F54" w:rsidP="00911227">
          <w:pPr>
            <w:pStyle w:val="TOC2"/>
            <w:rPr>
              <w:rFonts w:eastAsiaTheme="minorEastAsia"/>
              <w:noProof/>
              <w:spacing w:val="0"/>
            </w:rPr>
          </w:pPr>
          <w:hyperlink w:anchor="_Toc130312172" w:history="1">
            <w:r w:rsidR="00D90922" w:rsidRPr="0062377C">
              <w:rPr>
                <w:rStyle w:val="Hyperlink"/>
                <w:noProof/>
              </w:rPr>
              <w:t>G.</w:t>
            </w:r>
            <w:r w:rsidR="00D90922">
              <w:rPr>
                <w:rStyle w:val="Hyperlink"/>
                <w:noProof/>
              </w:rPr>
              <w:t xml:space="preserve"> </w:t>
            </w:r>
            <w:r w:rsidR="00D90922" w:rsidRPr="0062377C">
              <w:rPr>
                <w:rStyle w:val="Hyperlink"/>
                <w:noProof/>
              </w:rPr>
              <w:t>MINIMUM LOSS MITIGATION PROCEDURES</w:t>
            </w:r>
            <w:r w:rsidR="00D90922">
              <w:rPr>
                <w:noProof/>
                <w:webHidden/>
              </w:rPr>
              <w:tab/>
            </w:r>
            <w:r w:rsidR="00D90922">
              <w:rPr>
                <w:noProof/>
                <w:webHidden/>
              </w:rPr>
              <w:fldChar w:fldCharType="begin"/>
            </w:r>
            <w:r w:rsidR="00D90922">
              <w:rPr>
                <w:noProof/>
                <w:webHidden/>
              </w:rPr>
              <w:instrText xml:space="preserve"> PAGEREF _Toc130312172 \h </w:instrText>
            </w:r>
            <w:r w:rsidR="00D90922">
              <w:rPr>
                <w:noProof/>
                <w:webHidden/>
              </w:rPr>
            </w:r>
            <w:r w:rsidR="00D90922">
              <w:rPr>
                <w:noProof/>
                <w:webHidden/>
              </w:rPr>
              <w:fldChar w:fldCharType="separate"/>
            </w:r>
            <w:r w:rsidR="00D90922">
              <w:rPr>
                <w:noProof/>
                <w:webHidden/>
              </w:rPr>
              <w:t>45</w:t>
            </w:r>
            <w:r w:rsidR="00D90922">
              <w:rPr>
                <w:noProof/>
                <w:webHidden/>
              </w:rPr>
              <w:fldChar w:fldCharType="end"/>
            </w:r>
          </w:hyperlink>
        </w:p>
        <w:p w14:paraId="17D5372A" w14:textId="28EDAD19" w:rsidR="00D90922" w:rsidRDefault="00A80F54" w:rsidP="00911227">
          <w:pPr>
            <w:pStyle w:val="TOC2"/>
            <w:rPr>
              <w:rFonts w:eastAsiaTheme="minorEastAsia"/>
              <w:noProof/>
              <w:spacing w:val="0"/>
            </w:rPr>
          </w:pPr>
          <w:hyperlink w:anchor="_Toc130312173" w:history="1">
            <w:r w:rsidR="00D90922" w:rsidRPr="0062377C">
              <w:rPr>
                <w:rStyle w:val="Hyperlink"/>
                <w:noProof/>
              </w:rPr>
              <w:t>H.</w:t>
            </w:r>
            <w:r w:rsidR="00D90922">
              <w:rPr>
                <w:rStyle w:val="Hyperlink"/>
                <w:noProof/>
              </w:rPr>
              <w:t xml:space="preserve"> </w:t>
            </w:r>
            <w:r w:rsidR="00D90922" w:rsidRPr="0062377C">
              <w:rPr>
                <w:rStyle w:val="Hyperlink"/>
                <w:noProof/>
              </w:rPr>
              <w:t>INVESTOR/OWNER REQUIREMENTS</w:t>
            </w:r>
            <w:r w:rsidR="00D90922">
              <w:rPr>
                <w:noProof/>
                <w:webHidden/>
              </w:rPr>
              <w:tab/>
            </w:r>
            <w:r w:rsidR="00D90922">
              <w:rPr>
                <w:noProof/>
                <w:webHidden/>
              </w:rPr>
              <w:fldChar w:fldCharType="begin"/>
            </w:r>
            <w:r w:rsidR="00D90922">
              <w:rPr>
                <w:noProof/>
                <w:webHidden/>
              </w:rPr>
              <w:instrText xml:space="preserve"> PAGEREF _Toc130312173 \h </w:instrText>
            </w:r>
            <w:r w:rsidR="00D90922">
              <w:rPr>
                <w:noProof/>
                <w:webHidden/>
              </w:rPr>
            </w:r>
            <w:r w:rsidR="00D90922">
              <w:rPr>
                <w:noProof/>
                <w:webHidden/>
              </w:rPr>
              <w:fldChar w:fldCharType="separate"/>
            </w:r>
            <w:r w:rsidR="00D90922">
              <w:rPr>
                <w:noProof/>
                <w:webHidden/>
              </w:rPr>
              <w:t>49</w:t>
            </w:r>
            <w:r w:rsidR="00D90922">
              <w:rPr>
                <w:noProof/>
                <w:webHidden/>
              </w:rPr>
              <w:fldChar w:fldCharType="end"/>
            </w:r>
          </w:hyperlink>
        </w:p>
        <w:p w14:paraId="69B213E2" w14:textId="6228DED2" w:rsidR="00D90922" w:rsidRDefault="00A80F54" w:rsidP="00911227">
          <w:pPr>
            <w:pStyle w:val="TOC2"/>
            <w:rPr>
              <w:rFonts w:eastAsiaTheme="minorEastAsia"/>
              <w:noProof/>
              <w:spacing w:val="0"/>
            </w:rPr>
          </w:pPr>
          <w:hyperlink w:anchor="_Toc130312174" w:history="1">
            <w:r w:rsidR="00D90922" w:rsidRPr="0062377C">
              <w:rPr>
                <w:rStyle w:val="Hyperlink"/>
                <w:noProof/>
              </w:rPr>
              <w:t>I. BORROWER BANKRUPTCY</w:t>
            </w:r>
            <w:r w:rsidR="00D90922">
              <w:rPr>
                <w:noProof/>
                <w:webHidden/>
              </w:rPr>
              <w:tab/>
            </w:r>
            <w:r w:rsidR="00D90922">
              <w:rPr>
                <w:noProof/>
                <w:webHidden/>
              </w:rPr>
              <w:fldChar w:fldCharType="begin"/>
            </w:r>
            <w:r w:rsidR="00D90922">
              <w:rPr>
                <w:noProof/>
                <w:webHidden/>
              </w:rPr>
              <w:instrText xml:space="preserve"> PAGEREF _Toc130312174 \h </w:instrText>
            </w:r>
            <w:r w:rsidR="00D90922">
              <w:rPr>
                <w:noProof/>
                <w:webHidden/>
              </w:rPr>
            </w:r>
            <w:r w:rsidR="00D90922">
              <w:rPr>
                <w:noProof/>
                <w:webHidden/>
              </w:rPr>
              <w:fldChar w:fldCharType="separate"/>
            </w:r>
            <w:r w:rsidR="00D90922">
              <w:rPr>
                <w:noProof/>
                <w:webHidden/>
              </w:rPr>
              <w:t>49</w:t>
            </w:r>
            <w:r w:rsidR="00D90922">
              <w:rPr>
                <w:noProof/>
                <w:webHidden/>
              </w:rPr>
              <w:fldChar w:fldCharType="end"/>
            </w:r>
          </w:hyperlink>
        </w:p>
        <w:p w14:paraId="6FB1A5D5" w14:textId="48707F67" w:rsidR="00D90922" w:rsidRDefault="00A80F54" w:rsidP="00911227">
          <w:pPr>
            <w:pStyle w:val="TOC2"/>
            <w:rPr>
              <w:rFonts w:eastAsiaTheme="minorEastAsia"/>
              <w:noProof/>
              <w:spacing w:val="0"/>
            </w:rPr>
          </w:pPr>
          <w:hyperlink w:anchor="_Toc130312175" w:history="1">
            <w:r w:rsidR="00D90922" w:rsidRPr="0062377C">
              <w:rPr>
                <w:rStyle w:val="Hyperlink"/>
                <w:noProof/>
              </w:rPr>
              <w:t>J. COLLECTION OF LATE CHARGES</w:t>
            </w:r>
            <w:r w:rsidR="00D90922">
              <w:rPr>
                <w:noProof/>
                <w:webHidden/>
              </w:rPr>
              <w:tab/>
            </w:r>
            <w:r w:rsidR="00D90922">
              <w:rPr>
                <w:noProof/>
                <w:webHidden/>
              </w:rPr>
              <w:fldChar w:fldCharType="begin"/>
            </w:r>
            <w:r w:rsidR="00D90922">
              <w:rPr>
                <w:noProof/>
                <w:webHidden/>
              </w:rPr>
              <w:instrText xml:space="preserve"> PAGEREF _Toc130312175 \h </w:instrText>
            </w:r>
            <w:r w:rsidR="00D90922">
              <w:rPr>
                <w:noProof/>
                <w:webHidden/>
              </w:rPr>
            </w:r>
            <w:r w:rsidR="00D90922">
              <w:rPr>
                <w:noProof/>
                <w:webHidden/>
              </w:rPr>
              <w:fldChar w:fldCharType="separate"/>
            </w:r>
            <w:r w:rsidR="00D90922">
              <w:rPr>
                <w:noProof/>
                <w:webHidden/>
              </w:rPr>
              <w:t>49</w:t>
            </w:r>
            <w:r w:rsidR="00D90922">
              <w:rPr>
                <w:noProof/>
                <w:webHidden/>
              </w:rPr>
              <w:fldChar w:fldCharType="end"/>
            </w:r>
          </w:hyperlink>
        </w:p>
        <w:p w14:paraId="0D33C954" w14:textId="1F5CE45B" w:rsidR="00D90922" w:rsidRDefault="00A80F54" w:rsidP="00911227">
          <w:pPr>
            <w:pStyle w:val="TOC2"/>
            <w:rPr>
              <w:rFonts w:eastAsiaTheme="minorEastAsia"/>
              <w:noProof/>
              <w:spacing w:val="0"/>
            </w:rPr>
          </w:pPr>
          <w:hyperlink w:anchor="_Toc130312176" w:history="1">
            <w:r w:rsidR="00D90922" w:rsidRPr="0062377C">
              <w:rPr>
                <w:rStyle w:val="Hyperlink"/>
                <w:noProof/>
              </w:rPr>
              <w:t>K. ADVANCES TO SUPERIOR LIENHOLDERS</w:t>
            </w:r>
            <w:r w:rsidR="00D90922">
              <w:rPr>
                <w:noProof/>
                <w:webHidden/>
              </w:rPr>
              <w:tab/>
            </w:r>
            <w:r w:rsidR="00D90922">
              <w:rPr>
                <w:noProof/>
                <w:webHidden/>
              </w:rPr>
              <w:fldChar w:fldCharType="begin"/>
            </w:r>
            <w:r w:rsidR="00D90922">
              <w:rPr>
                <w:noProof/>
                <w:webHidden/>
              </w:rPr>
              <w:instrText xml:space="preserve"> PAGEREF _Toc130312176 \h </w:instrText>
            </w:r>
            <w:r w:rsidR="00D90922">
              <w:rPr>
                <w:noProof/>
                <w:webHidden/>
              </w:rPr>
            </w:r>
            <w:r w:rsidR="00D90922">
              <w:rPr>
                <w:noProof/>
                <w:webHidden/>
              </w:rPr>
              <w:fldChar w:fldCharType="separate"/>
            </w:r>
            <w:r w:rsidR="00D90922">
              <w:rPr>
                <w:noProof/>
                <w:webHidden/>
              </w:rPr>
              <w:t>49</w:t>
            </w:r>
            <w:r w:rsidR="00D90922">
              <w:rPr>
                <w:noProof/>
                <w:webHidden/>
              </w:rPr>
              <w:fldChar w:fldCharType="end"/>
            </w:r>
          </w:hyperlink>
        </w:p>
        <w:p w14:paraId="16BF5331" w14:textId="3B0FE37C" w:rsidR="00D90922" w:rsidRDefault="00A80F54" w:rsidP="005A0B8D">
          <w:pPr>
            <w:pStyle w:val="TOC1"/>
            <w:rPr>
              <w:rFonts w:eastAsiaTheme="minorEastAsia"/>
              <w:noProof/>
              <w:spacing w:val="0"/>
            </w:rPr>
          </w:pPr>
          <w:hyperlink w:anchor="_Toc130312177" w:history="1">
            <w:r w:rsidR="00D90922" w:rsidRPr="0062377C">
              <w:rPr>
                <w:rStyle w:val="Hyperlink"/>
                <w:noProof/>
              </w:rPr>
              <w:t>IX. RESIDENTIAL REAL ESTATE FORECLOSURE OR DEED-IN-LIEU</w:t>
            </w:r>
            <w:r w:rsidR="00D90922">
              <w:rPr>
                <w:noProof/>
                <w:webHidden/>
              </w:rPr>
              <w:tab/>
            </w:r>
            <w:r w:rsidR="00D90922">
              <w:rPr>
                <w:noProof/>
                <w:webHidden/>
              </w:rPr>
              <w:fldChar w:fldCharType="begin"/>
            </w:r>
            <w:r w:rsidR="00D90922">
              <w:rPr>
                <w:noProof/>
                <w:webHidden/>
              </w:rPr>
              <w:instrText xml:space="preserve"> PAGEREF _Toc130312177 \h </w:instrText>
            </w:r>
            <w:r w:rsidR="00D90922">
              <w:rPr>
                <w:noProof/>
                <w:webHidden/>
              </w:rPr>
            </w:r>
            <w:r w:rsidR="00D90922">
              <w:rPr>
                <w:noProof/>
                <w:webHidden/>
              </w:rPr>
              <w:fldChar w:fldCharType="separate"/>
            </w:r>
            <w:r w:rsidR="00D90922">
              <w:rPr>
                <w:noProof/>
                <w:webHidden/>
              </w:rPr>
              <w:t>50</w:t>
            </w:r>
            <w:r w:rsidR="00D90922">
              <w:rPr>
                <w:noProof/>
                <w:webHidden/>
              </w:rPr>
              <w:fldChar w:fldCharType="end"/>
            </w:r>
          </w:hyperlink>
        </w:p>
        <w:p w14:paraId="44E730B4" w14:textId="70068711" w:rsidR="00D90922" w:rsidRDefault="00A80F54" w:rsidP="00911227">
          <w:pPr>
            <w:pStyle w:val="TOC2"/>
            <w:rPr>
              <w:rFonts w:eastAsiaTheme="minorEastAsia"/>
              <w:noProof/>
              <w:spacing w:val="0"/>
            </w:rPr>
          </w:pPr>
          <w:hyperlink w:anchor="_Toc130312178" w:history="1">
            <w:r w:rsidR="00D90922" w:rsidRPr="0062377C">
              <w:rPr>
                <w:rStyle w:val="Hyperlink"/>
                <w:noProof/>
              </w:rPr>
              <w:t>A. Key Definitions:</w:t>
            </w:r>
            <w:r w:rsidR="00D90922">
              <w:rPr>
                <w:noProof/>
                <w:webHidden/>
              </w:rPr>
              <w:tab/>
            </w:r>
            <w:r w:rsidR="00D90922">
              <w:rPr>
                <w:noProof/>
                <w:webHidden/>
              </w:rPr>
              <w:fldChar w:fldCharType="begin"/>
            </w:r>
            <w:r w:rsidR="00D90922">
              <w:rPr>
                <w:noProof/>
                <w:webHidden/>
              </w:rPr>
              <w:instrText xml:space="preserve"> PAGEREF _Toc130312178 \h </w:instrText>
            </w:r>
            <w:r w:rsidR="00D90922">
              <w:rPr>
                <w:noProof/>
                <w:webHidden/>
              </w:rPr>
            </w:r>
            <w:r w:rsidR="00D90922">
              <w:rPr>
                <w:noProof/>
                <w:webHidden/>
              </w:rPr>
              <w:fldChar w:fldCharType="separate"/>
            </w:r>
            <w:r w:rsidR="00D90922">
              <w:rPr>
                <w:noProof/>
                <w:webHidden/>
              </w:rPr>
              <w:t>50</w:t>
            </w:r>
            <w:r w:rsidR="00D90922">
              <w:rPr>
                <w:noProof/>
                <w:webHidden/>
              </w:rPr>
              <w:fldChar w:fldCharType="end"/>
            </w:r>
          </w:hyperlink>
        </w:p>
        <w:p w14:paraId="7444422E" w14:textId="333FA18C" w:rsidR="00D90922" w:rsidRDefault="00A80F54" w:rsidP="00911227">
          <w:pPr>
            <w:pStyle w:val="TOC2"/>
            <w:rPr>
              <w:rFonts w:eastAsiaTheme="minorEastAsia"/>
              <w:noProof/>
              <w:spacing w:val="0"/>
            </w:rPr>
          </w:pPr>
          <w:hyperlink w:anchor="_Toc130312179" w:history="1">
            <w:r w:rsidR="00D90922" w:rsidRPr="0062377C">
              <w:rPr>
                <w:rStyle w:val="Hyperlink"/>
                <w:noProof/>
                <w:u w:color="000000"/>
              </w:rPr>
              <w:t>B. SERVICE MEMBER CIVIL RELIEF ACT (SCRA</w:t>
            </w:r>
            <w:r w:rsidR="00D90922">
              <w:rPr>
                <w:noProof/>
                <w:webHidden/>
              </w:rPr>
              <w:tab/>
            </w:r>
            <w:r w:rsidR="00D90922">
              <w:rPr>
                <w:noProof/>
                <w:webHidden/>
              </w:rPr>
              <w:fldChar w:fldCharType="begin"/>
            </w:r>
            <w:r w:rsidR="00D90922">
              <w:rPr>
                <w:noProof/>
                <w:webHidden/>
              </w:rPr>
              <w:instrText xml:space="preserve"> PAGEREF _Toc130312179 \h </w:instrText>
            </w:r>
            <w:r w:rsidR="00D90922">
              <w:rPr>
                <w:noProof/>
                <w:webHidden/>
              </w:rPr>
            </w:r>
            <w:r w:rsidR="00D90922">
              <w:rPr>
                <w:noProof/>
                <w:webHidden/>
              </w:rPr>
              <w:fldChar w:fldCharType="separate"/>
            </w:r>
            <w:r w:rsidR="00D90922">
              <w:rPr>
                <w:noProof/>
                <w:webHidden/>
              </w:rPr>
              <w:t>50</w:t>
            </w:r>
            <w:r w:rsidR="00D90922">
              <w:rPr>
                <w:noProof/>
                <w:webHidden/>
              </w:rPr>
              <w:fldChar w:fldCharType="end"/>
            </w:r>
          </w:hyperlink>
        </w:p>
        <w:p w14:paraId="79ABC1EA" w14:textId="2BF894AD" w:rsidR="00D90922" w:rsidRDefault="00A80F54" w:rsidP="00911227">
          <w:pPr>
            <w:pStyle w:val="TOC2"/>
            <w:rPr>
              <w:rFonts w:eastAsiaTheme="minorEastAsia"/>
              <w:noProof/>
              <w:spacing w:val="0"/>
            </w:rPr>
          </w:pPr>
          <w:hyperlink w:anchor="_Toc130312180" w:history="1">
            <w:r w:rsidR="00D90922" w:rsidRPr="0062377C">
              <w:rPr>
                <w:rStyle w:val="Hyperlink"/>
                <w:noProof/>
              </w:rPr>
              <w:t>C. MINIMUM FORECLOSURE &amp; DEED-IN-LIEU OF FORECLOSURE</w:t>
            </w:r>
            <w:r w:rsidR="00D90922">
              <w:rPr>
                <w:noProof/>
                <w:webHidden/>
              </w:rPr>
              <w:tab/>
            </w:r>
            <w:r w:rsidR="00D90922">
              <w:rPr>
                <w:noProof/>
                <w:webHidden/>
              </w:rPr>
              <w:fldChar w:fldCharType="begin"/>
            </w:r>
            <w:r w:rsidR="00D90922">
              <w:rPr>
                <w:noProof/>
                <w:webHidden/>
              </w:rPr>
              <w:instrText xml:space="preserve"> PAGEREF _Toc130312180 \h </w:instrText>
            </w:r>
            <w:r w:rsidR="00D90922">
              <w:rPr>
                <w:noProof/>
                <w:webHidden/>
              </w:rPr>
            </w:r>
            <w:r w:rsidR="00D90922">
              <w:rPr>
                <w:noProof/>
                <w:webHidden/>
              </w:rPr>
              <w:fldChar w:fldCharType="separate"/>
            </w:r>
            <w:r w:rsidR="00D90922">
              <w:rPr>
                <w:noProof/>
                <w:webHidden/>
              </w:rPr>
              <w:t>50</w:t>
            </w:r>
            <w:r w:rsidR="00D90922">
              <w:rPr>
                <w:noProof/>
                <w:webHidden/>
              </w:rPr>
              <w:fldChar w:fldCharType="end"/>
            </w:r>
          </w:hyperlink>
        </w:p>
        <w:p w14:paraId="4D3B1ABA" w14:textId="7645C188" w:rsidR="00D90922" w:rsidRDefault="00A80F54" w:rsidP="00911227">
          <w:pPr>
            <w:pStyle w:val="TOC2"/>
            <w:rPr>
              <w:rFonts w:eastAsiaTheme="minorEastAsia"/>
              <w:noProof/>
              <w:spacing w:val="0"/>
            </w:rPr>
          </w:pPr>
          <w:hyperlink w:anchor="_Toc130312181" w:history="1">
            <w:r w:rsidR="00D90922" w:rsidRPr="0062377C">
              <w:rPr>
                <w:rStyle w:val="Hyperlink"/>
                <w:noProof/>
              </w:rPr>
              <w:t>D. OFFERS FOR FULL OR PARTIAL REINSTATEMENT OF THE MORTGAGE</w:t>
            </w:r>
            <w:r w:rsidR="00D90922">
              <w:rPr>
                <w:noProof/>
                <w:webHidden/>
              </w:rPr>
              <w:tab/>
            </w:r>
            <w:r w:rsidR="00D90922">
              <w:rPr>
                <w:noProof/>
                <w:webHidden/>
              </w:rPr>
              <w:fldChar w:fldCharType="begin"/>
            </w:r>
            <w:r w:rsidR="00D90922">
              <w:rPr>
                <w:noProof/>
                <w:webHidden/>
              </w:rPr>
              <w:instrText xml:space="preserve"> PAGEREF _Toc130312181 \h </w:instrText>
            </w:r>
            <w:r w:rsidR="00D90922">
              <w:rPr>
                <w:noProof/>
                <w:webHidden/>
              </w:rPr>
            </w:r>
            <w:r w:rsidR="00D90922">
              <w:rPr>
                <w:noProof/>
                <w:webHidden/>
              </w:rPr>
              <w:fldChar w:fldCharType="separate"/>
            </w:r>
            <w:r w:rsidR="00D90922">
              <w:rPr>
                <w:noProof/>
                <w:webHidden/>
              </w:rPr>
              <w:t>54</w:t>
            </w:r>
            <w:r w:rsidR="00D90922">
              <w:rPr>
                <w:noProof/>
                <w:webHidden/>
              </w:rPr>
              <w:fldChar w:fldCharType="end"/>
            </w:r>
          </w:hyperlink>
        </w:p>
        <w:p w14:paraId="6F7D40FC" w14:textId="57AF4DFB" w:rsidR="00D90922" w:rsidRDefault="00A80F54" w:rsidP="00911227">
          <w:pPr>
            <w:pStyle w:val="TOC2"/>
            <w:rPr>
              <w:rFonts w:eastAsiaTheme="minorEastAsia"/>
              <w:noProof/>
              <w:spacing w:val="0"/>
            </w:rPr>
          </w:pPr>
          <w:hyperlink w:anchor="_Toc130312182" w:history="1">
            <w:r w:rsidR="00D90922" w:rsidRPr="0062377C">
              <w:rPr>
                <w:rStyle w:val="Hyperlink"/>
                <w:noProof/>
              </w:rPr>
              <w:t>E. SALE OF THE SECURED PROPERTY</w:t>
            </w:r>
            <w:r w:rsidR="00D90922">
              <w:rPr>
                <w:noProof/>
                <w:webHidden/>
              </w:rPr>
              <w:tab/>
            </w:r>
            <w:r w:rsidR="00D90922">
              <w:rPr>
                <w:noProof/>
                <w:webHidden/>
              </w:rPr>
              <w:fldChar w:fldCharType="begin"/>
            </w:r>
            <w:r w:rsidR="00D90922">
              <w:rPr>
                <w:noProof/>
                <w:webHidden/>
              </w:rPr>
              <w:instrText xml:space="preserve"> PAGEREF _Toc130312182 \h </w:instrText>
            </w:r>
            <w:r w:rsidR="00D90922">
              <w:rPr>
                <w:noProof/>
                <w:webHidden/>
              </w:rPr>
            </w:r>
            <w:r w:rsidR="00D90922">
              <w:rPr>
                <w:noProof/>
                <w:webHidden/>
              </w:rPr>
              <w:fldChar w:fldCharType="separate"/>
            </w:r>
            <w:r w:rsidR="00D90922">
              <w:rPr>
                <w:noProof/>
                <w:webHidden/>
              </w:rPr>
              <w:t>55</w:t>
            </w:r>
            <w:r w:rsidR="00D90922">
              <w:rPr>
                <w:noProof/>
                <w:webHidden/>
              </w:rPr>
              <w:fldChar w:fldCharType="end"/>
            </w:r>
          </w:hyperlink>
        </w:p>
        <w:p w14:paraId="33330792" w14:textId="3D35F4B7" w:rsidR="00D90922" w:rsidRDefault="00A80F54" w:rsidP="00911227">
          <w:pPr>
            <w:pStyle w:val="TOC2"/>
            <w:rPr>
              <w:rFonts w:eastAsiaTheme="minorEastAsia"/>
              <w:noProof/>
              <w:spacing w:val="0"/>
            </w:rPr>
          </w:pPr>
          <w:hyperlink w:anchor="_Toc130312183" w:history="1">
            <w:r w:rsidR="00D90922" w:rsidRPr="0062377C">
              <w:rPr>
                <w:rStyle w:val="Hyperlink"/>
                <w:noProof/>
              </w:rPr>
              <w:t>F. CHARGE-OFF OF DOWN PAYMENT ASSISTANCE LOANS</w:t>
            </w:r>
            <w:r w:rsidR="00D90922">
              <w:rPr>
                <w:noProof/>
                <w:webHidden/>
              </w:rPr>
              <w:tab/>
            </w:r>
            <w:r w:rsidR="00D90922">
              <w:rPr>
                <w:noProof/>
                <w:webHidden/>
              </w:rPr>
              <w:fldChar w:fldCharType="begin"/>
            </w:r>
            <w:r w:rsidR="00D90922">
              <w:rPr>
                <w:noProof/>
                <w:webHidden/>
              </w:rPr>
              <w:instrText xml:space="preserve"> PAGEREF _Toc130312183 \h </w:instrText>
            </w:r>
            <w:r w:rsidR="00D90922">
              <w:rPr>
                <w:noProof/>
                <w:webHidden/>
              </w:rPr>
            </w:r>
            <w:r w:rsidR="00D90922">
              <w:rPr>
                <w:noProof/>
                <w:webHidden/>
              </w:rPr>
              <w:fldChar w:fldCharType="separate"/>
            </w:r>
            <w:r w:rsidR="00D90922">
              <w:rPr>
                <w:noProof/>
                <w:webHidden/>
              </w:rPr>
              <w:t>55</w:t>
            </w:r>
            <w:r w:rsidR="00D90922">
              <w:rPr>
                <w:noProof/>
                <w:webHidden/>
              </w:rPr>
              <w:fldChar w:fldCharType="end"/>
            </w:r>
          </w:hyperlink>
        </w:p>
        <w:p w14:paraId="47B647FA" w14:textId="4095248E" w:rsidR="00D90922" w:rsidRDefault="00A80F54" w:rsidP="005A0B8D">
          <w:pPr>
            <w:pStyle w:val="TOC1"/>
            <w:rPr>
              <w:rFonts w:eastAsiaTheme="minorEastAsia"/>
              <w:noProof/>
              <w:spacing w:val="0"/>
            </w:rPr>
          </w:pPr>
          <w:hyperlink w:anchor="_Toc130312184" w:history="1">
            <w:r w:rsidR="00D90922" w:rsidRPr="0062377C">
              <w:rPr>
                <w:rStyle w:val="Hyperlink"/>
                <w:noProof/>
              </w:rPr>
              <w:t>X. REO ASSETS</w:t>
            </w:r>
            <w:r w:rsidR="00D90922">
              <w:rPr>
                <w:noProof/>
                <w:webHidden/>
              </w:rPr>
              <w:tab/>
            </w:r>
            <w:r w:rsidR="00D90922">
              <w:rPr>
                <w:noProof/>
                <w:webHidden/>
              </w:rPr>
              <w:fldChar w:fldCharType="begin"/>
            </w:r>
            <w:r w:rsidR="00D90922">
              <w:rPr>
                <w:noProof/>
                <w:webHidden/>
              </w:rPr>
              <w:instrText xml:space="preserve"> PAGEREF _Toc130312184 \h </w:instrText>
            </w:r>
            <w:r w:rsidR="00D90922">
              <w:rPr>
                <w:noProof/>
                <w:webHidden/>
              </w:rPr>
            </w:r>
            <w:r w:rsidR="00D90922">
              <w:rPr>
                <w:noProof/>
                <w:webHidden/>
              </w:rPr>
              <w:fldChar w:fldCharType="separate"/>
            </w:r>
            <w:r w:rsidR="00D90922">
              <w:rPr>
                <w:noProof/>
                <w:webHidden/>
              </w:rPr>
              <w:t>56</w:t>
            </w:r>
            <w:r w:rsidR="00D90922">
              <w:rPr>
                <w:noProof/>
                <w:webHidden/>
              </w:rPr>
              <w:fldChar w:fldCharType="end"/>
            </w:r>
          </w:hyperlink>
        </w:p>
        <w:p w14:paraId="36F416CA" w14:textId="153BDFDF" w:rsidR="00D90922" w:rsidRDefault="00A80F54" w:rsidP="00911227">
          <w:pPr>
            <w:pStyle w:val="TOC2"/>
            <w:rPr>
              <w:rFonts w:eastAsiaTheme="minorEastAsia"/>
              <w:noProof/>
              <w:spacing w:val="0"/>
            </w:rPr>
          </w:pPr>
          <w:hyperlink w:anchor="_Toc130312185" w:history="1">
            <w:r w:rsidR="00D90922" w:rsidRPr="0062377C">
              <w:rPr>
                <w:rStyle w:val="Hyperlink"/>
                <w:noProof/>
              </w:rPr>
              <w:t>A. COMPLIANCE POLICY</w:t>
            </w:r>
            <w:r w:rsidR="00D90922">
              <w:rPr>
                <w:noProof/>
                <w:webHidden/>
              </w:rPr>
              <w:tab/>
            </w:r>
            <w:r w:rsidR="00D90922">
              <w:rPr>
                <w:noProof/>
                <w:webHidden/>
              </w:rPr>
              <w:fldChar w:fldCharType="begin"/>
            </w:r>
            <w:r w:rsidR="00D90922">
              <w:rPr>
                <w:noProof/>
                <w:webHidden/>
              </w:rPr>
              <w:instrText xml:space="preserve"> PAGEREF _Toc130312185 \h </w:instrText>
            </w:r>
            <w:r w:rsidR="00D90922">
              <w:rPr>
                <w:noProof/>
                <w:webHidden/>
              </w:rPr>
            </w:r>
            <w:r w:rsidR="00D90922">
              <w:rPr>
                <w:noProof/>
                <w:webHidden/>
              </w:rPr>
              <w:fldChar w:fldCharType="separate"/>
            </w:r>
            <w:r w:rsidR="00D90922">
              <w:rPr>
                <w:noProof/>
                <w:webHidden/>
              </w:rPr>
              <w:t>56</w:t>
            </w:r>
            <w:r w:rsidR="00D90922">
              <w:rPr>
                <w:noProof/>
                <w:webHidden/>
              </w:rPr>
              <w:fldChar w:fldCharType="end"/>
            </w:r>
          </w:hyperlink>
        </w:p>
        <w:p w14:paraId="4D1B1C79" w14:textId="419E66A7" w:rsidR="00D90922" w:rsidRDefault="00A80F54" w:rsidP="00911227">
          <w:pPr>
            <w:pStyle w:val="TOC2"/>
            <w:rPr>
              <w:rFonts w:eastAsiaTheme="minorEastAsia"/>
              <w:noProof/>
              <w:spacing w:val="0"/>
            </w:rPr>
          </w:pPr>
          <w:hyperlink w:anchor="_Toc130312186" w:history="1">
            <w:r w:rsidR="00D90922" w:rsidRPr="0062377C">
              <w:rPr>
                <w:rStyle w:val="Hyperlink"/>
                <w:noProof/>
              </w:rPr>
              <w:t>B. ACCOUNTING AND FINANCE</w:t>
            </w:r>
            <w:r w:rsidR="00D90922">
              <w:rPr>
                <w:noProof/>
                <w:webHidden/>
              </w:rPr>
              <w:tab/>
            </w:r>
            <w:r w:rsidR="00D90922">
              <w:rPr>
                <w:noProof/>
                <w:webHidden/>
              </w:rPr>
              <w:fldChar w:fldCharType="begin"/>
            </w:r>
            <w:r w:rsidR="00D90922">
              <w:rPr>
                <w:noProof/>
                <w:webHidden/>
              </w:rPr>
              <w:instrText xml:space="preserve"> PAGEREF _Toc130312186 \h </w:instrText>
            </w:r>
            <w:r w:rsidR="00D90922">
              <w:rPr>
                <w:noProof/>
                <w:webHidden/>
              </w:rPr>
            </w:r>
            <w:r w:rsidR="00D90922">
              <w:rPr>
                <w:noProof/>
                <w:webHidden/>
              </w:rPr>
              <w:fldChar w:fldCharType="separate"/>
            </w:r>
            <w:r w:rsidR="00D90922">
              <w:rPr>
                <w:noProof/>
                <w:webHidden/>
              </w:rPr>
              <w:t>56</w:t>
            </w:r>
            <w:r w:rsidR="00D90922">
              <w:rPr>
                <w:noProof/>
                <w:webHidden/>
              </w:rPr>
              <w:fldChar w:fldCharType="end"/>
            </w:r>
          </w:hyperlink>
        </w:p>
        <w:p w14:paraId="242026AD" w14:textId="761B1835" w:rsidR="00D90922" w:rsidRDefault="00A80F54" w:rsidP="00911227">
          <w:pPr>
            <w:pStyle w:val="TOC2"/>
            <w:rPr>
              <w:rFonts w:eastAsiaTheme="minorEastAsia"/>
              <w:noProof/>
              <w:spacing w:val="0"/>
            </w:rPr>
          </w:pPr>
          <w:hyperlink w:anchor="_Toc130312187" w:history="1">
            <w:r w:rsidR="00D90922" w:rsidRPr="0062377C">
              <w:rPr>
                <w:rStyle w:val="Hyperlink"/>
                <w:noProof/>
              </w:rPr>
              <w:t>C. REQUIREMENTS OF INVESTOR, FHA, OR VA</w:t>
            </w:r>
            <w:r w:rsidR="00D90922">
              <w:rPr>
                <w:noProof/>
                <w:webHidden/>
              </w:rPr>
              <w:tab/>
            </w:r>
            <w:r w:rsidR="00D90922">
              <w:rPr>
                <w:noProof/>
                <w:webHidden/>
              </w:rPr>
              <w:fldChar w:fldCharType="begin"/>
            </w:r>
            <w:r w:rsidR="00D90922">
              <w:rPr>
                <w:noProof/>
                <w:webHidden/>
              </w:rPr>
              <w:instrText xml:space="preserve"> PAGEREF _Toc130312187 \h </w:instrText>
            </w:r>
            <w:r w:rsidR="00D90922">
              <w:rPr>
                <w:noProof/>
                <w:webHidden/>
              </w:rPr>
            </w:r>
            <w:r w:rsidR="00D90922">
              <w:rPr>
                <w:noProof/>
                <w:webHidden/>
              </w:rPr>
              <w:fldChar w:fldCharType="separate"/>
            </w:r>
            <w:r w:rsidR="00D90922">
              <w:rPr>
                <w:noProof/>
                <w:webHidden/>
              </w:rPr>
              <w:t>56</w:t>
            </w:r>
            <w:r w:rsidR="00D90922">
              <w:rPr>
                <w:noProof/>
                <w:webHidden/>
              </w:rPr>
              <w:fldChar w:fldCharType="end"/>
            </w:r>
          </w:hyperlink>
        </w:p>
        <w:p w14:paraId="007870BA" w14:textId="48862D95" w:rsidR="00D90922" w:rsidRDefault="00A80F54" w:rsidP="00911227">
          <w:pPr>
            <w:pStyle w:val="TOC2"/>
            <w:rPr>
              <w:rFonts w:eastAsiaTheme="minorEastAsia"/>
              <w:noProof/>
              <w:spacing w:val="0"/>
            </w:rPr>
          </w:pPr>
          <w:hyperlink w:anchor="_Toc130312188" w:history="1">
            <w:r w:rsidR="00D90922" w:rsidRPr="0062377C">
              <w:rPr>
                <w:rStyle w:val="Hyperlink"/>
                <w:noProof/>
              </w:rPr>
              <w:t>D. DOCUMENTATION REQUIREMENTS</w:t>
            </w:r>
            <w:r w:rsidR="00D90922">
              <w:rPr>
                <w:noProof/>
                <w:webHidden/>
              </w:rPr>
              <w:tab/>
            </w:r>
            <w:r w:rsidR="00D90922">
              <w:rPr>
                <w:noProof/>
                <w:webHidden/>
              </w:rPr>
              <w:fldChar w:fldCharType="begin"/>
            </w:r>
            <w:r w:rsidR="00D90922">
              <w:rPr>
                <w:noProof/>
                <w:webHidden/>
              </w:rPr>
              <w:instrText xml:space="preserve"> PAGEREF _Toc130312188 \h </w:instrText>
            </w:r>
            <w:r w:rsidR="00D90922">
              <w:rPr>
                <w:noProof/>
                <w:webHidden/>
              </w:rPr>
            </w:r>
            <w:r w:rsidR="00D90922">
              <w:rPr>
                <w:noProof/>
                <w:webHidden/>
              </w:rPr>
              <w:fldChar w:fldCharType="separate"/>
            </w:r>
            <w:r w:rsidR="00D90922">
              <w:rPr>
                <w:noProof/>
                <w:webHidden/>
              </w:rPr>
              <w:t>56</w:t>
            </w:r>
            <w:r w:rsidR="00D90922">
              <w:rPr>
                <w:noProof/>
                <w:webHidden/>
              </w:rPr>
              <w:fldChar w:fldCharType="end"/>
            </w:r>
          </w:hyperlink>
        </w:p>
        <w:p w14:paraId="278933B0" w14:textId="6FA6E574" w:rsidR="00D90922" w:rsidRDefault="00A80F54" w:rsidP="00911227">
          <w:pPr>
            <w:pStyle w:val="TOC2"/>
            <w:rPr>
              <w:rFonts w:eastAsiaTheme="minorEastAsia"/>
              <w:noProof/>
              <w:spacing w:val="0"/>
            </w:rPr>
          </w:pPr>
          <w:hyperlink w:anchor="_Toc130312189" w:history="1">
            <w:r w:rsidR="00D90922" w:rsidRPr="0062377C">
              <w:rPr>
                <w:rStyle w:val="Hyperlink"/>
                <w:noProof/>
              </w:rPr>
              <w:t>E. MORTGAGE INSURANCE CLAIMS</w:t>
            </w:r>
            <w:r w:rsidR="00D90922">
              <w:rPr>
                <w:noProof/>
                <w:webHidden/>
              </w:rPr>
              <w:tab/>
            </w:r>
            <w:r w:rsidR="00D90922">
              <w:rPr>
                <w:noProof/>
                <w:webHidden/>
              </w:rPr>
              <w:fldChar w:fldCharType="begin"/>
            </w:r>
            <w:r w:rsidR="00D90922">
              <w:rPr>
                <w:noProof/>
                <w:webHidden/>
              </w:rPr>
              <w:instrText xml:space="preserve"> PAGEREF _Toc130312189 \h </w:instrText>
            </w:r>
            <w:r w:rsidR="00D90922">
              <w:rPr>
                <w:noProof/>
                <w:webHidden/>
              </w:rPr>
            </w:r>
            <w:r w:rsidR="00D90922">
              <w:rPr>
                <w:noProof/>
                <w:webHidden/>
              </w:rPr>
              <w:fldChar w:fldCharType="separate"/>
            </w:r>
            <w:r w:rsidR="00D90922">
              <w:rPr>
                <w:noProof/>
                <w:webHidden/>
              </w:rPr>
              <w:t>57</w:t>
            </w:r>
            <w:r w:rsidR="00D90922">
              <w:rPr>
                <w:noProof/>
                <w:webHidden/>
              </w:rPr>
              <w:fldChar w:fldCharType="end"/>
            </w:r>
          </w:hyperlink>
        </w:p>
        <w:p w14:paraId="5590AF8B" w14:textId="0CA72F40" w:rsidR="00D90922" w:rsidRDefault="00A80F54" w:rsidP="00911227">
          <w:pPr>
            <w:pStyle w:val="TOC2"/>
            <w:rPr>
              <w:rFonts w:eastAsiaTheme="minorEastAsia"/>
              <w:noProof/>
              <w:spacing w:val="0"/>
            </w:rPr>
          </w:pPr>
          <w:hyperlink w:anchor="_Toc130312190" w:history="1">
            <w:r w:rsidR="00D90922" w:rsidRPr="0062377C">
              <w:rPr>
                <w:rStyle w:val="Hyperlink"/>
                <w:noProof/>
              </w:rPr>
              <w:t>F. ACTIONS TO BE TAKEN WHEN REO IS STILL OCCUPIED</w:t>
            </w:r>
            <w:r w:rsidR="00D90922">
              <w:rPr>
                <w:noProof/>
                <w:webHidden/>
              </w:rPr>
              <w:tab/>
            </w:r>
            <w:r w:rsidR="00D90922">
              <w:rPr>
                <w:noProof/>
                <w:webHidden/>
              </w:rPr>
              <w:fldChar w:fldCharType="begin"/>
            </w:r>
            <w:r w:rsidR="00D90922">
              <w:rPr>
                <w:noProof/>
                <w:webHidden/>
              </w:rPr>
              <w:instrText xml:space="preserve"> PAGEREF _Toc130312190 \h </w:instrText>
            </w:r>
            <w:r w:rsidR="00D90922">
              <w:rPr>
                <w:noProof/>
                <w:webHidden/>
              </w:rPr>
            </w:r>
            <w:r w:rsidR="00D90922">
              <w:rPr>
                <w:noProof/>
                <w:webHidden/>
              </w:rPr>
              <w:fldChar w:fldCharType="separate"/>
            </w:r>
            <w:r w:rsidR="00D90922">
              <w:rPr>
                <w:noProof/>
                <w:webHidden/>
              </w:rPr>
              <w:t>58</w:t>
            </w:r>
            <w:r w:rsidR="00D90922">
              <w:rPr>
                <w:noProof/>
                <w:webHidden/>
              </w:rPr>
              <w:fldChar w:fldCharType="end"/>
            </w:r>
          </w:hyperlink>
        </w:p>
        <w:p w14:paraId="2AAB4D36" w14:textId="1ABCC5F8" w:rsidR="00D90922" w:rsidRDefault="00A80F54" w:rsidP="00911227">
          <w:pPr>
            <w:pStyle w:val="TOC2"/>
            <w:rPr>
              <w:rFonts w:eastAsiaTheme="minorEastAsia"/>
              <w:noProof/>
              <w:spacing w:val="0"/>
            </w:rPr>
          </w:pPr>
          <w:hyperlink w:anchor="_Toc130312191" w:history="1">
            <w:r w:rsidR="00D90922" w:rsidRPr="0062377C">
              <w:rPr>
                <w:rStyle w:val="Hyperlink"/>
                <w:noProof/>
              </w:rPr>
              <w:t>G. SALE OF REO</w:t>
            </w:r>
            <w:r w:rsidR="00D90922">
              <w:rPr>
                <w:noProof/>
                <w:webHidden/>
              </w:rPr>
              <w:tab/>
            </w:r>
            <w:r w:rsidR="00D90922">
              <w:rPr>
                <w:noProof/>
                <w:webHidden/>
              </w:rPr>
              <w:fldChar w:fldCharType="begin"/>
            </w:r>
            <w:r w:rsidR="00D90922">
              <w:rPr>
                <w:noProof/>
                <w:webHidden/>
              </w:rPr>
              <w:instrText xml:space="preserve"> PAGEREF _Toc130312191 \h </w:instrText>
            </w:r>
            <w:r w:rsidR="00D90922">
              <w:rPr>
                <w:noProof/>
                <w:webHidden/>
              </w:rPr>
            </w:r>
            <w:r w:rsidR="00D90922">
              <w:rPr>
                <w:noProof/>
                <w:webHidden/>
              </w:rPr>
              <w:fldChar w:fldCharType="separate"/>
            </w:r>
            <w:r w:rsidR="00D90922">
              <w:rPr>
                <w:noProof/>
                <w:webHidden/>
              </w:rPr>
              <w:t>58</w:t>
            </w:r>
            <w:r w:rsidR="00D90922">
              <w:rPr>
                <w:noProof/>
                <w:webHidden/>
              </w:rPr>
              <w:fldChar w:fldCharType="end"/>
            </w:r>
          </w:hyperlink>
        </w:p>
        <w:p w14:paraId="08BDED62" w14:textId="1F09F12C" w:rsidR="00D90922" w:rsidRDefault="00A80F54" w:rsidP="00911227">
          <w:pPr>
            <w:pStyle w:val="TOC2"/>
            <w:rPr>
              <w:rFonts w:eastAsiaTheme="minorEastAsia"/>
              <w:noProof/>
              <w:spacing w:val="0"/>
            </w:rPr>
          </w:pPr>
          <w:hyperlink w:anchor="_Toc130312192" w:history="1">
            <w:r w:rsidR="00D90922" w:rsidRPr="0062377C">
              <w:rPr>
                <w:rStyle w:val="Hyperlink"/>
                <w:noProof/>
              </w:rPr>
              <w:t>H. MAINTENANCE AND SECURITY OF REO</w:t>
            </w:r>
            <w:r w:rsidR="00D90922">
              <w:rPr>
                <w:noProof/>
                <w:webHidden/>
              </w:rPr>
              <w:tab/>
            </w:r>
            <w:r w:rsidR="00D90922">
              <w:rPr>
                <w:noProof/>
                <w:webHidden/>
              </w:rPr>
              <w:fldChar w:fldCharType="begin"/>
            </w:r>
            <w:r w:rsidR="00D90922">
              <w:rPr>
                <w:noProof/>
                <w:webHidden/>
              </w:rPr>
              <w:instrText xml:space="preserve"> PAGEREF _Toc130312192 \h </w:instrText>
            </w:r>
            <w:r w:rsidR="00D90922">
              <w:rPr>
                <w:noProof/>
                <w:webHidden/>
              </w:rPr>
            </w:r>
            <w:r w:rsidR="00D90922">
              <w:rPr>
                <w:noProof/>
                <w:webHidden/>
              </w:rPr>
              <w:fldChar w:fldCharType="separate"/>
            </w:r>
            <w:r w:rsidR="00D90922">
              <w:rPr>
                <w:noProof/>
                <w:webHidden/>
              </w:rPr>
              <w:t>58</w:t>
            </w:r>
            <w:r w:rsidR="00D90922">
              <w:rPr>
                <w:noProof/>
                <w:webHidden/>
              </w:rPr>
              <w:fldChar w:fldCharType="end"/>
            </w:r>
          </w:hyperlink>
        </w:p>
        <w:p w14:paraId="79487721" w14:textId="775EF2F2" w:rsidR="00D90922" w:rsidRDefault="00A80F54" w:rsidP="00911227">
          <w:pPr>
            <w:pStyle w:val="TOC2"/>
            <w:rPr>
              <w:rFonts w:eastAsiaTheme="minorEastAsia"/>
              <w:noProof/>
              <w:spacing w:val="0"/>
            </w:rPr>
          </w:pPr>
          <w:hyperlink w:anchor="_Toc130312193" w:history="1">
            <w:r w:rsidR="00D90922" w:rsidRPr="0062377C">
              <w:rPr>
                <w:rStyle w:val="Hyperlink"/>
                <w:noProof/>
              </w:rPr>
              <w:t>I. INTERNAL CONTROLS FOR REO</w:t>
            </w:r>
            <w:r w:rsidR="00D90922">
              <w:rPr>
                <w:noProof/>
                <w:webHidden/>
              </w:rPr>
              <w:tab/>
            </w:r>
            <w:r w:rsidR="00D90922">
              <w:rPr>
                <w:noProof/>
                <w:webHidden/>
              </w:rPr>
              <w:fldChar w:fldCharType="begin"/>
            </w:r>
            <w:r w:rsidR="00D90922">
              <w:rPr>
                <w:noProof/>
                <w:webHidden/>
              </w:rPr>
              <w:instrText xml:space="preserve"> PAGEREF _Toc130312193 \h </w:instrText>
            </w:r>
            <w:r w:rsidR="00D90922">
              <w:rPr>
                <w:noProof/>
                <w:webHidden/>
              </w:rPr>
            </w:r>
            <w:r w:rsidR="00D90922">
              <w:rPr>
                <w:noProof/>
                <w:webHidden/>
              </w:rPr>
              <w:fldChar w:fldCharType="separate"/>
            </w:r>
            <w:r w:rsidR="00D90922">
              <w:rPr>
                <w:noProof/>
                <w:webHidden/>
              </w:rPr>
              <w:t>59</w:t>
            </w:r>
            <w:r w:rsidR="00D90922">
              <w:rPr>
                <w:noProof/>
                <w:webHidden/>
              </w:rPr>
              <w:fldChar w:fldCharType="end"/>
            </w:r>
          </w:hyperlink>
        </w:p>
        <w:p w14:paraId="6C0F2578" w14:textId="251A5B23" w:rsidR="00D90922" w:rsidRDefault="00A80F54" w:rsidP="005A0B8D">
          <w:pPr>
            <w:pStyle w:val="TOC1"/>
            <w:rPr>
              <w:rFonts w:eastAsiaTheme="minorEastAsia"/>
              <w:noProof/>
              <w:spacing w:val="0"/>
            </w:rPr>
          </w:pPr>
          <w:hyperlink w:anchor="_Toc130312194" w:history="1">
            <w:r w:rsidR="00D90922" w:rsidRPr="0062377C">
              <w:rPr>
                <w:rStyle w:val="Hyperlink"/>
                <w:noProof/>
              </w:rPr>
              <w:t>XI. ERROR RESOLUTION AND INFORMATION REQUESTS</w:t>
            </w:r>
            <w:r w:rsidR="00D90922">
              <w:rPr>
                <w:noProof/>
                <w:webHidden/>
              </w:rPr>
              <w:tab/>
            </w:r>
            <w:r w:rsidR="00D90922">
              <w:rPr>
                <w:noProof/>
                <w:webHidden/>
              </w:rPr>
              <w:fldChar w:fldCharType="begin"/>
            </w:r>
            <w:r w:rsidR="00D90922">
              <w:rPr>
                <w:noProof/>
                <w:webHidden/>
              </w:rPr>
              <w:instrText xml:space="preserve"> PAGEREF _Toc130312194 \h </w:instrText>
            </w:r>
            <w:r w:rsidR="00D90922">
              <w:rPr>
                <w:noProof/>
                <w:webHidden/>
              </w:rPr>
            </w:r>
            <w:r w:rsidR="00D90922">
              <w:rPr>
                <w:noProof/>
                <w:webHidden/>
              </w:rPr>
              <w:fldChar w:fldCharType="separate"/>
            </w:r>
            <w:r w:rsidR="00D90922">
              <w:rPr>
                <w:noProof/>
                <w:webHidden/>
              </w:rPr>
              <w:t>60</w:t>
            </w:r>
            <w:r w:rsidR="00D90922">
              <w:rPr>
                <w:noProof/>
                <w:webHidden/>
              </w:rPr>
              <w:fldChar w:fldCharType="end"/>
            </w:r>
          </w:hyperlink>
        </w:p>
        <w:p w14:paraId="1C1D6FCC" w14:textId="49051023" w:rsidR="00D90922" w:rsidRDefault="00A80F54" w:rsidP="00911227">
          <w:pPr>
            <w:pStyle w:val="TOC2"/>
            <w:rPr>
              <w:rFonts w:eastAsiaTheme="minorEastAsia"/>
              <w:noProof/>
              <w:spacing w:val="0"/>
            </w:rPr>
          </w:pPr>
          <w:hyperlink w:anchor="_Toc130312195" w:history="1">
            <w:r w:rsidR="00D90922" w:rsidRPr="0062377C">
              <w:rPr>
                <w:rStyle w:val="Hyperlink"/>
                <w:noProof/>
              </w:rPr>
              <w:t>A. PROCESSING ERROR NOTICES AND INFORMATION REQUESTS:</w:t>
            </w:r>
            <w:r w:rsidR="00D90922">
              <w:rPr>
                <w:noProof/>
                <w:webHidden/>
              </w:rPr>
              <w:tab/>
            </w:r>
            <w:r w:rsidR="00D90922">
              <w:rPr>
                <w:noProof/>
                <w:webHidden/>
              </w:rPr>
              <w:fldChar w:fldCharType="begin"/>
            </w:r>
            <w:r w:rsidR="00D90922">
              <w:rPr>
                <w:noProof/>
                <w:webHidden/>
              </w:rPr>
              <w:instrText xml:space="preserve"> PAGEREF _Toc130312195 \h </w:instrText>
            </w:r>
            <w:r w:rsidR="00D90922">
              <w:rPr>
                <w:noProof/>
                <w:webHidden/>
              </w:rPr>
            </w:r>
            <w:r w:rsidR="00D90922">
              <w:rPr>
                <w:noProof/>
                <w:webHidden/>
              </w:rPr>
              <w:fldChar w:fldCharType="separate"/>
            </w:r>
            <w:r w:rsidR="00D90922">
              <w:rPr>
                <w:noProof/>
                <w:webHidden/>
              </w:rPr>
              <w:t>60</w:t>
            </w:r>
            <w:r w:rsidR="00D90922">
              <w:rPr>
                <w:noProof/>
                <w:webHidden/>
              </w:rPr>
              <w:fldChar w:fldCharType="end"/>
            </w:r>
          </w:hyperlink>
        </w:p>
        <w:p w14:paraId="30569AAF" w14:textId="1BA6108C" w:rsidR="00D90922" w:rsidRDefault="00A80F54" w:rsidP="005A0B8D">
          <w:pPr>
            <w:pStyle w:val="TOC1"/>
            <w:rPr>
              <w:rFonts w:eastAsiaTheme="minorEastAsia"/>
              <w:noProof/>
              <w:spacing w:val="0"/>
            </w:rPr>
          </w:pPr>
          <w:hyperlink w:anchor="_Toc130312196" w:history="1">
            <w:r w:rsidR="00D90922" w:rsidRPr="0062377C">
              <w:rPr>
                <w:rStyle w:val="Hyperlink"/>
                <w:noProof/>
              </w:rPr>
              <w:t>XII. THIRD PARTY VENDOR MANAGEMENT:</w:t>
            </w:r>
            <w:r w:rsidR="00D90922">
              <w:rPr>
                <w:noProof/>
                <w:webHidden/>
              </w:rPr>
              <w:tab/>
            </w:r>
            <w:r w:rsidR="00D90922">
              <w:rPr>
                <w:noProof/>
                <w:webHidden/>
              </w:rPr>
              <w:fldChar w:fldCharType="begin"/>
            </w:r>
            <w:r w:rsidR="00D90922">
              <w:rPr>
                <w:noProof/>
                <w:webHidden/>
              </w:rPr>
              <w:instrText xml:space="preserve"> PAGEREF _Toc130312196 \h </w:instrText>
            </w:r>
            <w:r w:rsidR="00D90922">
              <w:rPr>
                <w:noProof/>
                <w:webHidden/>
              </w:rPr>
            </w:r>
            <w:r w:rsidR="00D90922">
              <w:rPr>
                <w:noProof/>
                <w:webHidden/>
              </w:rPr>
              <w:fldChar w:fldCharType="separate"/>
            </w:r>
            <w:r w:rsidR="00D90922">
              <w:rPr>
                <w:noProof/>
                <w:webHidden/>
              </w:rPr>
              <w:t>61</w:t>
            </w:r>
            <w:r w:rsidR="00D90922">
              <w:rPr>
                <w:noProof/>
                <w:webHidden/>
              </w:rPr>
              <w:fldChar w:fldCharType="end"/>
            </w:r>
          </w:hyperlink>
        </w:p>
        <w:p w14:paraId="0579008C" w14:textId="1501838E" w:rsidR="00D90922" w:rsidRDefault="00A80F54" w:rsidP="00911227">
          <w:pPr>
            <w:pStyle w:val="TOC2"/>
            <w:rPr>
              <w:rFonts w:eastAsiaTheme="minorEastAsia"/>
              <w:noProof/>
              <w:spacing w:val="0"/>
            </w:rPr>
          </w:pPr>
          <w:hyperlink w:anchor="_Toc130312197" w:history="1">
            <w:r w:rsidR="00D90922" w:rsidRPr="0062377C">
              <w:rPr>
                <w:rStyle w:val="Hyperlink"/>
                <w:noProof/>
              </w:rPr>
              <w:t>B.</w:t>
            </w:r>
            <w:r w:rsidR="00D90922">
              <w:rPr>
                <w:rFonts w:eastAsiaTheme="minorEastAsia"/>
                <w:noProof/>
                <w:spacing w:val="0"/>
              </w:rPr>
              <w:tab/>
            </w:r>
            <w:r w:rsidR="00D90922" w:rsidRPr="0062377C">
              <w:rPr>
                <w:rStyle w:val="Hyperlink"/>
                <w:noProof/>
              </w:rPr>
              <w:t>DESIGNATED AUTHORITY</w:t>
            </w:r>
            <w:r w:rsidR="00D90922">
              <w:rPr>
                <w:noProof/>
                <w:webHidden/>
              </w:rPr>
              <w:tab/>
            </w:r>
            <w:r w:rsidR="00D90922">
              <w:rPr>
                <w:noProof/>
                <w:webHidden/>
              </w:rPr>
              <w:fldChar w:fldCharType="begin"/>
            </w:r>
            <w:r w:rsidR="00D90922">
              <w:rPr>
                <w:noProof/>
                <w:webHidden/>
              </w:rPr>
              <w:instrText xml:space="preserve"> PAGEREF _Toc130312197 \h </w:instrText>
            </w:r>
            <w:r w:rsidR="00D90922">
              <w:rPr>
                <w:noProof/>
                <w:webHidden/>
              </w:rPr>
            </w:r>
            <w:r w:rsidR="00D90922">
              <w:rPr>
                <w:noProof/>
                <w:webHidden/>
              </w:rPr>
              <w:fldChar w:fldCharType="separate"/>
            </w:r>
            <w:r w:rsidR="00D90922">
              <w:rPr>
                <w:noProof/>
                <w:webHidden/>
              </w:rPr>
              <w:t>61</w:t>
            </w:r>
            <w:r w:rsidR="00D90922">
              <w:rPr>
                <w:noProof/>
                <w:webHidden/>
              </w:rPr>
              <w:fldChar w:fldCharType="end"/>
            </w:r>
          </w:hyperlink>
        </w:p>
        <w:p w14:paraId="4BF60E39" w14:textId="1FE8D0A4" w:rsidR="00CC1EDA" w:rsidRDefault="00CC1EDA">
          <w:r>
            <w:rPr>
              <w:b/>
              <w:bCs/>
              <w:noProof/>
            </w:rPr>
            <w:fldChar w:fldCharType="end"/>
          </w:r>
        </w:p>
      </w:sdtContent>
    </w:sdt>
    <w:p w14:paraId="493BAEB5" w14:textId="79FDBED8" w:rsidR="00DB3CCC" w:rsidRDefault="00DB3CCC" w:rsidP="00DB3CCC"/>
    <w:p w14:paraId="168F5636" w14:textId="13EB2545" w:rsidR="00E2353C" w:rsidRDefault="00E2353C" w:rsidP="00DB3CCC"/>
    <w:p w14:paraId="3F017EC4" w14:textId="3768EF9C" w:rsidR="00E2353C" w:rsidRDefault="00E2353C" w:rsidP="00DB3CCC"/>
    <w:p w14:paraId="4FBCF54F" w14:textId="1F1BB609" w:rsidR="00E2353C" w:rsidRDefault="00E2353C" w:rsidP="00DB3CCC"/>
    <w:p w14:paraId="0523450D" w14:textId="351CA5AB" w:rsidR="00E2353C" w:rsidRDefault="00E2353C" w:rsidP="00DB3CCC"/>
    <w:p w14:paraId="270C4F77" w14:textId="1E514081" w:rsidR="00E2353C" w:rsidRDefault="00E2353C" w:rsidP="00DB3CCC"/>
    <w:p w14:paraId="2E245826" w14:textId="435687FD" w:rsidR="00E2353C" w:rsidRDefault="00E2353C" w:rsidP="00DB3CCC"/>
    <w:p w14:paraId="69ABDB1C" w14:textId="0101B816" w:rsidR="00E2353C" w:rsidRDefault="00E2353C" w:rsidP="00DB3CCC"/>
    <w:p w14:paraId="39FFE195" w14:textId="287DF6CF" w:rsidR="00E2353C" w:rsidRDefault="00E2353C" w:rsidP="00DB3CCC"/>
    <w:p w14:paraId="037234CD" w14:textId="4F604888" w:rsidR="00E2353C" w:rsidRDefault="00E2353C" w:rsidP="00DB3CCC"/>
    <w:p w14:paraId="3BCB5BC1" w14:textId="77777777" w:rsidR="00E2353C" w:rsidRDefault="00E2353C" w:rsidP="00DB3CCC"/>
    <w:p w14:paraId="11AA40D4" w14:textId="6397C4B5" w:rsidR="00DB3CCC" w:rsidRDefault="00DB3CCC" w:rsidP="00DB3CCC">
      <w:r>
        <w:t xml:space="preserve"> </w:t>
      </w:r>
    </w:p>
    <w:p w14:paraId="50624E7C" w14:textId="6669D91D" w:rsidR="005D069A" w:rsidRDefault="005D069A" w:rsidP="00DB3CCC"/>
    <w:p w14:paraId="05BB2739" w14:textId="77DC6895" w:rsidR="005D069A" w:rsidRDefault="005D069A" w:rsidP="00DB3CCC"/>
    <w:p w14:paraId="4B85CE25" w14:textId="50F42293" w:rsidR="00DB3CCC" w:rsidRDefault="00DB3CCC" w:rsidP="004F7EA7">
      <w:pPr>
        <w:pStyle w:val="Heading1"/>
        <w:rPr>
          <w:u w:val="single"/>
        </w:rPr>
      </w:pPr>
      <w:bookmarkStart w:id="0" w:name="_Toc130312126"/>
      <w:r w:rsidRPr="009E463C">
        <w:rPr>
          <w:u w:val="single"/>
        </w:rPr>
        <w:lastRenderedPageBreak/>
        <w:t>I. INTRODUCTION</w:t>
      </w:r>
      <w:bookmarkEnd w:id="0"/>
    </w:p>
    <w:p w14:paraId="67CFA174" w14:textId="77777777" w:rsidR="005244A9" w:rsidRDefault="005244A9" w:rsidP="0068557E">
      <w:pPr>
        <w:pStyle w:val="Heading2"/>
      </w:pPr>
    </w:p>
    <w:p w14:paraId="67424611" w14:textId="3AAF07EB" w:rsidR="00DB3CCC" w:rsidRPr="000716DA" w:rsidRDefault="00DB3CCC" w:rsidP="0068557E">
      <w:pPr>
        <w:pStyle w:val="Heading2"/>
      </w:pPr>
      <w:bookmarkStart w:id="1" w:name="_Toc130312127"/>
      <w:r w:rsidRPr="007D2BF6">
        <w:t>A.</w:t>
      </w:r>
      <w:r w:rsidRPr="007D2BF6">
        <w:tab/>
      </w:r>
      <w:r w:rsidRPr="000716DA">
        <w:t>GENERAL POLICY STATEMENT</w:t>
      </w:r>
      <w:bookmarkEnd w:id="1"/>
    </w:p>
    <w:p w14:paraId="7486F834" w14:textId="6A065278" w:rsidR="00DB3CCC" w:rsidRDefault="000E23CA" w:rsidP="0056793F">
      <w:pPr>
        <w:pStyle w:val="BodyText"/>
        <w:ind w:left="288" w:hanging="288"/>
      </w:pPr>
      <w:r w:rsidRPr="000716DA">
        <w:tab/>
      </w:r>
      <w:r w:rsidR="00DB3CCC" w:rsidRPr="000716DA">
        <w:t>Montana Board of Housing (MBOH) Servicing Program shall establish a policy and procedures for mortgage loan servicing that are appropriate for the mortgage loan servicing’s size and complexity of operations, and that mitigate risk to an acceptable level approved by the Executive Director</w:t>
      </w:r>
      <w:r w:rsidR="00270587">
        <w:t xml:space="preserve"> and the Board of Directors</w:t>
      </w:r>
      <w:r w:rsidR="00DB3CCC" w:rsidRPr="000716DA">
        <w:t>.</w:t>
      </w:r>
      <w:r w:rsidR="00DB3CCC">
        <w:t xml:space="preserve"> </w:t>
      </w:r>
    </w:p>
    <w:p w14:paraId="2F1E4149" w14:textId="77777777" w:rsidR="00DB3CCC" w:rsidRDefault="00DB3CCC" w:rsidP="00DB3CCC">
      <w:pPr>
        <w:pStyle w:val="BodyText"/>
      </w:pPr>
    </w:p>
    <w:p w14:paraId="78ECD0A8" w14:textId="77777777" w:rsidR="00DB3CCC" w:rsidRDefault="00DB3CCC" w:rsidP="0068557E">
      <w:pPr>
        <w:pStyle w:val="Heading2"/>
      </w:pPr>
      <w:bookmarkStart w:id="2" w:name="_Toc130312128"/>
      <w:r>
        <w:t>B.</w:t>
      </w:r>
      <w:r>
        <w:tab/>
        <w:t>ASSESSMENT OF RELEVANT RISKS</w:t>
      </w:r>
      <w:bookmarkEnd w:id="2"/>
    </w:p>
    <w:p w14:paraId="300DC148" w14:textId="6B35D5A7" w:rsidR="00DB3CCC" w:rsidRDefault="000E23CA" w:rsidP="0056793F">
      <w:pPr>
        <w:pStyle w:val="BodyText"/>
        <w:ind w:left="288" w:hanging="288"/>
      </w:pPr>
      <w:r>
        <w:tab/>
      </w:r>
      <w:r w:rsidR="00DB3CCC">
        <w:t>In establishing and maintaining servicing procedures that are appropriate to the size and complexity of MBOH, and that mitigates risk to an acceptable Board</w:t>
      </w:r>
      <w:r w:rsidR="00E64DC7">
        <w:t>-</w:t>
      </w:r>
      <w:r w:rsidR="00DB3CCC">
        <w:t xml:space="preserve">approved level, MBOH shall regularly assess relevant risks. Those risks, as well as an overall assignment of risk (e.g., risk tolerance level), shall be reported to and approved by the Executive Director.    </w:t>
      </w:r>
    </w:p>
    <w:p w14:paraId="4E848593" w14:textId="77777777" w:rsidR="00DB3CCC" w:rsidRDefault="00DB3CCC" w:rsidP="0068557E">
      <w:pPr>
        <w:pStyle w:val="Heading2"/>
      </w:pPr>
    </w:p>
    <w:p w14:paraId="1ABCB190" w14:textId="77777777" w:rsidR="00DB3CCC" w:rsidRDefault="00DB3CCC" w:rsidP="0068557E">
      <w:pPr>
        <w:pStyle w:val="Heading2"/>
      </w:pPr>
      <w:bookmarkStart w:id="3" w:name="_Toc130312129"/>
      <w:r>
        <w:t>C.</w:t>
      </w:r>
      <w:r>
        <w:tab/>
        <w:t>REGULAR REVIEW AND APPROVAL</w:t>
      </w:r>
      <w:bookmarkEnd w:id="3"/>
    </w:p>
    <w:p w14:paraId="53F4A2F3" w14:textId="04DE268A" w:rsidR="00DB3CCC" w:rsidRDefault="000E23CA" w:rsidP="0056793F">
      <w:pPr>
        <w:pStyle w:val="BodyText"/>
        <w:ind w:left="288" w:hanging="288"/>
      </w:pPr>
      <w:r>
        <w:tab/>
      </w:r>
      <w:r w:rsidR="00DB3CCC">
        <w:t>This Policy Guide shall be regularly reviewed and updated when there are changes of regulations, procedures and/or increase of risk and must be approved by the Executive Director</w:t>
      </w:r>
      <w:r w:rsidR="00270587">
        <w:t xml:space="preserve"> and the Board of Directors</w:t>
      </w:r>
      <w:r w:rsidR="00DB3CCC">
        <w:t>.</w:t>
      </w:r>
    </w:p>
    <w:p w14:paraId="5E9B6135" w14:textId="77777777" w:rsidR="00DB3CCC" w:rsidRDefault="00DB3CCC" w:rsidP="00DB3CCC">
      <w:pPr>
        <w:pStyle w:val="BodyText"/>
      </w:pPr>
    </w:p>
    <w:p w14:paraId="2C7BAA42" w14:textId="77777777" w:rsidR="00AD1999" w:rsidRDefault="00DB3CCC" w:rsidP="00AD1999">
      <w:pPr>
        <w:pStyle w:val="Heading2"/>
      </w:pPr>
      <w:bookmarkStart w:id="4" w:name="_Toc130312130"/>
      <w:r>
        <w:t>D.</w:t>
      </w:r>
      <w:r>
        <w:tab/>
        <w:t>SCOPE OF COVERED LOANS</w:t>
      </w:r>
      <w:bookmarkEnd w:id="4"/>
    </w:p>
    <w:p w14:paraId="3168AED0" w14:textId="5A3C26EA" w:rsidR="00DB3CCC" w:rsidRDefault="000E23CA" w:rsidP="000E23CA">
      <w:pPr>
        <w:pStyle w:val="BodyText"/>
      </w:pPr>
      <w:r>
        <w:tab/>
      </w:r>
      <w:r w:rsidR="00AD1999" w:rsidRPr="00AD1999">
        <w:t xml:space="preserve">1. </w:t>
      </w:r>
      <w:r w:rsidR="00DB3CCC" w:rsidRPr="000E23CA">
        <w:rPr>
          <w:u w:val="single"/>
        </w:rPr>
        <w:t>Covered Loans:</w:t>
      </w:r>
      <w:r w:rsidR="00DB3CCC" w:rsidRPr="00AD1999">
        <w:t xml:space="preserve"> At this time, the following types of loans are serviced by MBOH Servicing and may be subject to certain provisions. Each section of the manual contains a "scope" section to address which loans are covered by that section:</w:t>
      </w:r>
    </w:p>
    <w:p w14:paraId="18072A05" w14:textId="76E1C508" w:rsidR="00DB3CCC" w:rsidRDefault="009E463C" w:rsidP="009E463C">
      <w:pPr>
        <w:pStyle w:val="BodyText"/>
      </w:pPr>
      <w:r>
        <w:tab/>
      </w:r>
      <w:r>
        <w:tab/>
        <w:t xml:space="preserve">  a) Real</w:t>
      </w:r>
      <w:r w:rsidR="00DB3CCC">
        <w:t xml:space="preserve"> Estate Mortgage Loans </w:t>
      </w:r>
    </w:p>
    <w:p w14:paraId="545F1A84" w14:textId="7663384F" w:rsidR="00AD1999" w:rsidRDefault="00DB3CCC" w:rsidP="00AD1999">
      <w:pPr>
        <w:pStyle w:val="BodyText"/>
        <w:ind w:left="0" w:firstLine="720"/>
      </w:pPr>
      <w:r>
        <w:t>b)</w:t>
      </w:r>
      <w:r w:rsidR="00AD1999">
        <w:t xml:space="preserve"> </w:t>
      </w:r>
      <w:r>
        <w:t xml:space="preserve">Manufactured or Mobile </w:t>
      </w:r>
      <w:r w:rsidR="00B816B3">
        <w:t xml:space="preserve">Home </w:t>
      </w:r>
      <w:r>
        <w:t xml:space="preserve">Loans with </w:t>
      </w:r>
      <w:r w:rsidR="00B816B3">
        <w:t>P</w:t>
      </w:r>
      <w:r>
        <w:t xml:space="preserve">ermanent </w:t>
      </w:r>
      <w:r w:rsidR="00B816B3">
        <w:t>F</w:t>
      </w:r>
      <w:r>
        <w:t>oundation</w:t>
      </w:r>
    </w:p>
    <w:p w14:paraId="6F66451C" w14:textId="66E1027A" w:rsidR="00DB3CCC" w:rsidRDefault="00DB3CCC" w:rsidP="00AD1999">
      <w:pPr>
        <w:pStyle w:val="BodyText"/>
        <w:ind w:left="0" w:firstLine="720"/>
      </w:pPr>
      <w:r>
        <w:t>c)</w:t>
      </w:r>
      <w:r w:rsidR="00AD1999">
        <w:t xml:space="preserve"> </w:t>
      </w:r>
      <w:r>
        <w:t xml:space="preserve">Multifamily </w:t>
      </w:r>
      <w:r w:rsidR="00B816B3">
        <w:t xml:space="preserve">Risk </w:t>
      </w:r>
      <w:r>
        <w:t>Share</w:t>
      </w:r>
      <w:r w:rsidR="00B816B3">
        <w:t xml:space="preserve"> &amp; Coal Trust Loans</w:t>
      </w:r>
    </w:p>
    <w:p w14:paraId="41762D92" w14:textId="77777777" w:rsidR="00DB3CCC" w:rsidRDefault="00DB3CCC" w:rsidP="00DB3CCC">
      <w:pPr>
        <w:pStyle w:val="BodyText"/>
      </w:pPr>
    </w:p>
    <w:p w14:paraId="6DBF112E" w14:textId="77777777" w:rsidR="00DB3CCC" w:rsidRDefault="00DB3CCC" w:rsidP="0068557E">
      <w:pPr>
        <w:pStyle w:val="Heading2"/>
      </w:pPr>
      <w:bookmarkStart w:id="5" w:name="_Toc130312131"/>
      <w:r>
        <w:t>E.</w:t>
      </w:r>
      <w:r>
        <w:tab/>
        <w:t>GOVERNING LAW</w:t>
      </w:r>
      <w:bookmarkEnd w:id="5"/>
    </w:p>
    <w:p w14:paraId="3A47E9D8" w14:textId="1BA05113" w:rsidR="00AD1999" w:rsidRDefault="000E23CA" w:rsidP="005755D3">
      <w:pPr>
        <w:pStyle w:val="BodyText"/>
        <w:ind w:left="288" w:hanging="288"/>
      </w:pPr>
      <w:r>
        <w:tab/>
      </w:r>
      <w:r w:rsidR="00DB3CCC">
        <w:t>Regarding MBOH Servicing, there are several governing laws, regulations, and/or federal guidance that apply to all, or certain portions of mortgage servicing, including, but not limited to:</w:t>
      </w:r>
    </w:p>
    <w:p w14:paraId="3A2DDF70" w14:textId="1B739C8F" w:rsidR="00DB3CCC" w:rsidRDefault="00DB3CCC" w:rsidP="009E463C">
      <w:pPr>
        <w:pStyle w:val="BodyText"/>
        <w:numPr>
          <w:ilvl w:val="0"/>
          <w:numId w:val="6"/>
        </w:numPr>
      </w:pPr>
      <w:r w:rsidRPr="00225647">
        <w:rPr>
          <w:u w:val="single"/>
        </w:rPr>
        <w:t>Interagency Guidelines for Real Estate Lending Policies (112 CFR  208; Appendix C):</w:t>
      </w:r>
      <w:r>
        <w:t xml:space="preserve"> The "</w:t>
      </w:r>
      <w:r w:rsidR="00270587">
        <w:t>I</w:t>
      </w:r>
      <w:r>
        <w:t xml:space="preserve">nteragency Guidelines for Real Estate Lending" address the elements required by Sections 304 of the FDIC Improvement Act, including loan administration procedures. This document requires certain loan administration procedures specific to loan servicing such as: mortgage loan purchases and daily operations; payment processing; escrow administration; loan payoffs; real estate loan collections and foreclosure; property preservation; claims processing (e.g., seeking recovery on a defaulted loan covered by a government guaranty or insurance program); and servicing and participation agreements. </w:t>
      </w:r>
    </w:p>
    <w:p w14:paraId="20098C1B" w14:textId="77777777" w:rsidR="001C1F1B" w:rsidRDefault="001C1F1B" w:rsidP="001C1F1B">
      <w:pPr>
        <w:pStyle w:val="BodyText"/>
        <w:ind w:left="648" w:firstLine="0"/>
      </w:pPr>
    </w:p>
    <w:p w14:paraId="45FFD014" w14:textId="5BD25C2A" w:rsidR="00DB3CCC" w:rsidRDefault="00DB3CCC" w:rsidP="001C1F1B">
      <w:pPr>
        <w:pStyle w:val="BodyText"/>
        <w:numPr>
          <w:ilvl w:val="0"/>
          <w:numId w:val="6"/>
        </w:numPr>
      </w:pPr>
      <w:r w:rsidRPr="000716DA">
        <w:rPr>
          <w:u w:val="single"/>
        </w:rPr>
        <w:t>Fair Debt Collection Practices Act (15 USC 1601, Sec. 801-818):</w:t>
      </w:r>
      <w:r>
        <w:t xml:space="preserve"> The purpose of the Act is to eliminate unfair, abusive, and/or deceptive debt collection practices. The Act applies to </w:t>
      </w:r>
      <w:r w:rsidR="008A1B2E">
        <w:t>borrower</w:t>
      </w:r>
      <w:r>
        <w:t xml:space="preserve"> personal, family or household debt, and not to corporate, business, or agricultural debt.</w:t>
      </w:r>
    </w:p>
    <w:p w14:paraId="14BB4007" w14:textId="77777777" w:rsidR="00B816B3" w:rsidRDefault="00B816B3" w:rsidP="00B816B3">
      <w:pPr>
        <w:pStyle w:val="BodyText"/>
        <w:ind w:left="648" w:firstLine="0"/>
      </w:pPr>
    </w:p>
    <w:p w14:paraId="01DE7266" w14:textId="76F1D70D" w:rsidR="00DB3CCC" w:rsidRDefault="00FE7BD0" w:rsidP="00FE7BD0">
      <w:pPr>
        <w:pStyle w:val="BodyText"/>
        <w:ind w:left="570" w:hanging="570"/>
      </w:pPr>
      <w:r>
        <w:tab/>
      </w:r>
      <w:r w:rsidR="00DB3CCC">
        <w:t>3.</w:t>
      </w:r>
      <w:r w:rsidR="00DB3CCC">
        <w:tab/>
      </w:r>
      <w:r w:rsidR="00DB3CCC" w:rsidRPr="000716DA">
        <w:rPr>
          <w:u w:val="single"/>
        </w:rPr>
        <w:t>Housing and Urban Development Act of 1965 Homeownership Counseling</w:t>
      </w:r>
      <w:r w:rsidR="00ED67D5">
        <w:rPr>
          <w:u w:val="single"/>
        </w:rPr>
        <w:t xml:space="preserve"> </w:t>
      </w:r>
      <w:r w:rsidR="00DB3CCC" w:rsidRPr="000716DA">
        <w:rPr>
          <w:u w:val="single"/>
        </w:rPr>
        <w:t>Requirements</w:t>
      </w:r>
      <w:r w:rsidR="00DB3CCC">
        <w:t xml:space="preserve">:  This law requires that all eligible delinquent mortgagors be notified of the availability of HUD approved homeownership counseling services in our area </w:t>
      </w:r>
      <w:r w:rsidR="00DB3CCC">
        <w:lastRenderedPageBreak/>
        <w:t>(e.g., on the delinquency notice) as well as their right under the Service Member Civil Relief Act (SCRA) (below #6).</w:t>
      </w:r>
      <w:r w:rsidR="00DB3CCC">
        <w:tab/>
      </w:r>
    </w:p>
    <w:p w14:paraId="4DD77272" w14:textId="77777777" w:rsidR="00DB3CCC" w:rsidRDefault="00DB3CCC" w:rsidP="00DB3CCC">
      <w:pPr>
        <w:pStyle w:val="BodyText"/>
      </w:pPr>
    </w:p>
    <w:p w14:paraId="1FDA5147" w14:textId="3295F123" w:rsidR="00DB3CCC" w:rsidRDefault="00916F21" w:rsidP="00E10387">
      <w:pPr>
        <w:pStyle w:val="BodyText"/>
      </w:pPr>
      <w:r>
        <w:tab/>
      </w:r>
      <w:r w:rsidR="00DB3CCC">
        <w:t>4.</w:t>
      </w:r>
      <w:r w:rsidR="00DB3CCC">
        <w:tab/>
      </w:r>
      <w:r w:rsidR="00DB3CCC" w:rsidRPr="003822F3">
        <w:rPr>
          <w:u w:val="single"/>
        </w:rPr>
        <w:t>Homeowners Protection Act</w:t>
      </w:r>
      <w:r w:rsidR="00DB3CCC">
        <w:t>:  Also known as the PMI cancellation act, this act establishes provisions for canceling and terminating PMI; establishes disclosure and notification requirements; and requires the return of unearned premiums.</w:t>
      </w:r>
    </w:p>
    <w:p w14:paraId="3D50A8A0" w14:textId="77777777" w:rsidR="003822F3" w:rsidRDefault="003822F3" w:rsidP="00E10387">
      <w:pPr>
        <w:pStyle w:val="BodyText"/>
      </w:pPr>
    </w:p>
    <w:p w14:paraId="08C67BD6" w14:textId="6CE5BB49" w:rsidR="00DB3CCC" w:rsidRDefault="00916F21" w:rsidP="00E10387">
      <w:pPr>
        <w:pStyle w:val="BodyText"/>
      </w:pPr>
      <w:r>
        <w:tab/>
      </w:r>
      <w:r w:rsidR="00DB3CCC">
        <w:t>5.</w:t>
      </w:r>
      <w:r w:rsidR="00DB3CCC">
        <w:tab/>
      </w:r>
      <w:r w:rsidR="00DB3CCC" w:rsidRPr="003822F3">
        <w:rPr>
          <w:u w:val="single"/>
        </w:rPr>
        <w:t xml:space="preserve">National Flood Insurance Program </w:t>
      </w:r>
      <w:r w:rsidR="003822F3" w:rsidRPr="003822F3">
        <w:rPr>
          <w:u w:val="single"/>
        </w:rPr>
        <w:t>(</w:t>
      </w:r>
      <w:r w:rsidR="00DB3CCC" w:rsidRPr="003822F3">
        <w:rPr>
          <w:u w:val="single"/>
        </w:rPr>
        <w:t>NFIP):</w:t>
      </w:r>
      <w:r w:rsidR="00DB3CCC">
        <w:t xml:space="preserve"> This law establishes minimum regulatory standards for flood hazard risk mitigation including requiring flood hazard insurance for improved real estate in a Special Flood Hazard Area (SFHA); establishing standards for determining the minimum amount of flood insurance; escrow of flood insurance premiums; maintaining life-of-loan coverage; and force-placing flood insurance where the borrower allows the existing coverage to lapse.</w:t>
      </w:r>
    </w:p>
    <w:p w14:paraId="07811881" w14:textId="77777777" w:rsidR="003822F3" w:rsidRDefault="003822F3" w:rsidP="00E10387">
      <w:pPr>
        <w:pStyle w:val="BodyText"/>
      </w:pPr>
    </w:p>
    <w:p w14:paraId="52982A5E" w14:textId="7E95C355" w:rsidR="00DB3CCC" w:rsidRDefault="00916F21" w:rsidP="00E10387">
      <w:pPr>
        <w:pStyle w:val="BodyText"/>
      </w:pPr>
      <w:r>
        <w:tab/>
      </w:r>
      <w:r w:rsidR="00DB3CCC">
        <w:t>6.</w:t>
      </w:r>
      <w:r w:rsidR="00DB3CCC">
        <w:tab/>
      </w:r>
      <w:r w:rsidR="00DB3CCC" w:rsidRPr="003822F3">
        <w:rPr>
          <w:u w:val="single"/>
        </w:rPr>
        <w:t>Service Member Civil Relief Act (SCRA) (50 USC 501)</w:t>
      </w:r>
      <w:r w:rsidR="00DB3CCC">
        <w:t>: This Act is designed to lower the monthly financial obligations of service members who enter active duty by minimizing the adverse effect of his/her reduced income. HUD also requires that all delinquent borrowers be notified of their rights under the SCRA within 45 days of default.</w:t>
      </w:r>
    </w:p>
    <w:p w14:paraId="5273961A" w14:textId="77777777" w:rsidR="003822F3" w:rsidRDefault="003822F3" w:rsidP="00E10387">
      <w:pPr>
        <w:pStyle w:val="BodyText"/>
      </w:pPr>
    </w:p>
    <w:p w14:paraId="329E319D" w14:textId="4EC640F0" w:rsidR="00DB3CCC" w:rsidRDefault="00916F21" w:rsidP="0068557E">
      <w:pPr>
        <w:pStyle w:val="BodyText"/>
      </w:pPr>
      <w:r>
        <w:tab/>
      </w:r>
      <w:r w:rsidR="00DB3CCC">
        <w:t>7.</w:t>
      </w:r>
      <w:r w:rsidR="00DB3CCC">
        <w:tab/>
      </w:r>
      <w:r w:rsidR="00DB3CCC" w:rsidRPr="003822F3">
        <w:rPr>
          <w:u w:val="single"/>
        </w:rPr>
        <w:t>Servicing Rules as Set Forth in the Real Estate Settlement Procedures Act (RESPA or Regulation X) and the Truth-in-Lending Act (TILA or Regulation Z)</w:t>
      </w:r>
      <w:r w:rsidR="00DB3CCC">
        <w:t>: In general, these mortgage servicing rules cover (and will be addressed through this Policy):</w:t>
      </w:r>
    </w:p>
    <w:p w14:paraId="79E2293A" w14:textId="06CB435D" w:rsidR="00DB3CCC" w:rsidRDefault="00916F21" w:rsidP="0068557E">
      <w:pPr>
        <w:pStyle w:val="BodyText"/>
      </w:pPr>
      <w:r>
        <w:tab/>
      </w:r>
      <w:r>
        <w:tab/>
      </w:r>
      <w:r w:rsidR="00DB3CCC">
        <w:t>RESPA (12 CFR 1024, Subpart C</w:t>
      </w:r>
      <w:r w:rsidR="00E64DC7">
        <w:t>)</w:t>
      </w:r>
      <w:r w:rsidR="00DB3CCC">
        <w:t>:</w:t>
      </w:r>
    </w:p>
    <w:p w14:paraId="74548410" w14:textId="0F0A38F7" w:rsidR="00DB3CCC" w:rsidRDefault="00916F21" w:rsidP="0068557E">
      <w:pPr>
        <w:pStyle w:val="BodyText"/>
      </w:pPr>
      <w:r>
        <w:tab/>
      </w:r>
      <w:r>
        <w:tab/>
      </w:r>
      <w:r w:rsidR="00DB3CCC">
        <w:t>a)</w:t>
      </w:r>
      <w:r w:rsidR="00DB3CCC">
        <w:tab/>
        <w:t>Error resolution and information requests</w:t>
      </w:r>
      <w:r w:rsidR="00270587">
        <w:t>;</w:t>
      </w:r>
    </w:p>
    <w:p w14:paraId="695B4C87" w14:textId="16382084" w:rsidR="00DB3CCC" w:rsidRDefault="00916F21" w:rsidP="0068557E">
      <w:pPr>
        <w:pStyle w:val="BodyText"/>
      </w:pPr>
      <w:r>
        <w:tab/>
      </w:r>
      <w:r>
        <w:tab/>
      </w:r>
      <w:r w:rsidR="00DB3CCC">
        <w:t>b)</w:t>
      </w:r>
      <w:r w:rsidR="00DB3CCC">
        <w:tab/>
        <w:t>Force-placed insurance</w:t>
      </w:r>
      <w:r w:rsidR="00270587">
        <w:t>;</w:t>
      </w:r>
    </w:p>
    <w:p w14:paraId="6E93B47A" w14:textId="0244380E" w:rsidR="00DB3CCC" w:rsidRDefault="00916F21" w:rsidP="0068557E">
      <w:pPr>
        <w:pStyle w:val="BodyText"/>
      </w:pPr>
      <w:r>
        <w:tab/>
      </w:r>
      <w:r>
        <w:tab/>
      </w:r>
      <w:r w:rsidR="00DB3CCC">
        <w:t>c)</w:t>
      </w:r>
      <w:r w:rsidR="00DB3CCC">
        <w:tab/>
        <w:t>General servicing policies, procedures, and requirements</w:t>
      </w:r>
      <w:r w:rsidR="00270587">
        <w:t>;</w:t>
      </w:r>
    </w:p>
    <w:p w14:paraId="337F9991" w14:textId="0E272B3C" w:rsidR="00DB3CCC" w:rsidRDefault="00916F21" w:rsidP="0068557E">
      <w:pPr>
        <w:pStyle w:val="BodyText"/>
      </w:pPr>
      <w:r>
        <w:tab/>
      </w:r>
      <w:r>
        <w:tab/>
      </w:r>
      <w:r w:rsidR="00DB3CCC">
        <w:t>d)</w:t>
      </w:r>
      <w:r w:rsidR="00DB3CCC">
        <w:tab/>
        <w:t>Early intervention with delinquent borrowers</w:t>
      </w:r>
      <w:r w:rsidR="00270587">
        <w:t>;</w:t>
      </w:r>
    </w:p>
    <w:p w14:paraId="41332339" w14:textId="0FB24E7B" w:rsidR="00DB3CCC" w:rsidRDefault="00916F21" w:rsidP="0068557E">
      <w:pPr>
        <w:pStyle w:val="BodyText"/>
      </w:pPr>
      <w:r>
        <w:tab/>
      </w:r>
      <w:r>
        <w:tab/>
      </w:r>
      <w:r w:rsidR="00DB3CCC">
        <w:t>e)</w:t>
      </w:r>
      <w:r w:rsidR="00DB3CCC">
        <w:tab/>
        <w:t>Continuity of contact with delinquent borrowers</w:t>
      </w:r>
      <w:r w:rsidR="00270587">
        <w:t>;</w:t>
      </w:r>
      <w:r w:rsidR="00DB3CCC">
        <w:t xml:space="preserve"> and</w:t>
      </w:r>
    </w:p>
    <w:p w14:paraId="61DB097D" w14:textId="73D5328C" w:rsidR="00DB3CCC" w:rsidRDefault="00916F21" w:rsidP="0068557E">
      <w:pPr>
        <w:pStyle w:val="BodyText"/>
      </w:pPr>
      <w:r>
        <w:tab/>
      </w:r>
      <w:r>
        <w:tab/>
      </w:r>
      <w:r w:rsidR="00DB3CCC">
        <w:t>f)</w:t>
      </w:r>
      <w:r w:rsidR="00DB3CCC">
        <w:tab/>
        <w:t>Loss mitigation.</w:t>
      </w:r>
    </w:p>
    <w:p w14:paraId="2B07DAB3" w14:textId="458935F3" w:rsidR="00DB3CCC" w:rsidRDefault="00916F21" w:rsidP="0068557E">
      <w:pPr>
        <w:pStyle w:val="BodyText"/>
      </w:pPr>
      <w:r>
        <w:tab/>
      </w:r>
      <w:r>
        <w:tab/>
      </w:r>
      <w:r w:rsidR="00DB3CCC">
        <w:t>TILA (12 CFR 1026, Subpart E</w:t>
      </w:r>
      <w:r w:rsidR="00270587">
        <w:t>)</w:t>
      </w:r>
      <w:r w:rsidR="00DB3CCC">
        <w:t>:</w:t>
      </w:r>
    </w:p>
    <w:p w14:paraId="675DDA25" w14:textId="28C97F0C" w:rsidR="00DB3CCC" w:rsidRDefault="00916F21" w:rsidP="0068557E">
      <w:pPr>
        <w:pStyle w:val="BodyText"/>
      </w:pPr>
      <w:r>
        <w:tab/>
      </w:r>
      <w:r>
        <w:tab/>
      </w:r>
      <w:r w:rsidR="00DB3CCC">
        <w:t>a)</w:t>
      </w:r>
      <w:r w:rsidR="00DB3CCC">
        <w:tab/>
        <w:t>Escrow accounts for Higher Priced Mortgage Loans (HPMLs); (NA)</w:t>
      </w:r>
    </w:p>
    <w:p w14:paraId="1686A478" w14:textId="551BA874" w:rsidR="00DB3CCC" w:rsidRDefault="00916F21" w:rsidP="0068557E">
      <w:pPr>
        <w:pStyle w:val="BodyText"/>
      </w:pPr>
      <w:r>
        <w:tab/>
      </w:r>
      <w:r>
        <w:tab/>
      </w:r>
      <w:r w:rsidR="00DB3CCC">
        <w:t>b)</w:t>
      </w:r>
      <w:r w:rsidR="00DB3CCC">
        <w:tab/>
        <w:t>Interest rate adjustment notices for ARMs; (NA)</w:t>
      </w:r>
    </w:p>
    <w:p w14:paraId="46606011" w14:textId="211A53B8" w:rsidR="00DB3CCC" w:rsidRDefault="00916F21" w:rsidP="0068557E">
      <w:pPr>
        <w:pStyle w:val="BodyText"/>
      </w:pPr>
      <w:r>
        <w:tab/>
      </w:r>
      <w:r>
        <w:tab/>
      </w:r>
      <w:r w:rsidR="00DB3CCC">
        <w:t>c)</w:t>
      </w:r>
      <w:r w:rsidR="00DB3CCC">
        <w:tab/>
        <w:t>Prompt crediting of payments and requests for payoff amounts; and</w:t>
      </w:r>
    </w:p>
    <w:p w14:paraId="41CD93B2" w14:textId="375257F6" w:rsidR="00DB3CCC" w:rsidRDefault="00916F21" w:rsidP="00E10387">
      <w:pPr>
        <w:pStyle w:val="BodyText"/>
      </w:pPr>
      <w:r>
        <w:tab/>
      </w:r>
      <w:r>
        <w:tab/>
      </w:r>
      <w:r w:rsidR="00DB3CCC">
        <w:t>d)</w:t>
      </w:r>
      <w:r w:rsidR="00DB3CCC">
        <w:tab/>
        <w:t>Periodic statements for mortgage loans.</w:t>
      </w:r>
    </w:p>
    <w:p w14:paraId="6D053D26" w14:textId="77777777" w:rsidR="003822F3" w:rsidRDefault="003822F3" w:rsidP="00E10387">
      <w:pPr>
        <w:pStyle w:val="BodyText"/>
      </w:pPr>
    </w:p>
    <w:p w14:paraId="06A7D96D" w14:textId="5E5724B1" w:rsidR="00DB3CCC" w:rsidRDefault="00916F21" w:rsidP="0068557E">
      <w:pPr>
        <w:pStyle w:val="BodyText"/>
      </w:pPr>
      <w:r>
        <w:tab/>
      </w:r>
      <w:r w:rsidR="00DB3CCC">
        <w:t>8.</w:t>
      </w:r>
      <w:r w:rsidR="00DB3CCC">
        <w:tab/>
      </w:r>
      <w:r w:rsidR="00DB3CCC" w:rsidRPr="003822F3">
        <w:rPr>
          <w:u w:val="single"/>
        </w:rPr>
        <w:t>Federal Trade Commission Act (FTC Act, 15 USC 45(a) Section 5 &amp;UDAAP-Unfair, Deceptive, or Abusive Acts or Practices)</w:t>
      </w:r>
      <w:r w:rsidR="00DB3CCC">
        <w:t xml:space="preserve">: MBOH is prohibited from engaging in activities or practices that could be considered "unfair'', "deceptive", </w:t>
      </w:r>
      <w:r w:rsidR="00270587">
        <w:t>or</w:t>
      </w:r>
      <w:r w:rsidR="00DB3CCC">
        <w:t xml:space="preserve"> "abusive" by the FTC.</w:t>
      </w:r>
    </w:p>
    <w:p w14:paraId="6F855482" w14:textId="77777777" w:rsidR="00034BCA" w:rsidRDefault="00034BCA" w:rsidP="0068557E">
      <w:pPr>
        <w:pStyle w:val="BodyText"/>
      </w:pPr>
    </w:p>
    <w:p w14:paraId="704CE231" w14:textId="77777777" w:rsidR="00DB3CCC" w:rsidRDefault="00DB3CCC" w:rsidP="0068557E">
      <w:pPr>
        <w:pStyle w:val="Heading2"/>
      </w:pPr>
      <w:bookmarkStart w:id="6" w:name="_Toc130312132"/>
      <w:r>
        <w:t>F.</w:t>
      </w:r>
      <w:r>
        <w:tab/>
        <w:t>INCORPORATION OF OTHER SERVICING POLICIES &amp; PROCEDURES</w:t>
      </w:r>
      <w:bookmarkEnd w:id="6"/>
    </w:p>
    <w:p w14:paraId="508E6976" w14:textId="5EC6B27D" w:rsidR="00DB3CCC" w:rsidRDefault="00916F21" w:rsidP="0056793F">
      <w:pPr>
        <w:pStyle w:val="BodyText"/>
        <w:ind w:left="288" w:hanging="288"/>
      </w:pPr>
      <w:r>
        <w:tab/>
      </w:r>
      <w:r w:rsidR="00DB3CCC">
        <w:t xml:space="preserve">Although not specifically referenced herein, additional MBOH and broader state of Montana policies and procedures may also apply to the servicing of loans. These include but are not limited to: </w:t>
      </w:r>
    </w:p>
    <w:p w14:paraId="4D9EC2CD" w14:textId="77777777" w:rsidR="00FE7BD0" w:rsidRDefault="00FE7BD0" w:rsidP="00FE7BD0">
      <w:pPr>
        <w:pStyle w:val="BodyText"/>
        <w:ind w:firstLine="0"/>
      </w:pPr>
      <w:r w:rsidRPr="00FE7BD0">
        <w:tab/>
        <w:t xml:space="preserve">1. </w:t>
      </w:r>
      <w:r w:rsidR="00DB3CCC" w:rsidRPr="00F6142E">
        <w:rPr>
          <w:u w:val="single"/>
        </w:rPr>
        <w:t>Information Security Policies</w:t>
      </w:r>
      <w:r w:rsidR="00DB3CCC">
        <w:t>:  All Information Security procedures including</w:t>
      </w:r>
    </w:p>
    <w:p w14:paraId="5F5DBB9A" w14:textId="77777777" w:rsidR="00FE7BD0" w:rsidRDefault="00DB3CCC" w:rsidP="00FE7BD0">
      <w:pPr>
        <w:pStyle w:val="BodyText"/>
        <w:ind w:left="864" w:firstLine="0"/>
      </w:pPr>
      <w:r>
        <w:t xml:space="preserve"> </w:t>
      </w:r>
      <w:r w:rsidR="00FE7BD0">
        <w:t xml:space="preserve">       </w:t>
      </w:r>
      <w:r>
        <w:t>but not limited to, Vendor Management, Identity Theft Prevention, Internet</w:t>
      </w:r>
    </w:p>
    <w:p w14:paraId="383D84FF" w14:textId="23E69137" w:rsidR="00DB3CCC" w:rsidRDefault="00DB3CCC" w:rsidP="00FE7BD0">
      <w:pPr>
        <w:pStyle w:val="BodyText"/>
        <w:ind w:left="864" w:firstLine="0"/>
      </w:pPr>
      <w:r>
        <w:t xml:space="preserve"> </w:t>
      </w:r>
      <w:r w:rsidR="00FE7BD0">
        <w:t xml:space="preserve">       </w:t>
      </w:r>
      <w:r>
        <w:t>Usage, Right to Financial Privacy, etc.</w:t>
      </w:r>
    </w:p>
    <w:p w14:paraId="31BDD5EE" w14:textId="77777777" w:rsidR="00B816B3" w:rsidRDefault="00B816B3" w:rsidP="00B816B3">
      <w:pPr>
        <w:pStyle w:val="BodyText"/>
        <w:ind w:left="645" w:firstLine="0"/>
      </w:pPr>
    </w:p>
    <w:p w14:paraId="2B23F066" w14:textId="0CC81BA0" w:rsidR="00DB3CCC" w:rsidRDefault="00916F21" w:rsidP="0068557E">
      <w:pPr>
        <w:pStyle w:val="BodyText"/>
        <w:rPr>
          <w:u w:val="single"/>
        </w:rPr>
      </w:pPr>
      <w:r>
        <w:tab/>
      </w:r>
      <w:r w:rsidR="00FE7BD0">
        <w:tab/>
      </w:r>
      <w:r w:rsidR="00DB3CCC">
        <w:t>2.</w:t>
      </w:r>
      <w:r w:rsidR="00DB3CCC">
        <w:tab/>
      </w:r>
      <w:r w:rsidR="00DB3CCC" w:rsidRPr="00916F21">
        <w:rPr>
          <w:u w:val="single"/>
        </w:rPr>
        <w:t>State of Montana Record Retention Policy</w:t>
      </w:r>
    </w:p>
    <w:p w14:paraId="535AC4A9" w14:textId="77777777" w:rsidR="00B816B3" w:rsidRDefault="00B816B3" w:rsidP="0068557E">
      <w:pPr>
        <w:pStyle w:val="BodyText"/>
      </w:pPr>
    </w:p>
    <w:p w14:paraId="1CCA47A8" w14:textId="73D8854A" w:rsidR="00DB3CCC" w:rsidRPr="00916F21" w:rsidRDefault="00916F21" w:rsidP="0068557E">
      <w:pPr>
        <w:pStyle w:val="BodyText"/>
        <w:rPr>
          <w:u w:val="single"/>
        </w:rPr>
      </w:pPr>
      <w:r>
        <w:tab/>
      </w:r>
      <w:r w:rsidR="00FE7BD0">
        <w:tab/>
      </w:r>
      <w:r w:rsidR="00DB3CCC">
        <w:t>3.</w:t>
      </w:r>
      <w:r w:rsidR="00DB3CCC">
        <w:tab/>
      </w:r>
      <w:r w:rsidR="00DB3CCC" w:rsidRPr="00916F21">
        <w:rPr>
          <w:u w:val="single"/>
        </w:rPr>
        <w:t>State of Montana Vendor Management Program</w:t>
      </w:r>
    </w:p>
    <w:p w14:paraId="172BC044" w14:textId="77777777" w:rsidR="00DB3CCC" w:rsidRDefault="00DB3CCC" w:rsidP="0068557E">
      <w:pPr>
        <w:pStyle w:val="BodyText"/>
      </w:pPr>
    </w:p>
    <w:p w14:paraId="047BA814" w14:textId="77777777" w:rsidR="00DB3CCC" w:rsidRDefault="00DB3CCC" w:rsidP="0068557E">
      <w:pPr>
        <w:pStyle w:val="Heading2"/>
      </w:pPr>
      <w:bookmarkStart w:id="7" w:name="_Toc130312133"/>
      <w:r>
        <w:t>G.</w:t>
      </w:r>
      <w:r>
        <w:tab/>
        <w:t>RESPONSIBILITY OF MANAGEMENT</w:t>
      </w:r>
      <w:bookmarkEnd w:id="7"/>
      <w:r>
        <w:t xml:space="preserve"> </w:t>
      </w:r>
    </w:p>
    <w:p w14:paraId="16EBC3A9" w14:textId="61A0D590" w:rsidR="00DB3CCC" w:rsidRDefault="001420E1" w:rsidP="0068557E">
      <w:pPr>
        <w:pStyle w:val="BodyText"/>
      </w:pPr>
      <w:r>
        <w:tab/>
      </w:r>
      <w:r w:rsidR="00DB3CCC">
        <w:t>1.</w:t>
      </w:r>
      <w:r w:rsidR="00DB3CCC">
        <w:tab/>
      </w:r>
      <w:r w:rsidR="00DB3CCC" w:rsidRPr="003822F3">
        <w:rPr>
          <w:u w:val="single"/>
        </w:rPr>
        <w:t xml:space="preserve">Responsibility of </w:t>
      </w:r>
      <w:r w:rsidR="005A182C">
        <w:rPr>
          <w:u w:val="single"/>
        </w:rPr>
        <w:t xml:space="preserve">the Mortgage </w:t>
      </w:r>
      <w:r w:rsidR="00DB3CCC" w:rsidRPr="003822F3">
        <w:rPr>
          <w:u w:val="single"/>
        </w:rPr>
        <w:t>Servicing Program Manager</w:t>
      </w:r>
      <w:r w:rsidR="00DB3CCC">
        <w:t>:</w:t>
      </w:r>
      <w:r w:rsidR="003A3CCC">
        <w:t xml:space="preserve"> </w:t>
      </w:r>
      <w:r w:rsidR="00DB3CCC">
        <w:t xml:space="preserve">The </w:t>
      </w:r>
      <w:r w:rsidR="005A182C">
        <w:t xml:space="preserve">Mortgage </w:t>
      </w:r>
      <w:r w:rsidR="00DB3CCC">
        <w:t>Servicing Program Manager shall be responsible for:</w:t>
      </w:r>
    </w:p>
    <w:p w14:paraId="6DBDED4E" w14:textId="0CD7DA4D" w:rsidR="00DB3CCC" w:rsidRDefault="001420E1" w:rsidP="0068557E">
      <w:pPr>
        <w:pStyle w:val="BodyText"/>
      </w:pPr>
      <w:r>
        <w:tab/>
      </w:r>
      <w:r>
        <w:tab/>
      </w:r>
      <w:r w:rsidR="00DB3CCC">
        <w:t>a)</w:t>
      </w:r>
      <w:r w:rsidR="00DB3CCC">
        <w:tab/>
        <w:t xml:space="preserve">Develop, </w:t>
      </w:r>
      <w:r w:rsidR="00270587">
        <w:t>i</w:t>
      </w:r>
      <w:r w:rsidR="00DB3CCC">
        <w:t xml:space="preserve">mplement and </w:t>
      </w:r>
      <w:r w:rsidR="00270587">
        <w:t>e</w:t>
      </w:r>
      <w:r w:rsidR="00DB3CCC">
        <w:t xml:space="preserve">ffective </w:t>
      </w:r>
      <w:r w:rsidR="00270587">
        <w:t>a</w:t>
      </w:r>
      <w:r w:rsidR="00DB3CCC">
        <w:t>dministration of formal loan servicing procedures.</w:t>
      </w:r>
    </w:p>
    <w:p w14:paraId="2A45AB0B" w14:textId="4FDE73DE" w:rsidR="00DB3CCC" w:rsidRDefault="001420E1" w:rsidP="0068557E">
      <w:pPr>
        <w:pStyle w:val="BodyText"/>
      </w:pPr>
      <w:r>
        <w:tab/>
      </w:r>
      <w:r>
        <w:tab/>
      </w:r>
      <w:r w:rsidR="00DB3CCC">
        <w:t>b)</w:t>
      </w:r>
      <w:r w:rsidR="00DB3CCC">
        <w:tab/>
        <w:t>Oversee implementation and ongoing annual administration of loan servicing procedures.</w:t>
      </w:r>
    </w:p>
    <w:p w14:paraId="4DBF9971" w14:textId="4D23303F" w:rsidR="00DB3CCC" w:rsidRDefault="001420E1" w:rsidP="0068557E">
      <w:pPr>
        <w:pStyle w:val="BodyText"/>
      </w:pPr>
      <w:r>
        <w:tab/>
      </w:r>
      <w:r>
        <w:tab/>
      </w:r>
      <w:r w:rsidR="00DB3CCC">
        <w:t>c)</w:t>
      </w:r>
      <w:r w:rsidR="00DB3CCC">
        <w:tab/>
        <w:t>Provid</w:t>
      </w:r>
      <w:r w:rsidR="00270587">
        <w:t>e</w:t>
      </w:r>
      <w:r w:rsidR="00DB3CCC">
        <w:t xml:space="preserve"> </w:t>
      </w:r>
      <w:r w:rsidR="00270587">
        <w:t>u</w:t>
      </w:r>
      <w:r w:rsidR="00DB3CCC">
        <w:t xml:space="preserve">pdates and </w:t>
      </w:r>
      <w:r w:rsidR="00270587">
        <w:t>i</w:t>
      </w:r>
      <w:r w:rsidR="00DB3CCC">
        <w:t>nformation</w:t>
      </w:r>
      <w:r w:rsidR="00E64DC7">
        <w:t xml:space="preserve"> </w:t>
      </w:r>
      <w:r w:rsidR="00270587">
        <w:t>t</w:t>
      </w:r>
      <w:r w:rsidR="00DB3CCC">
        <w:t xml:space="preserve">o the Executive Director </w:t>
      </w:r>
      <w:r w:rsidR="00270587">
        <w:t>and the Board of Directors to</w:t>
      </w:r>
      <w:r w:rsidR="00DB3CCC">
        <w:t xml:space="preserve"> </w:t>
      </w:r>
      <w:r w:rsidR="00270587">
        <w:t>support</w:t>
      </w:r>
      <w:r w:rsidR="00DB3CCC">
        <w:t xml:space="preserve"> informed decision</w:t>
      </w:r>
      <w:r w:rsidR="00270587">
        <w:t xml:space="preserve"> making</w:t>
      </w:r>
      <w:r w:rsidR="00DB3CCC">
        <w:t xml:space="preserve"> on the effectiveness of MBOH </w:t>
      </w:r>
      <w:r w:rsidR="00034BCA">
        <w:tab/>
      </w:r>
      <w:r w:rsidR="00DB3CCC">
        <w:t>Servicing management and procedures.</w:t>
      </w:r>
    </w:p>
    <w:p w14:paraId="4A6E52BA" w14:textId="240FF8D2" w:rsidR="00DB3CCC" w:rsidRDefault="001420E1" w:rsidP="0068557E">
      <w:pPr>
        <w:pStyle w:val="BodyText"/>
      </w:pPr>
      <w:r>
        <w:tab/>
      </w:r>
      <w:r>
        <w:tab/>
      </w:r>
      <w:r w:rsidR="00DB3CCC">
        <w:t>d)</w:t>
      </w:r>
      <w:r w:rsidR="00DB3CCC">
        <w:tab/>
        <w:t>Ensur</w:t>
      </w:r>
      <w:r w:rsidR="000B483D">
        <w:t>e</w:t>
      </w:r>
      <w:r w:rsidR="00DB3CCC">
        <w:t xml:space="preserve"> regular audits and/or testing </w:t>
      </w:r>
      <w:r w:rsidR="000B483D">
        <w:t>is</w:t>
      </w:r>
      <w:r w:rsidR="00DB3CCC">
        <w:t xml:space="preserve"> conducted based on risk</w:t>
      </w:r>
      <w:r w:rsidR="000B483D">
        <w:t xml:space="preserve"> and </w:t>
      </w:r>
      <w:r w:rsidR="00DB3CCC">
        <w:t>compliance with applicable procedures; and</w:t>
      </w:r>
    </w:p>
    <w:p w14:paraId="056878C6" w14:textId="13C95CB8" w:rsidR="00DB3CCC" w:rsidRDefault="001420E1" w:rsidP="0068557E">
      <w:pPr>
        <w:pStyle w:val="BodyText"/>
      </w:pPr>
      <w:r>
        <w:tab/>
      </w:r>
      <w:r>
        <w:tab/>
      </w:r>
      <w:r w:rsidR="00DB3CCC">
        <w:t>e)</w:t>
      </w:r>
      <w:r w:rsidR="00DB3CCC">
        <w:tab/>
      </w:r>
      <w:r w:rsidR="000B483D">
        <w:t xml:space="preserve">Ensure </w:t>
      </w:r>
      <w:r w:rsidR="00DB3CCC">
        <w:t xml:space="preserve">compliance with MBOH Servicing Vendor Management oversight within that manager's functional area.  </w:t>
      </w:r>
    </w:p>
    <w:p w14:paraId="13EDF72F" w14:textId="77777777" w:rsidR="00DB3CCC" w:rsidRDefault="00DB3CCC" w:rsidP="0068557E">
      <w:pPr>
        <w:pStyle w:val="BodyText"/>
      </w:pPr>
    </w:p>
    <w:p w14:paraId="2B3082D8" w14:textId="2FF3FE49" w:rsidR="00DB3CCC" w:rsidRDefault="002623AC" w:rsidP="0068557E">
      <w:pPr>
        <w:pStyle w:val="BodyText"/>
      </w:pPr>
      <w:r>
        <w:tab/>
      </w:r>
      <w:r w:rsidR="00DB3CCC">
        <w:t>2.</w:t>
      </w:r>
      <w:r w:rsidR="00DB3CCC">
        <w:tab/>
      </w:r>
      <w:r w:rsidR="00DB3CCC" w:rsidRPr="003822F3">
        <w:rPr>
          <w:u w:val="single"/>
        </w:rPr>
        <w:t>Responsibilities of Daily Operations Supervisor:</w:t>
      </w:r>
      <w:r w:rsidR="00DB3CCC">
        <w:t xml:space="preserve"> The Daily Operations Supervisor shall be responsible for:</w:t>
      </w:r>
    </w:p>
    <w:p w14:paraId="7F1857DB" w14:textId="688B36FA" w:rsidR="00DB3CCC" w:rsidRDefault="002623AC" w:rsidP="00423AA3">
      <w:pPr>
        <w:pStyle w:val="BodyText"/>
        <w:ind w:left="864" w:hanging="864"/>
      </w:pPr>
      <w:r>
        <w:tab/>
      </w:r>
      <w:r w:rsidR="00423AA3">
        <w:t xml:space="preserve">    </w:t>
      </w:r>
      <w:r w:rsidR="00DB3CCC">
        <w:t>a)</w:t>
      </w:r>
      <w:r w:rsidR="00DB3CCC">
        <w:tab/>
        <w:t>The daily operations and administration of loan</w:t>
      </w:r>
      <w:r w:rsidR="00423AA3">
        <w:t xml:space="preserve"> </w:t>
      </w:r>
      <w:r w:rsidR="00DB3CCC">
        <w:t>servicing procedures within that supervisor’s department or functional area.</w:t>
      </w:r>
    </w:p>
    <w:p w14:paraId="63EF6005" w14:textId="24FF75BE" w:rsidR="00DB3CCC" w:rsidRDefault="002623AC" w:rsidP="0068557E">
      <w:pPr>
        <w:pStyle w:val="BodyText"/>
      </w:pPr>
      <w:r>
        <w:tab/>
      </w:r>
      <w:r>
        <w:tab/>
      </w:r>
      <w:r w:rsidR="00DB3CCC">
        <w:t>b)</w:t>
      </w:r>
      <w:r w:rsidR="00DB3CCC">
        <w:tab/>
      </w:r>
      <w:r w:rsidR="000B483D">
        <w:t>D</w:t>
      </w:r>
      <w:r w:rsidR="00DB3CCC">
        <w:t>ay-to-day supervision of daily operations loan servicing personnel and functions within that supervisor’s functional area; and</w:t>
      </w:r>
    </w:p>
    <w:p w14:paraId="71439C92" w14:textId="7754C6AC" w:rsidR="00DB3CCC" w:rsidRDefault="002623AC" w:rsidP="0068557E">
      <w:pPr>
        <w:pStyle w:val="BodyText"/>
      </w:pPr>
      <w:r>
        <w:tab/>
      </w:r>
      <w:r>
        <w:tab/>
      </w:r>
      <w:r w:rsidR="00DB3CCC">
        <w:t>c)</w:t>
      </w:r>
      <w:r w:rsidR="00DB3CCC">
        <w:tab/>
        <w:t>Ensur</w:t>
      </w:r>
      <w:r w:rsidR="000B483D">
        <w:t>e</w:t>
      </w:r>
      <w:r w:rsidR="00DB3CCC">
        <w:t xml:space="preserve"> compliance with MBOH Servicing Vendor Management oversight within that supervisor’s functional area. </w:t>
      </w:r>
    </w:p>
    <w:p w14:paraId="49DA7770" w14:textId="77777777" w:rsidR="00DB3CCC" w:rsidRDefault="00DB3CCC" w:rsidP="0068557E">
      <w:pPr>
        <w:pStyle w:val="BodyText"/>
      </w:pPr>
    </w:p>
    <w:p w14:paraId="5D24DAD4" w14:textId="287F083A" w:rsidR="00DB3CCC" w:rsidRDefault="002623AC" w:rsidP="0068557E">
      <w:pPr>
        <w:pStyle w:val="BodyText"/>
      </w:pPr>
      <w:r>
        <w:tab/>
      </w:r>
      <w:r w:rsidR="00DB3CCC">
        <w:t>3.</w:t>
      </w:r>
      <w:r w:rsidR="00DB3CCC">
        <w:tab/>
      </w:r>
      <w:r w:rsidR="00DB3CCC" w:rsidRPr="003822F3">
        <w:rPr>
          <w:u w:val="single"/>
        </w:rPr>
        <w:t>Joint Responsibilities of Program Management and Compliance (Operations Manager</w:t>
      </w:r>
      <w:r w:rsidR="000B483D">
        <w:rPr>
          <w:u w:val="single"/>
        </w:rPr>
        <w:t xml:space="preserve"> and Quality Control Specialist</w:t>
      </w:r>
      <w:r w:rsidR="00DB3CCC" w:rsidRPr="003822F3">
        <w:rPr>
          <w:u w:val="single"/>
        </w:rPr>
        <w:t>):</w:t>
      </w:r>
      <w:r w:rsidR="00DB3CCC">
        <w:t xml:space="preserve"> shall be responsible </w:t>
      </w:r>
      <w:r w:rsidR="000B483D">
        <w:t>to</w:t>
      </w:r>
      <w:r w:rsidR="00DB3CCC">
        <w:t>:</w:t>
      </w:r>
    </w:p>
    <w:p w14:paraId="69EBDA5E" w14:textId="2EF0BFAA" w:rsidR="00DB3CCC" w:rsidRDefault="002623AC" w:rsidP="0068557E">
      <w:pPr>
        <w:pStyle w:val="BodyText"/>
      </w:pPr>
      <w:r>
        <w:tab/>
      </w:r>
      <w:r>
        <w:tab/>
      </w:r>
      <w:r w:rsidR="00DB3CCC">
        <w:t>a)</w:t>
      </w:r>
      <w:r w:rsidR="00DB3CCC">
        <w:tab/>
        <w:t>Ensur</w:t>
      </w:r>
      <w:r w:rsidR="000B483D">
        <w:t>e</w:t>
      </w:r>
      <w:r w:rsidR="00DB3CCC">
        <w:t xml:space="preserve"> compliance with all applicable MBOH Servicing </w:t>
      </w:r>
      <w:r w:rsidR="00DE5247">
        <w:tab/>
      </w:r>
      <w:r w:rsidR="00DB3CCC">
        <w:t>procedures.</w:t>
      </w:r>
    </w:p>
    <w:p w14:paraId="182542CF" w14:textId="53D60C5E" w:rsidR="00DB3CCC" w:rsidRDefault="002623AC" w:rsidP="0068557E">
      <w:pPr>
        <w:pStyle w:val="BodyText"/>
      </w:pPr>
      <w:r>
        <w:tab/>
      </w:r>
      <w:r>
        <w:tab/>
      </w:r>
      <w:r w:rsidR="00DB3CCC">
        <w:t>b)</w:t>
      </w:r>
      <w:r w:rsidR="00DB3CCC">
        <w:tab/>
        <w:t>Ensur</w:t>
      </w:r>
      <w:r w:rsidR="000B483D">
        <w:t>e</w:t>
      </w:r>
      <w:r w:rsidR="00DB3CCC">
        <w:t xml:space="preserve"> all procedures are regularly reviewed and updated </w:t>
      </w:r>
      <w:r w:rsidR="00DE5247">
        <w:tab/>
      </w:r>
      <w:r w:rsidR="00DB3CCC">
        <w:t xml:space="preserve">when there are changes of procedure and/or increase of risk (e.g., annually); </w:t>
      </w:r>
      <w:r w:rsidR="00DE5247">
        <w:tab/>
      </w:r>
      <w:r w:rsidR="00DB3CCC">
        <w:t>and.</w:t>
      </w:r>
    </w:p>
    <w:p w14:paraId="6880BFEF" w14:textId="364A3B57" w:rsidR="00DB3CCC" w:rsidRDefault="002623AC" w:rsidP="0068557E">
      <w:pPr>
        <w:pStyle w:val="BodyText"/>
      </w:pPr>
      <w:r>
        <w:tab/>
      </w:r>
      <w:r>
        <w:tab/>
      </w:r>
      <w:r w:rsidR="00DB3CCC">
        <w:t>c)</w:t>
      </w:r>
      <w:r w:rsidR="00DB3CCC">
        <w:tab/>
        <w:t xml:space="preserve">Identify and assess deficiencies and </w:t>
      </w:r>
      <w:r w:rsidR="00DE5247">
        <w:tab/>
      </w:r>
      <w:r w:rsidR="00DB3CCC">
        <w:t>determin</w:t>
      </w:r>
      <w:r w:rsidR="000B483D">
        <w:t>e</w:t>
      </w:r>
      <w:r w:rsidR="00DB3CCC">
        <w:t xml:space="preserve"> priority of corrections based on risk.</w:t>
      </w:r>
    </w:p>
    <w:p w14:paraId="63DBB3BE" w14:textId="77777777" w:rsidR="00EE09EB" w:rsidRDefault="00EE09EB" w:rsidP="0068557E">
      <w:pPr>
        <w:pStyle w:val="Heading2"/>
      </w:pPr>
    </w:p>
    <w:p w14:paraId="558CC65A" w14:textId="2CFC3DCD" w:rsidR="00DB3CCC" w:rsidRDefault="00DB3CCC" w:rsidP="0068557E">
      <w:pPr>
        <w:pStyle w:val="Heading2"/>
      </w:pPr>
      <w:bookmarkStart w:id="8" w:name="_Toc130312134"/>
      <w:r>
        <w:t>H.</w:t>
      </w:r>
      <w:r>
        <w:tab/>
        <w:t>THIRD PARTY SERVICE PROVIDERS</w:t>
      </w:r>
      <w:bookmarkEnd w:id="8"/>
    </w:p>
    <w:p w14:paraId="14A254DF" w14:textId="067DB664" w:rsidR="00DB3CCC" w:rsidRDefault="00EE09EB" w:rsidP="0068557E">
      <w:pPr>
        <w:pStyle w:val="BodyText"/>
      </w:pPr>
      <w:r>
        <w:tab/>
      </w:r>
      <w:r w:rsidR="00DB3CCC">
        <w:t>1.</w:t>
      </w:r>
      <w:r w:rsidR="00DB3CCC">
        <w:tab/>
      </w:r>
      <w:r w:rsidR="00DB3CCC" w:rsidRPr="003822F3">
        <w:rPr>
          <w:u w:val="single"/>
        </w:rPr>
        <w:t>Vendor Management Oversight:</w:t>
      </w:r>
      <w:r w:rsidR="00DB3CCC">
        <w:t xml:space="preserve"> Where MBOH Servicing engages a third party to assist with the duties and responsibilities enumerated herein, and where non-public customer information will be shared with this third party, MBOH Servicing shall ensure that the arrangement complies with the State of Montana’s Vendor Management Program</w:t>
      </w:r>
      <w:r w:rsidR="000B483D">
        <w:t xml:space="preserve"> and Information Security Policies</w:t>
      </w:r>
      <w:r w:rsidR="00DB3CCC">
        <w:t>.</w:t>
      </w:r>
    </w:p>
    <w:p w14:paraId="329EB140" w14:textId="77777777" w:rsidR="00DB3CCC" w:rsidRDefault="00DB3CCC" w:rsidP="0068557E">
      <w:pPr>
        <w:pStyle w:val="BodyText"/>
      </w:pPr>
    </w:p>
    <w:p w14:paraId="0D02AD9C" w14:textId="58D35212" w:rsidR="00DB3CCC" w:rsidRDefault="00EE09EB" w:rsidP="0068557E">
      <w:pPr>
        <w:pStyle w:val="BodyText"/>
      </w:pPr>
      <w:r>
        <w:tab/>
      </w:r>
      <w:r w:rsidR="00DB3CCC">
        <w:t>2.</w:t>
      </w:r>
      <w:r w:rsidR="00DB3CCC">
        <w:tab/>
      </w:r>
      <w:r w:rsidR="00DB3CCC" w:rsidRPr="003822F3">
        <w:rPr>
          <w:u w:val="single"/>
        </w:rPr>
        <w:t>Attorney's Specifically</w:t>
      </w:r>
      <w:r w:rsidR="00DB3CCC">
        <w:t xml:space="preserve">: Where MBOH engages a new </w:t>
      </w:r>
      <w:r>
        <w:t>third-party</w:t>
      </w:r>
      <w:r w:rsidR="00DB3CCC">
        <w:t xml:space="preserve"> Attorney to assist with the duties and responsibilities enumerated herein regarding delinquencies and foreclosures, and where non-public customer information will be shared with this Attorney, MBOH Servicing shall ensure:</w:t>
      </w:r>
    </w:p>
    <w:p w14:paraId="3ACAE67B" w14:textId="2E44E931" w:rsidR="00DB3CCC" w:rsidRDefault="003822F3" w:rsidP="00BA4451">
      <w:pPr>
        <w:pStyle w:val="BodyText"/>
        <w:ind w:left="864" w:hanging="684"/>
      </w:pPr>
      <w:r>
        <w:tab/>
      </w:r>
      <w:r>
        <w:tab/>
      </w:r>
      <w:r w:rsidR="00DB3CCC">
        <w:t>a)</w:t>
      </w:r>
      <w:r w:rsidR="00BA4451">
        <w:t xml:space="preserve"> </w:t>
      </w:r>
      <w:r w:rsidR="000B483D">
        <w:t>C</w:t>
      </w:r>
      <w:r w:rsidR="00DB3CCC">
        <w:t xml:space="preserve">omprehensive due diligence is performed on the Attorney. The due diligence shall be </w:t>
      </w:r>
      <w:r w:rsidR="00085DF4">
        <w:t xml:space="preserve">consistent with </w:t>
      </w:r>
      <w:proofErr w:type="gramStart"/>
      <w:r w:rsidR="00085DF4">
        <w:t>state</w:t>
      </w:r>
      <w:proofErr w:type="gramEnd"/>
      <w:r w:rsidR="00085DF4">
        <w:t xml:space="preserve"> of Montana procurement and contracting regulations, including but not limited to proper licensing to conduct business in Montana and adequate liability insurance.</w:t>
      </w:r>
    </w:p>
    <w:p w14:paraId="20F09737" w14:textId="5116D0F7" w:rsidR="00FE7BD0" w:rsidRDefault="00EE09EB" w:rsidP="001545E1">
      <w:pPr>
        <w:pStyle w:val="BodyText"/>
      </w:pPr>
      <w:r>
        <w:tab/>
      </w:r>
      <w:r>
        <w:tab/>
      </w:r>
      <w:r w:rsidR="00FE7BD0">
        <w:t xml:space="preserve">  </w:t>
      </w:r>
      <w:r w:rsidR="00DB3CCC">
        <w:t>b)</w:t>
      </w:r>
      <w:r w:rsidR="00FE7BD0">
        <w:t xml:space="preserve"> </w:t>
      </w:r>
      <w:r w:rsidR="00DB3CCC">
        <w:t>MBOH Servicing and the Attorney shall enter into a written</w:t>
      </w:r>
      <w:r w:rsidR="001545E1">
        <w:tab/>
      </w:r>
      <w:r w:rsidR="00DB3CCC">
        <w:t>agreement which</w:t>
      </w:r>
    </w:p>
    <w:p w14:paraId="0135A201" w14:textId="642181C9" w:rsidR="00FE7BD0" w:rsidRDefault="00FE7BD0" w:rsidP="001545E1">
      <w:pPr>
        <w:pStyle w:val="BodyText"/>
      </w:pPr>
      <w:r>
        <w:tab/>
      </w:r>
      <w:r>
        <w:tab/>
      </w:r>
      <w:r w:rsidR="00DB3CCC">
        <w:t xml:space="preserve"> </w:t>
      </w:r>
      <w:r>
        <w:t xml:space="preserve"> </w:t>
      </w:r>
      <w:r w:rsidR="00DB3CCC">
        <w:t xml:space="preserve">specifically outlines the duties and responsibilities of MBOH Servicing and the </w:t>
      </w:r>
      <w:r>
        <w:t xml:space="preserve">  </w:t>
      </w:r>
    </w:p>
    <w:p w14:paraId="5C513D5E" w14:textId="747CD88E" w:rsidR="00DB3CCC" w:rsidRDefault="00FE7BD0" w:rsidP="001545E1">
      <w:pPr>
        <w:pStyle w:val="BodyText"/>
      </w:pPr>
      <w:r>
        <w:tab/>
      </w:r>
      <w:r>
        <w:tab/>
        <w:t xml:space="preserve">  </w:t>
      </w:r>
      <w:r w:rsidR="00DB3CCC">
        <w:t>Attorney; and</w:t>
      </w:r>
    </w:p>
    <w:p w14:paraId="293F1E4C" w14:textId="77777777" w:rsidR="00FE7BD0" w:rsidRDefault="00EE09EB" w:rsidP="001545E1">
      <w:pPr>
        <w:pStyle w:val="BodyText"/>
      </w:pPr>
      <w:r>
        <w:tab/>
      </w:r>
      <w:r w:rsidR="001545E1">
        <w:tab/>
      </w:r>
      <w:r w:rsidR="00FE7BD0">
        <w:t xml:space="preserve">  </w:t>
      </w:r>
      <w:r w:rsidR="00DB3CCC">
        <w:t>c)</w:t>
      </w:r>
      <w:r w:rsidR="00FE7BD0">
        <w:t xml:space="preserve"> </w:t>
      </w:r>
      <w:r w:rsidR="00DB3CCC">
        <w:t>MBOH Servicing shall ensure the third-party Attorney</w:t>
      </w:r>
      <w:r w:rsidR="00FE7BD0">
        <w:t xml:space="preserve"> h</w:t>
      </w:r>
      <w:r w:rsidR="00DB3CCC">
        <w:t xml:space="preserve">as </w:t>
      </w:r>
      <w:r w:rsidR="000B483D">
        <w:t>and maintains</w:t>
      </w:r>
    </w:p>
    <w:p w14:paraId="33AC1564" w14:textId="748CA5EF" w:rsidR="00DB3CCC" w:rsidRDefault="00FE7BD0" w:rsidP="001545E1">
      <w:pPr>
        <w:pStyle w:val="BodyText"/>
      </w:pPr>
      <w:r>
        <w:tab/>
      </w:r>
      <w:r>
        <w:tab/>
        <w:t xml:space="preserve"> </w:t>
      </w:r>
      <w:r w:rsidR="000B483D">
        <w:t xml:space="preserve"> </w:t>
      </w:r>
      <w:r w:rsidR="00DB3CCC">
        <w:t>adequate liability insurance.</w:t>
      </w:r>
    </w:p>
    <w:p w14:paraId="5EF619C4" w14:textId="6D467DF4" w:rsidR="00DB3CCC" w:rsidRPr="00ED67D5" w:rsidRDefault="00DB3CCC" w:rsidP="00EC585B">
      <w:pPr>
        <w:pStyle w:val="Heading1"/>
        <w:spacing w:before="240"/>
        <w:rPr>
          <w:u w:val="single"/>
        </w:rPr>
      </w:pPr>
      <w:bookmarkStart w:id="9" w:name="_Toc130312135"/>
      <w:r w:rsidRPr="00ED67D5">
        <w:rPr>
          <w:u w:val="single"/>
        </w:rPr>
        <w:t>II.</w:t>
      </w:r>
      <w:r w:rsidRPr="00ED67D5">
        <w:rPr>
          <w:u w:val="single"/>
        </w:rPr>
        <w:tab/>
      </w:r>
      <w:r w:rsidR="00ED67D5">
        <w:rPr>
          <w:u w:val="single"/>
        </w:rPr>
        <w:t xml:space="preserve"> </w:t>
      </w:r>
      <w:r w:rsidRPr="00ED67D5">
        <w:rPr>
          <w:u w:val="single"/>
        </w:rPr>
        <w:t>PERIODIC STATEMENTS</w:t>
      </w:r>
      <w:bookmarkEnd w:id="9"/>
      <w:r w:rsidRPr="00ED67D5">
        <w:rPr>
          <w:u w:val="single"/>
        </w:rPr>
        <w:t xml:space="preserve"> </w:t>
      </w:r>
    </w:p>
    <w:p w14:paraId="224756E3" w14:textId="77777777" w:rsidR="00DB3CCC" w:rsidRDefault="00DB3CCC" w:rsidP="0068557E">
      <w:pPr>
        <w:pStyle w:val="BodyText"/>
      </w:pPr>
    </w:p>
    <w:p w14:paraId="25DCFE69" w14:textId="3661FAB8" w:rsidR="00DB3CCC" w:rsidRDefault="00DB3CCC" w:rsidP="003C6B8B">
      <w:pPr>
        <w:pStyle w:val="Heading2"/>
      </w:pPr>
      <w:bookmarkStart w:id="10" w:name="_Toc130312136"/>
      <w:r>
        <w:t>A.</w:t>
      </w:r>
      <w:r>
        <w:tab/>
        <w:t>COMPLIANCE PROCEDURES</w:t>
      </w:r>
      <w:bookmarkEnd w:id="10"/>
      <w:r>
        <w:t xml:space="preserve"> </w:t>
      </w:r>
    </w:p>
    <w:p w14:paraId="2A18C19C" w14:textId="576A90DB" w:rsidR="00DB3CCC" w:rsidRDefault="00B8234A" w:rsidP="0068557E">
      <w:pPr>
        <w:pStyle w:val="BodyText"/>
      </w:pPr>
      <w:r>
        <w:tab/>
      </w:r>
      <w:r w:rsidR="00DB3CCC">
        <w:t>1.</w:t>
      </w:r>
      <w:r w:rsidR="00DB3CCC">
        <w:tab/>
      </w:r>
      <w:r w:rsidR="00DB3CCC" w:rsidRPr="00EB522B">
        <w:rPr>
          <w:u w:val="single"/>
        </w:rPr>
        <w:t>General Statement:</w:t>
      </w:r>
      <w:r w:rsidR="00DB3CCC">
        <w:t xml:space="preserve"> As required by amendments to the Truth-in-Lending Act (Regulation Z), MBOH</w:t>
      </w:r>
      <w:r w:rsidR="00FD5790">
        <w:t xml:space="preserve"> </w:t>
      </w:r>
      <w:r w:rsidR="00DB3CCC">
        <w:t xml:space="preserve">shall send periodic statements with each billing cycle to all covered residential real estate mortgage loans, the content of which is prescribed by law (see "Content" C below). This requirement applies to loans owned </w:t>
      </w:r>
      <w:r w:rsidR="000B483D">
        <w:t xml:space="preserve">and serviced </w:t>
      </w:r>
      <w:r w:rsidR="00DB3CCC">
        <w:t>by MBOH.</w:t>
      </w:r>
    </w:p>
    <w:p w14:paraId="0A533D5D" w14:textId="77777777" w:rsidR="00C70C5E" w:rsidRDefault="00C70C5E" w:rsidP="0068557E">
      <w:pPr>
        <w:pStyle w:val="BodyText"/>
      </w:pPr>
    </w:p>
    <w:p w14:paraId="12C851BF" w14:textId="1FD07E5B" w:rsidR="00DB3CCC" w:rsidRDefault="00EE09EB" w:rsidP="0068557E">
      <w:pPr>
        <w:pStyle w:val="BodyText"/>
      </w:pPr>
      <w:r>
        <w:tab/>
      </w:r>
      <w:r w:rsidR="00DB3CCC">
        <w:t>2.</w:t>
      </w:r>
      <w:r w:rsidR="00DB3CCC" w:rsidRPr="00EB522B">
        <w:tab/>
      </w:r>
      <w:r w:rsidR="00DB3CCC" w:rsidRPr="00EB522B">
        <w:rPr>
          <w:u w:val="single"/>
        </w:rPr>
        <w:t>Scope:</w:t>
      </w:r>
    </w:p>
    <w:p w14:paraId="29F4B839" w14:textId="6F446E29" w:rsidR="00DB3CCC" w:rsidRDefault="00EE09EB" w:rsidP="00EB522B">
      <w:pPr>
        <w:pStyle w:val="BodyText"/>
        <w:tabs>
          <w:tab w:val="clear" w:pos="288"/>
          <w:tab w:val="left" w:pos="540"/>
        </w:tabs>
        <w:ind w:left="864" w:hanging="864"/>
        <w:mirrorIndents w:val="0"/>
      </w:pPr>
      <w:r>
        <w:tab/>
      </w:r>
      <w:r w:rsidR="00DB3CCC">
        <w:t>a</w:t>
      </w:r>
      <w:r w:rsidR="00B8234A">
        <w:t>)</w:t>
      </w:r>
      <w:r w:rsidR="00DB3CCC">
        <w:tab/>
        <w:t xml:space="preserve">Covered Loans: This servicing provision of Regulation Z applies to </w:t>
      </w:r>
      <w:r w:rsidR="008A1B2E">
        <w:t>borrower</w:t>
      </w:r>
      <w:r w:rsidR="00DB3CCC">
        <w:t xml:space="preserve"> credit transactions secured by a dwelling, </w:t>
      </w:r>
      <w:r w:rsidR="00423AA3">
        <w:t xml:space="preserve">and </w:t>
      </w:r>
      <w:r w:rsidR="00DB3CCC">
        <w:t xml:space="preserve">a principal dwelling including (Note: </w:t>
      </w:r>
      <w:r w:rsidR="008A1B2E">
        <w:t>Borrower</w:t>
      </w:r>
      <w:r w:rsidR="00DB3CCC">
        <w:t xml:space="preserve"> means personal, family, or household use):</w:t>
      </w:r>
    </w:p>
    <w:p w14:paraId="2C4C2026" w14:textId="30FD6985" w:rsidR="00DB3CCC" w:rsidRDefault="00EE09EB" w:rsidP="0068557E">
      <w:pPr>
        <w:pStyle w:val="BodyText"/>
      </w:pPr>
      <w:r>
        <w:tab/>
      </w:r>
      <w:r>
        <w:tab/>
      </w:r>
      <w:r>
        <w:tab/>
      </w:r>
      <w:r w:rsidR="00DB3CCC">
        <w:t>i)</w:t>
      </w:r>
      <w:r w:rsidR="00DB3CCC">
        <w:tab/>
        <w:t>Real Estate Mortgage Loans</w:t>
      </w:r>
    </w:p>
    <w:p w14:paraId="7F7A298B" w14:textId="3A08965B" w:rsidR="00DB3CCC" w:rsidRDefault="00EE09EB" w:rsidP="0068557E">
      <w:pPr>
        <w:pStyle w:val="BodyText"/>
      </w:pPr>
      <w:r>
        <w:tab/>
      </w:r>
      <w:r>
        <w:tab/>
      </w:r>
      <w:r>
        <w:tab/>
      </w:r>
      <w:r w:rsidR="00DB3CCC">
        <w:t>ii)</w:t>
      </w:r>
      <w:r w:rsidR="00DB3CCC">
        <w:tab/>
        <w:t>Manufactured or Mobile Home Loans</w:t>
      </w:r>
      <w:r w:rsidR="00B816B3">
        <w:t xml:space="preserve"> with Permanent Foundation</w:t>
      </w:r>
    </w:p>
    <w:p w14:paraId="0C98AE3D" w14:textId="74498E94" w:rsidR="00DB3CCC" w:rsidRDefault="00EE09EB" w:rsidP="0068557E">
      <w:pPr>
        <w:pStyle w:val="BodyText"/>
      </w:pPr>
      <w:r>
        <w:tab/>
      </w:r>
      <w:r>
        <w:tab/>
      </w:r>
      <w:r>
        <w:tab/>
      </w:r>
      <w:r w:rsidR="00DB3CCC">
        <w:t>iii)</w:t>
      </w:r>
      <w:r w:rsidR="00DB3CCC">
        <w:tab/>
      </w:r>
      <w:r w:rsidR="00B816B3">
        <w:t>Multifamily Risk Share &amp; Coal Trust Loans</w:t>
      </w:r>
    </w:p>
    <w:p w14:paraId="792945B8" w14:textId="0E6FDE90" w:rsidR="00C70C5E" w:rsidRDefault="00EE09EB" w:rsidP="0068557E">
      <w:pPr>
        <w:pStyle w:val="BodyText"/>
      </w:pPr>
      <w:r>
        <w:tab/>
      </w:r>
      <w:r>
        <w:tab/>
      </w:r>
      <w:r>
        <w:tab/>
      </w:r>
    </w:p>
    <w:p w14:paraId="1E54F7E4" w14:textId="19D1B2F8" w:rsidR="00DB3CCC" w:rsidRDefault="00EE09EB" w:rsidP="0068557E">
      <w:pPr>
        <w:pStyle w:val="BodyText"/>
      </w:pPr>
      <w:r>
        <w:tab/>
      </w:r>
      <w:r w:rsidR="00DB3CCC">
        <w:t>3.</w:t>
      </w:r>
      <w:r w:rsidR="00DB3CCC">
        <w:tab/>
      </w:r>
      <w:r w:rsidR="00DB3CCC" w:rsidRPr="00EB522B">
        <w:rPr>
          <w:u w:val="single"/>
        </w:rPr>
        <w:t>Responsibility:</w:t>
      </w:r>
    </w:p>
    <w:p w14:paraId="3CB698DB" w14:textId="716709EF" w:rsidR="00DB3CCC" w:rsidRDefault="00EE09EB" w:rsidP="004238D0">
      <w:pPr>
        <w:pStyle w:val="BodyText"/>
        <w:ind w:left="864" w:hanging="864"/>
        <w:mirrorIndents w:val="0"/>
      </w:pPr>
      <w:r>
        <w:tab/>
      </w:r>
      <w:r w:rsidR="004238D0">
        <w:t xml:space="preserve">    </w:t>
      </w:r>
      <w:r w:rsidR="00DB3CCC">
        <w:t>a</w:t>
      </w:r>
      <w:r w:rsidR="00B8234A">
        <w:t>)</w:t>
      </w:r>
      <w:r w:rsidR="00DB3CCC">
        <w:tab/>
      </w:r>
      <w:r w:rsidR="005A182C">
        <w:t>The</w:t>
      </w:r>
      <w:r w:rsidR="00DB3CCC">
        <w:t xml:space="preserve"> </w:t>
      </w:r>
      <w:r w:rsidR="005A182C">
        <w:t xml:space="preserve">Mortgage </w:t>
      </w:r>
      <w:r w:rsidR="00DB3CCC">
        <w:t>Servicing Program Manager and Daily Operations Supervisor shall be responsible for developing, maintaining, and administering procedures to ensure periodic statements for applicable real estate mortgage loans are delivered as required and contain the requisite content.</w:t>
      </w:r>
    </w:p>
    <w:p w14:paraId="10FAEE71" w14:textId="77777777" w:rsidR="00C70C5E" w:rsidRDefault="00C70C5E" w:rsidP="00C70C5E">
      <w:pPr>
        <w:pStyle w:val="BodyText"/>
        <w:ind w:left="648" w:firstLine="0"/>
      </w:pPr>
    </w:p>
    <w:p w14:paraId="4412D7C9" w14:textId="77777777" w:rsidR="00DB3CCC" w:rsidRDefault="00DB3CCC" w:rsidP="003C6B8B">
      <w:pPr>
        <w:pStyle w:val="Heading2"/>
      </w:pPr>
      <w:bookmarkStart w:id="11" w:name="_Toc130312137"/>
      <w:r>
        <w:t>B.</w:t>
      </w:r>
      <w:r>
        <w:tab/>
        <w:t>TIMING REQUIREMENTS FOR PERIODIC STATEMENTS</w:t>
      </w:r>
      <w:bookmarkEnd w:id="11"/>
    </w:p>
    <w:p w14:paraId="21ED05C6" w14:textId="3F648C12" w:rsidR="00DB3CCC" w:rsidRDefault="00EB0DFB" w:rsidP="0068557E">
      <w:pPr>
        <w:pStyle w:val="BodyText"/>
      </w:pPr>
      <w:r>
        <w:tab/>
      </w:r>
      <w:r w:rsidR="00DB3CCC">
        <w:t>1.</w:t>
      </w:r>
      <w:r w:rsidR="00DB3CCC">
        <w:tab/>
      </w:r>
      <w:r w:rsidR="00DB3CCC" w:rsidRPr="00C70C5E">
        <w:rPr>
          <w:u w:val="single"/>
        </w:rPr>
        <w:t>General Timing Requirements:</w:t>
      </w:r>
      <w:r w:rsidR="00DB3CCC">
        <w:t xml:space="preserve">  In general, MBOH Servicing shall develop, maintain, and administer procedures to ensure that covered loans are sent a periodic statement once during each billing cycle.</w:t>
      </w:r>
    </w:p>
    <w:p w14:paraId="0F5E5B7E" w14:textId="77777777" w:rsidR="00C70C5E" w:rsidRDefault="00C70C5E" w:rsidP="0068557E">
      <w:pPr>
        <w:pStyle w:val="BodyText"/>
      </w:pPr>
    </w:p>
    <w:p w14:paraId="4813F8D7" w14:textId="6128EE11" w:rsidR="00C70C5E" w:rsidRDefault="00C70C5E" w:rsidP="00C70C5E">
      <w:pPr>
        <w:pStyle w:val="BodyText"/>
      </w:pPr>
      <w:r w:rsidRPr="00C70C5E">
        <w:tab/>
        <w:t>2.</w:t>
      </w:r>
      <w:r w:rsidRPr="00C70C5E">
        <w:tab/>
      </w:r>
      <w:r w:rsidR="00DB3CCC" w:rsidRPr="00C70C5E">
        <w:rPr>
          <w:u w:val="single"/>
        </w:rPr>
        <w:t>Stopping Periodic Statements:</w:t>
      </w:r>
      <w:r w:rsidR="00DB3CCC">
        <w:t xml:space="preserve"> Procedures may only allow periodic statements to be stopped, or NOT stopped, in the following situations:</w:t>
      </w:r>
    </w:p>
    <w:p w14:paraId="6140DFEF" w14:textId="7A41E3A7" w:rsidR="00DB3CCC" w:rsidRDefault="00B8234A" w:rsidP="0068557E">
      <w:pPr>
        <w:pStyle w:val="BodyText"/>
      </w:pPr>
      <w:r>
        <w:tab/>
      </w:r>
      <w:r w:rsidR="00EB0DFB">
        <w:tab/>
      </w:r>
      <w:r w:rsidR="00DB3CCC">
        <w:t>a</w:t>
      </w:r>
      <w:r>
        <w:t>)</w:t>
      </w:r>
      <w:r w:rsidR="00DB3CCC">
        <w:tab/>
        <w:t>MBOH Servicing is no longer required to send periodic statements when:</w:t>
      </w:r>
      <w:r>
        <w:tab/>
      </w:r>
      <w:r>
        <w:tab/>
      </w:r>
      <w:r w:rsidR="00EB0DFB">
        <w:tab/>
      </w:r>
      <w:r w:rsidR="00DB3CCC">
        <w:t>i)</w:t>
      </w:r>
      <w:r w:rsidR="00DB3CCC">
        <w:tab/>
        <w:t>The loan is transferred to another servicer.</w:t>
      </w:r>
    </w:p>
    <w:p w14:paraId="10DBC558" w14:textId="2598EB5F" w:rsidR="00DB3CCC" w:rsidRDefault="00B8234A" w:rsidP="0068557E">
      <w:pPr>
        <w:pStyle w:val="BodyText"/>
      </w:pPr>
      <w:r>
        <w:tab/>
      </w:r>
      <w:r>
        <w:tab/>
      </w:r>
      <w:r w:rsidR="00EB0DFB">
        <w:tab/>
      </w:r>
      <w:r w:rsidR="00DB3CCC">
        <w:t>ii)</w:t>
      </w:r>
      <w:r w:rsidR="00DB3CCC">
        <w:tab/>
        <w:t>The loan is paid off through a refinance or sale of the house.</w:t>
      </w:r>
    </w:p>
    <w:p w14:paraId="44471ECD" w14:textId="672B2F76" w:rsidR="00DB3CCC" w:rsidRDefault="00B8234A" w:rsidP="004221F2">
      <w:pPr>
        <w:pStyle w:val="BodyText"/>
      </w:pPr>
      <w:r>
        <w:tab/>
      </w:r>
      <w:r>
        <w:tab/>
      </w:r>
      <w:r w:rsidR="00EB0DFB">
        <w:tab/>
      </w:r>
      <w:r w:rsidR="00DB3CCC">
        <w:t>iii)</w:t>
      </w:r>
      <w:r w:rsidR="00DB3CCC">
        <w:tab/>
        <w:t>The loan is discharged in a foreclosure sale; or</w:t>
      </w:r>
    </w:p>
    <w:p w14:paraId="77756FFE" w14:textId="13C3773E" w:rsidR="00DB3CCC" w:rsidRDefault="00B8234A" w:rsidP="004221F2">
      <w:pPr>
        <w:pStyle w:val="BodyText"/>
      </w:pPr>
      <w:r>
        <w:tab/>
      </w:r>
      <w:r w:rsidR="00EB0DFB">
        <w:tab/>
      </w:r>
      <w:r w:rsidR="00DB3CCC">
        <w:t>b</w:t>
      </w:r>
      <w:r w:rsidR="00B86071">
        <w:t>)</w:t>
      </w:r>
      <w:r w:rsidR="00DB3CCC">
        <w:tab/>
        <w:t>MBOH Servicing shall continue to send periodic statements to:</w:t>
      </w:r>
    </w:p>
    <w:p w14:paraId="6F565516" w14:textId="7872F3C4" w:rsidR="00DB3CCC" w:rsidRDefault="00B8234A" w:rsidP="004221F2">
      <w:pPr>
        <w:pStyle w:val="BodyText"/>
      </w:pPr>
      <w:r>
        <w:tab/>
      </w:r>
      <w:r>
        <w:tab/>
      </w:r>
      <w:r w:rsidR="00EB0DFB">
        <w:tab/>
      </w:r>
      <w:r w:rsidR="00DB3CCC">
        <w:t>i)</w:t>
      </w:r>
      <w:r w:rsidR="00C84DA9">
        <w:t xml:space="preserve"> </w:t>
      </w:r>
      <w:r w:rsidR="00DB3CCC">
        <w:t>Delinquent customers; or</w:t>
      </w:r>
    </w:p>
    <w:p w14:paraId="2764A15E" w14:textId="6D3DF36E" w:rsidR="004221F2" w:rsidRDefault="004221F2" w:rsidP="004221F2">
      <w:pPr>
        <w:pStyle w:val="BodyText"/>
        <w:ind w:left="1728"/>
      </w:pPr>
      <w:r>
        <w:tab/>
      </w:r>
      <w:r>
        <w:tab/>
      </w:r>
      <w:r>
        <w:tab/>
      </w:r>
      <w:r w:rsidR="001E1798">
        <w:t>ii)</w:t>
      </w:r>
      <w:r>
        <w:t xml:space="preserve"> </w:t>
      </w:r>
      <w:r w:rsidR="001E1798">
        <w:t xml:space="preserve">The borrower becomes a debtor in bankruptcy. </w:t>
      </w:r>
      <w:r w:rsidR="00B05E09">
        <w:t>S</w:t>
      </w:r>
      <w:r w:rsidR="001E1798">
        <w:t xml:space="preserve">end </w:t>
      </w:r>
      <w:proofErr w:type="gramStart"/>
      <w:r w:rsidR="001E1798">
        <w:t>statements</w:t>
      </w:r>
      <w:proofErr w:type="gramEnd"/>
    </w:p>
    <w:p w14:paraId="0D086045" w14:textId="77777777" w:rsidR="004221F2" w:rsidRDefault="004221F2" w:rsidP="004221F2">
      <w:pPr>
        <w:pStyle w:val="BodyText"/>
        <w:ind w:left="1728"/>
      </w:pPr>
      <w:r>
        <w:tab/>
      </w:r>
      <w:r>
        <w:tab/>
      </w:r>
      <w:r>
        <w:tab/>
        <w:t xml:space="preserve">    to</w:t>
      </w:r>
      <w:r w:rsidR="00085DF4">
        <w:t xml:space="preserve"> </w:t>
      </w:r>
      <w:r w:rsidR="001E1798">
        <w:t xml:space="preserve">mortgagors in Bankruptcy </w:t>
      </w:r>
      <w:r w:rsidR="00B05E09">
        <w:t>l</w:t>
      </w:r>
      <w:r w:rsidR="001E1798">
        <w:t>anguage states</w:t>
      </w:r>
      <w:r w:rsidR="00FD5790">
        <w:t xml:space="preserve"> “This is an attempt </w:t>
      </w:r>
    </w:p>
    <w:p w14:paraId="24B61E05" w14:textId="7B9CF381" w:rsidR="00FD5790" w:rsidRDefault="004221F2" w:rsidP="004221F2">
      <w:pPr>
        <w:pStyle w:val="BodyText"/>
        <w:ind w:left="1728"/>
      </w:pPr>
      <w:r>
        <w:tab/>
      </w:r>
      <w:r>
        <w:tab/>
      </w:r>
      <w:r>
        <w:tab/>
      </w:r>
      <w:r>
        <w:tab/>
      </w:r>
      <w:r w:rsidR="00FD5790">
        <w:t>to</w:t>
      </w:r>
      <w:r w:rsidR="00085DF4">
        <w:t xml:space="preserve"> </w:t>
      </w:r>
      <w:r w:rsidR="00FD5790">
        <w:t xml:space="preserve">collect </w:t>
      </w:r>
      <w:proofErr w:type="gramStart"/>
      <w:r w:rsidR="00FD5790">
        <w:t>a debt</w:t>
      </w:r>
      <w:proofErr w:type="gramEnd"/>
      <w:r w:rsidR="00FD5790">
        <w:t xml:space="preserve">. Any information obtained will be used for </w:t>
      </w:r>
      <w:proofErr w:type="gramStart"/>
      <w:r w:rsidR="00FD5790">
        <w:t>that</w:t>
      </w:r>
      <w:proofErr w:type="gramEnd"/>
      <w:r w:rsidR="00FD5790">
        <w:t xml:space="preserve"> </w:t>
      </w:r>
    </w:p>
    <w:p w14:paraId="0C50905D" w14:textId="5468FC61" w:rsidR="00FD5790" w:rsidRDefault="004221F2" w:rsidP="004221F2">
      <w:pPr>
        <w:pStyle w:val="BodyText"/>
        <w:ind w:left="1728"/>
      </w:pPr>
      <w:r>
        <w:tab/>
      </w:r>
      <w:r>
        <w:tab/>
      </w:r>
      <w:r>
        <w:tab/>
      </w:r>
      <w:r>
        <w:tab/>
      </w:r>
      <w:r w:rsidR="00FD5790">
        <w:t xml:space="preserve">purpose. If you are in Bankruptcy or have been discharged </w:t>
      </w:r>
    </w:p>
    <w:p w14:paraId="343EB28D" w14:textId="77777777" w:rsidR="004221F2" w:rsidRDefault="004221F2" w:rsidP="004221F2">
      <w:pPr>
        <w:pStyle w:val="BodyText"/>
        <w:ind w:left="1728"/>
      </w:pPr>
      <w:r>
        <w:tab/>
      </w:r>
      <w:r>
        <w:tab/>
      </w:r>
      <w:r>
        <w:tab/>
      </w:r>
      <w:r>
        <w:tab/>
      </w:r>
      <w:r w:rsidR="00FD5790">
        <w:t>Bankruptcy, this statement is for informational purposes only</w:t>
      </w:r>
      <w:r>
        <w:t xml:space="preserve"> </w:t>
      </w:r>
      <w:r w:rsidR="00FD5790">
        <w:t>and</w:t>
      </w:r>
    </w:p>
    <w:p w14:paraId="01855218" w14:textId="77777777" w:rsidR="004221F2" w:rsidRDefault="004221F2" w:rsidP="004221F2">
      <w:pPr>
        <w:pStyle w:val="BodyText"/>
        <w:ind w:left="1728"/>
      </w:pPr>
      <w:r>
        <w:tab/>
      </w:r>
      <w:r>
        <w:tab/>
      </w:r>
      <w:r>
        <w:tab/>
      </w:r>
      <w:r>
        <w:tab/>
      </w:r>
      <w:r w:rsidR="00FD5790">
        <w:t>does not constitute a demand for payment in violation of the</w:t>
      </w:r>
    </w:p>
    <w:p w14:paraId="06367962" w14:textId="77777777" w:rsidR="004221F2" w:rsidRDefault="00FD5790" w:rsidP="004221F2">
      <w:pPr>
        <w:pStyle w:val="BodyText"/>
        <w:ind w:left="1728"/>
      </w:pPr>
      <w:r>
        <w:t xml:space="preserve"> automatic stay of the discharge injunction or any attempt to recover all or</w:t>
      </w:r>
    </w:p>
    <w:p w14:paraId="24928FB7" w14:textId="72DB6137" w:rsidR="001E1798" w:rsidRDefault="004221F2" w:rsidP="004221F2">
      <w:pPr>
        <w:pStyle w:val="BodyText"/>
        <w:ind w:left="1728"/>
      </w:pPr>
      <w:r>
        <w:t xml:space="preserve"> </w:t>
      </w:r>
      <w:r w:rsidR="00FD5790">
        <w:t xml:space="preserve">any portion of the debt from you personally.” </w:t>
      </w:r>
      <w:r w:rsidR="001E1798">
        <w:t xml:space="preserve"> </w:t>
      </w:r>
    </w:p>
    <w:p w14:paraId="5E0B29E5" w14:textId="5B2C8797" w:rsidR="00DB3CCC" w:rsidRDefault="004221F2" w:rsidP="00B05E09">
      <w:pPr>
        <w:pStyle w:val="BodyText"/>
        <w:ind w:left="1152" w:hanging="864"/>
      </w:pPr>
      <w:r>
        <w:t xml:space="preserve">         </w:t>
      </w:r>
      <w:r w:rsidR="00DB3CCC">
        <w:t>ii</w:t>
      </w:r>
      <w:r w:rsidR="001E1798">
        <w:t>i</w:t>
      </w:r>
      <w:r w:rsidR="00DB3CCC">
        <w:t>)</w:t>
      </w:r>
      <w:r>
        <w:t xml:space="preserve"> </w:t>
      </w:r>
      <w:r w:rsidR="00DB3CCC">
        <w:t>Customers who have sent a "cease communication” request under the Fair</w:t>
      </w:r>
      <w:r w:rsidR="00B05E09">
        <w:t xml:space="preserve"> </w:t>
      </w:r>
      <w:r>
        <w:t xml:space="preserve">    </w:t>
      </w:r>
      <w:r w:rsidR="00DB3CCC">
        <w:t>Debt Collection Practices Act.</w:t>
      </w:r>
    </w:p>
    <w:p w14:paraId="290C3F76" w14:textId="77777777" w:rsidR="00C84DA9" w:rsidRDefault="00C84DA9" w:rsidP="0068557E">
      <w:pPr>
        <w:pStyle w:val="BodyText"/>
      </w:pPr>
    </w:p>
    <w:p w14:paraId="6D532E99" w14:textId="77777777" w:rsidR="00DB3CCC" w:rsidRDefault="00DB3CCC" w:rsidP="003C6B8B">
      <w:pPr>
        <w:pStyle w:val="Heading2"/>
      </w:pPr>
      <w:bookmarkStart w:id="12" w:name="_Toc130312138"/>
      <w:r>
        <w:t>C.</w:t>
      </w:r>
      <w:r>
        <w:tab/>
        <w:t>CONTENT AND PRESENTATION REQUIREMENTS FOR PERIODIC STATEMENTS</w:t>
      </w:r>
      <w:bookmarkEnd w:id="12"/>
    </w:p>
    <w:p w14:paraId="2B2F9FD1" w14:textId="59404986" w:rsidR="00DB3CCC" w:rsidRDefault="00B8234A" w:rsidP="0068557E">
      <w:pPr>
        <w:pStyle w:val="BodyText"/>
      </w:pPr>
      <w:r>
        <w:tab/>
      </w:r>
      <w:r w:rsidR="00DB3CCC">
        <w:t>1.</w:t>
      </w:r>
      <w:r w:rsidR="00DB3CCC">
        <w:tab/>
      </w:r>
      <w:r w:rsidR="00DB3CCC" w:rsidRPr="0011799D">
        <w:rPr>
          <w:u w:val="single"/>
        </w:rPr>
        <w:t>Policy:</w:t>
      </w:r>
      <w:r w:rsidR="00DB3CCC">
        <w:t xml:space="preserve"> To comply with Regulation Z, MBOH Servicing shall develop, maintain, and administer procedures to ensure that statements have the requisite content as outlined in this Section. The content requirements also </w:t>
      </w:r>
      <w:r w:rsidR="004D1C02">
        <w:t xml:space="preserve">mandate </w:t>
      </w:r>
      <w:r w:rsidR="00DB3CCC">
        <w:t>that certain information must be grouped together and the location of those groupings of information.</w:t>
      </w:r>
    </w:p>
    <w:p w14:paraId="0E25914F" w14:textId="77777777" w:rsidR="0012276E" w:rsidRDefault="0012276E" w:rsidP="0068557E">
      <w:pPr>
        <w:pStyle w:val="BodyText"/>
      </w:pPr>
    </w:p>
    <w:p w14:paraId="5D12CEB2" w14:textId="312F5635" w:rsidR="00DB3CCC" w:rsidRDefault="00B8234A" w:rsidP="0068557E">
      <w:pPr>
        <w:pStyle w:val="BodyText"/>
      </w:pPr>
      <w:r>
        <w:tab/>
      </w:r>
      <w:r w:rsidR="00DB3CCC">
        <w:t>2.</w:t>
      </w:r>
      <w:r w:rsidR="00DB3CCC">
        <w:tab/>
      </w:r>
      <w:r w:rsidR="00DB3CCC" w:rsidRPr="0011799D">
        <w:rPr>
          <w:u w:val="single"/>
        </w:rPr>
        <w:t>Requisite Information/Groupings/Presentation:</w:t>
      </w:r>
      <w:r w:rsidR="00DB3CCC">
        <w:t xml:space="preserve"> MBOH Servicing shall ensure that periodic statements sent to covered loans in this section contain the following groupings of information and comply with the presentation requirements outlined below:</w:t>
      </w:r>
    </w:p>
    <w:p w14:paraId="35905E3A" w14:textId="0324127E" w:rsidR="00DB3CCC" w:rsidRDefault="00B8234A" w:rsidP="0068557E">
      <w:pPr>
        <w:pStyle w:val="BodyText"/>
      </w:pPr>
      <w:r>
        <w:tab/>
      </w:r>
      <w:r w:rsidR="00EB0DFB">
        <w:tab/>
      </w:r>
      <w:r w:rsidR="00DB3CCC">
        <w:t>a</w:t>
      </w:r>
      <w:r w:rsidR="00BC4E23">
        <w:t>)</w:t>
      </w:r>
      <w:r w:rsidR="00DB3CCC">
        <w:tab/>
        <w:t>Amount Due:</w:t>
      </w:r>
    </w:p>
    <w:p w14:paraId="7E7BAF8F" w14:textId="19E628D8" w:rsidR="00DB3CCC" w:rsidRDefault="00B8234A" w:rsidP="0068557E">
      <w:pPr>
        <w:pStyle w:val="BodyText"/>
      </w:pPr>
      <w:r>
        <w:tab/>
      </w:r>
      <w:r>
        <w:tab/>
      </w:r>
      <w:r w:rsidR="00EB0DFB">
        <w:tab/>
      </w:r>
      <w:r w:rsidR="00DB3CCC">
        <w:t>i)</w:t>
      </w:r>
      <w:r>
        <w:t xml:space="preserve"> </w:t>
      </w:r>
      <w:r w:rsidR="00DB3CCC">
        <w:t>Information Required:</w:t>
      </w:r>
    </w:p>
    <w:p w14:paraId="6A0AEEA4" w14:textId="70437FB2" w:rsidR="00DB3CCC" w:rsidRDefault="00B8234A" w:rsidP="0068557E">
      <w:pPr>
        <w:pStyle w:val="BodyText"/>
      </w:pPr>
      <w:r>
        <w:tab/>
      </w:r>
      <w:r>
        <w:tab/>
      </w:r>
      <w:r w:rsidR="00BC4E23">
        <w:tab/>
      </w:r>
      <w:r w:rsidR="00EB0DFB">
        <w:tab/>
      </w:r>
      <w:r w:rsidR="00BF5E6B">
        <w:t>(1</w:t>
      </w:r>
      <w:r w:rsidR="00DB3CCC">
        <w:t>)</w:t>
      </w:r>
      <w:r w:rsidR="00BF5E6B">
        <w:t xml:space="preserve"> </w:t>
      </w:r>
      <w:r w:rsidR="00DB3CCC">
        <w:t>Payment due date</w:t>
      </w:r>
    </w:p>
    <w:p w14:paraId="407206C9" w14:textId="1271DC68" w:rsidR="00DB3CCC" w:rsidRDefault="00B8234A" w:rsidP="0068557E">
      <w:pPr>
        <w:pStyle w:val="BodyText"/>
      </w:pPr>
      <w:r>
        <w:tab/>
      </w:r>
      <w:r>
        <w:tab/>
      </w:r>
      <w:r w:rsidR="00BC4E23">
        <w:tab/>
      </w:r>
      <w:r w:rsidR="00EB0DFB">
        <w:tab/>
      </w:r>
      <w:r w:rsidR="00BF5E6B">
        <w:t>(2</w:t>
      </w:r>
      <w:r w:rsidR="00DB3CCC">
        <w:t>)</w:t>
      </w:r>
      <w:r w:rsidR="00BF5E6B">
        <w:t xml:space="preserve"> </w:t>
      </w:r>
      <w:r w:rsidR="00DB3CCC">
        <w:t>Amount of late fee if payment is late; and</w:t>
      </w:r>
    </w:p>
    <w:p w14:paraId="717B1480" w14:textId="586EFAD8" w:rsidR="00DB3CCC" w:rsidRDefault="00B8234A" w:rsidP="0068557E">
      <w:pPr>
        <w:pStyle w:val="BodyText"/>
      </w:pPr>
      <w:r>
        <w:tab/>
      </w:r>
      <w:r>
        <w:tab/>
      </w:r>
      <w:r w:rsidR="00BC4E23">
        <w:tab/>
      </w:r>
      <w:r w:rsidR="00EB0DFB">
        <w:tab/>
      </w:r>
      <w:r w:rsidR="00BF5E6B">
        <w:t>(3</w:t>
      </w:r>
      <w:r w:rsidR="00DB3CCC">
        <w:t>)</w:t>
      </w:r>
      <w:r w:rsidR="00BF5E6B">
        <w:t xml:space="preserve"> </w:t>
      </w:r>
      <w:r w:rsidR="00DB3CCC">
        <w:t>Amount due</w:t>
      </w:r>
    </w:p>
    <w:p w14:paraId="19CE5748" w14:textId="72A33D9C" w:rsidR="00DB3CCC" w:rsidRDefault="00B8234A" w:rsidP="0068557E">
      <w:pPr>
        <w:pStyle w:val="BodyText"/>
      </w:pPr>
      <w:r>
        <w:tab/>
      </w:r>
      <w:r>
        <w:tab/>
      </w:r>
      <w:r w:rsidR="00EB0DFB">
        <w:tab/>
      </w:r>
      <w:r w:rsidR="00DB3CCC">
        <w:t>ii)</w:t>
      </w:r>
      <w:r w:rsidR="00DB3CCC">
        <w:tab/>
        <w:t xml:space="preserve">Presentation Requirements: Grouped together in proximity and located at </w:t>
      </w:r>
      <w:r w:rsidR="00BC4E23">
        <w:tab/>
      </w:r>
      <w:r w:rsidR="00BC4E23">
        <w:tab/>
      </w:r>
      <w:r w:rsidR="00BC4E23">
        <w:tab/>
      </w:r>
      <w:r w:rsidR="00DB3CCC">
        <w:t>the top of the first page</w:t>
      </w:r>
    </w:p>
    <w:p w14:paraId="1BF72479" w14:textId="7B7F8586" w:rsidR="00DB3CCC" w:rsidRDefault="00B8234A" w:rsidP="0068557E">
      <w:pPr>
        <w:pStyle w:val="BodyText"/>
      </w:pPr>
      <w:r>
        <w:tab/>
      </w:r>
      <w:r w:rsidR="00EB0DFB">
        <w:tab/>
      </w:r>
      <w:r w:rsidR="00BC4E23">
        <w:t>b)</w:t>
      </w:r>
      <w:r w:rsidR="00DB3CCC">
        <w:tab/>
        <w:t>Explanation of Amount Due:</w:t>
      </w:r>
    </w:p>
    <w:p w14:paraId="733EFC16" w14:textId="66326F9F" w:rsidR="00DB3CCC" w:rsidRDefault="00B8234A" w:rsidP="0068557E">
      <w:pPr>
        <w:pStyle w:val="BodyText"/>
      </w:pPr>
      <w:r>
        <w:tab/>
      </w:r>
      <w:r>
        <w:tab/>
      </w:r>
      <w:r w:rsidR="00EB0DFB">
        <w:tab/>
      </w:r>
      <w:r w:rsidR="00DB3CCC">
        <w:t>i)</w:t>
      </w:r>
      <w:r w:rsidR="00DB3CCC">
        <w:tab/>
        <w:t>Information Required:</w:t>
      </w:r>
    </w:p>
    <w:p w14:paraId="5259D8CB" w14:textId="59C90887" w:rsidR="00DB3CCC" w:rsidRDefault="00B8234A" w:rsidP="0068557E">
      <w:pPr>
        <w:pStyle w:val="BodyText"/>
      </w:pPr>
      <w:r>
        <w:tab/>
      </w:r>
      <w:r>
        <w:tab/>
      </w:r>
      <w:r w:rsidR="00BC4E23">
        <w:tab/>
      </w:r>
      <w:r w:rsidR="00EB0DFB">
        <w:tab/>
      </w:r>
      <w:r w:rsidR="00BF5E6B">
        <w:t xml:space="preserve">(1) </w:t>
      </w:r>
      <w:r w:rsidR="00DB3CCC">
        <w:t xml:space="preserve">Monthly payment amount and breakdown of how that will be applied to </w:t>
      </w:r>
      <w:r w:rsidR="00BC4E23">
        <w:tab/>
      </w:r>
      <w:r w:rsidR="004E11BC">
        <w:tab/>
      </w:r>
      <w:r w:rsidR="00B86071">
        <w:tab/>
      </w:r>
      <w:r w:rsidR="00B86071">
        <w:tab/>
      </w:r>
      <w:r w:rsidR="00DB3CCC">
        <w:t>principal, interest, and escrow.</w:t>
      </w:r>
    </w:p>
    <w:p w14:paraId="5BDEC6E0" w14:textId="2A9CBB45" w:rsidR="00DB3CCC" w:rsidRDefault="00B8234A" w:rsidP="0068557E">
      <w:pPr>
        <w:pStyle w:val="BodyText"/>
      </w:pPr>
      <w:r>
        <w:tab/>
      </w:r>
      <w:r>
        <w:tab/>
      </w:r>
      <w:r w:rsidR="00BC4E23">
        <w:tab/>
      </w:r>
      <w:r w:rsidR="00EB0DFB">
        <w:tab/>
      </w:r>
      <w:r w:rsidR="00BF5E6B">
        <w:t>(2) T</w:t>
      </w:r>
      <w:r w:rsidR="00DB3CCC">
        <w:t>otal fees imposed; and</w:t>
      </w:r>
    </w:p>
    <w:p w14:paraId="0C806522" w14:textId="4CA175DC" w:rsidR="00DB3CCC" w:rsidRDefault="00B8234A" w:rsidP="0068557E">
      <w:pPr>
        <w:pStyle w:val="BodyText"/>
      </w:pPr>
      <w:r>
        <w:tab/>
      </w:r>
      <w:r>
        <w:tab/>
      </w:r>
      <w:r w:rsidR="00BC4E23">
        <w:tab/>
      </w:r>
      <w:r w:rsidR="00EB0DFB">
        <w:tab/>
      </w:r>
      <w:r w:rsidR="00BF5E6B">
        <w:t xml:space="preserve">(3) </w:t>
      </w:r>
      <w:r w:rsidR="00DB3CCC">
        <w:t>Past due amount</w:t>
      </w:r>
    </w:p>
    <w:p w14:paraId="34B47017" w14:textId="37F11009" w:rsidR="00DB3CCC" w:rsidRDefault="00B8234A" w:rsidP="0068557E">
      <w:pPr>
        <w:pStyle w:val="BodyText"/>
      </w:pPr>
      <w:r>
        <w:tab/>
      </w:r>
      <w:r>
        <w:tab/>
      </w:r>
      <w:r w:rsidR="00EB0DFB">
        <w:tab/>
      </w:r>
      <w:r w:rsidR="00DB3CCC">
        <w:t>ii)</w:t>
      </w:r>
      <w:r w:rsidR="00DB3CCC">
        <w:tab/>
        <w:t xml:space="preserve">Presentation Requirements: Grouped together in proximity and located on </w:t>
      </w:r>
      <w:r w:rsidR="00BC4E23">
        <w:tab/>
      </w:r>
      <w:r w:rsidR="00BC4E23">
        <w:tab/>
      </w:r>
      <w:r w:rsidR="00BC4E23">
        <w:tab/>
      </w:r>
      <w:r w:rsidR="00DB3CCC">
        <w:t>the first page.</w:t>
      </w:r>
    </w:p>
    <w:p w14:paraId="093CF8AD" w14:textId="6901106F" w:rsidR="00DB3CCC" w:rsidRDefault="00BC4E23" w:rsidP="0068557E">
      <w:pPr>
        <w:pStyle w:val="BodyText"/>
      </w:pPr>
      <w:r>
        <w:tab/>
      </w:r>
      <w:r w:rsidR="00EB0DFB">
        <w:tab/>
      </w:r>
      <w:r w:rsidR="00DB3CCC">
        <w:t>c</w:t>
      </w:r>
      <w:r>
        <w:t>)</w:t>
      </w:r>
      <w:r w:rsidR="00DB3CCC">
        <w:tab/>
        <w:t>Past Payments Breakdown:</w:t>
      </w:r>
    </w:p>
    <w:p w14:paraId="031CC1EB" w14:textId="68E0724D" w:rsidR="00DB3CCC" w:rsidRDefault="00BC4E23" w:rsidP="0068557E">
      <w:pPr>
        <w:pStyle w:val="BodyText"/>
      </w:pPr>
      <w:r>
        <w:tab/>
      </w:r>
      <w:r>
        <w:tab/>
      </w:r>
      <w:r w:rsidR="00EB0DFB">
        <w:tab/>
      </w:r>
      <w:r w:rsidR="00DB3CCC">
        <w:t>i)</w:t>
      </w:r>
      <w:r w:rsidR="00DB3CCC">
        <w:tab/>
        <w:t>Information Required:</w:t>
      </w:r>
    </w:p>
    <w:p w14:paraId="0401A82F" w14:textId="77777777" w:rsidR="00BF5E6B" w:rsidRDefault="00BC4E23" w:rsidP="0068557E">
      <w:pPr>
        <w:pStyle w:val="BodyText"/>
      </w:pPr>
      <w:r>
        <w:tab/>
      </w:r>
      <w:r>
        <w:tab/>
      </w:r>
      <w:r>
        <w:tab/>
      </w:r>
      <w:r w:rsidR="00EB0DFB">
        <w:tab/>
      </w:r>
      <w:r w:rsidR="00BF5E6B">
        <w:t>(1) T</w:t>
      </w:r>
      <w:r w:rsidR="00DB3CCC">
        <w:t>otal of all payments since the last statement and application to</w:t>
      </w:r>
    </w:p>
    <w:p w14:paraId="01480946" w14:textId="7CFAA50D" w:rsidR="00DB3CCC" w:rsidRDefault="00BF5E6B" w:rsidP="0068557E">
      <w:pPr>
        <w:pStyle w:val="BodyText"/>
      </w:pPr>
      <w:r>
        <w:tab/>
      </w:r>
      <w:r>
        <w:tab/>
      </w:r>
      <w:r>
        <w:tab/>
      </w:r>
      <w:r>
        <w:tab/>
      </w:r>
      <w:r>
        <w:tab/>
      </w:r>
      <w:r w:rsidR="00DB3CCC">
        <w:t>principal, interest, escrow, fess, and suspense account; and</w:t>
      </w:r>
    </w:p>
    <w:p w14:paraId="26CFFA50" w14:textId="5EA7DA5D" w:rsidR="00BF5E6B" w:rsidRDefault="00BC4E23" w:rsidP="0068557E">
      <w:pPr>
        <w:pStyle w:val="BodyText"/>
      </w:pPr>
      <w:r>
        <w:tab/>
      </w:r>
      <w:r>
        <w:tab/>
      </w:r>
      <w:r w:rsidR="00B86071">
        <w:tab/>
      </w:r>
      <w:r w:rsidR="00EB0DFB">
        <w:tab/>
      </w:r>
      <w:r w:rsidR="00BF5E6B">
        <w:t>(2</w:t>
      </w:r>
      <w:r w:rsidR="00DB3CCC">
        <w:t>)</w:t>
      </w:r>
      <w:r w:rsidR="00BF5E6B">
        <w:t xml:space="preserve"> </w:t>
      </w:r>
      <w:r w:rsidR="00DB3CCC">
        <w:t>Total of all payments since the beginning of the</w:t>
      </w:r>
    </w:p>
    <w:p w14:paraId="10152FE6" w14:textId="46BCFD4D" w:rsidR="00BF5E6B" w:rsidRDefault="00BF5E6B" w:rsidP="0068557E">
      <w:pPr>
        <w:pStyle w:val="BodyText"/>
      </w:pPr>
      <w:r>
        <w:tab/>
      </w:r>
      <w:r>
        <w:tab/>
      </w:r>
      <w:r>
        <w:tab/>
      </w:r>
      <w:r>
        <w:tab/>
      </w:r>
      <w:r>
        <w:tab/>
      </w:r>
      <w:r w:rsidR="00DB3CCC">
        <w:t xml:space="preserve"> calendar year and application to principal, interest, escrow, and fees as</w:t>
      </w:r>
    </w:p>
    <w:p w14:paraId="43987F0D" w14:textId="54BCD228" w:rsidR="00DB3CCC" w:rsidRDefault="00BF5E6B" w:rsidP="0068557E">
      <w:pPr>
        <w:pStyle w:val="BodyText"/>
      </w:pPr>
      <w:r>
        <w:tab/>
      </w:r>
      <w:r>
        <w:tab/>
      </w:r>
      <w:r>
        <w:tab/>
      </w:r>
      <w:r>
        <w:tab/>
      </w:r>
      <w:r>
        <w:tab/>
      </w:r>
      <w:r w:rsidR="00DB3CCC">
        <w:t xml:space="preserve"> well as total amount in suspense account.</w:t>
      </w:r>
    </w:p>
    <w:p w14:paraId="08AE1D86" w14:textId="6B68FFA0" w:rsidR="00DB3CCC" w:rsidRDefault="00BC4E23" w:rsidP="003934F9">
      <w:pPr>
        <w:pStyle w:val="BodyText"/>
      </w:pPr>
      <w:r>
        <w:tab/>
      </w:r>
      <w:r>
        <w:tab/>
      </w:r>
      <w:r w:rsidR="00EB0DFB">
        <w:tab/>
      </w:r>
      <w:r w:rsidR="00DB3CCC">
        <w:t>ii)</w:t>
      </w:r>
      <w:r w:rsidR="00DB3CCC">
        <w:tab/>
        <w:t xml:space="preserve">Presentation Requirements:  Grouped together in proximity and located on </w:t>
      </w:r>
      <w:r>
        <w:tab/>
      </w:r>
      <w:r>
        <w:tab/>
      </w:r>
      <w:r>
        <w:tab/>
      </w:r>
      <w:r w:rsidR="00DB3CCC">
        <w:t>the first page.</w:t>
      </w:r>
    </w:p>
    <w:p w14:paraId="1AAF417F" w14:textId="362399CE" w:rsidR="00DB3CCC" w:rsidRPr="003934F9" w:rsidRDefault="003934F9" w:rsidP="0068557E">
      <w:pPr>
        <w:pStyle w:val="BodyText"/>
      </w:pPr>
      <w:r w:rsidRPr="003934F9">
        <w:tab/>
      </w:r>
      <w:r w:rsidR="00EB0DFB">
        <w:tab/>
      </w:r>
      <w:r w:rsidR="00DB3CCC" w:rsidRPr="003934F9">
        <w:t>d</w:t>
      </w:r>
      <w:r w:rsidRPr="003934F9">
        <w:t>)</w:t>
      </w:r>
      <w:r w:rsidR="00DB3CCC" w:rsidRPr="003934F9">
        <w:tab/>
        <w:t>Transaction Activity:</w:t>
      </w:r>
    </w:p>
    <w:p w14:paraId="5070783B" w14:textId="579CAE41" w:rsidR="00DB3CCC" w:rsidRPr="003934F9" w:rsidRDefault="003934F9" w:rsidP="0068557E">
      <w:pPr>
        <w:pStyle w:val="BodyText"/>
      </w:pPr>
      <w:r w:rsidRPr="003934F9">
        <w:tab/>
      </w:r>
      <w:r w:rsidRPr="003934F9">
        <w:tab/>
      </w:r>
      <w:r w:rsidR="00EB0DFB">
        <w:tab/>
      </w:r>
      <w:r w:rsidR="00DB3CCC" w:rsidRPr="003934F9">
        <w:t>i)</w:t>
      </w:r>
      <w:r w:rsidR="00DB3CCC" w:rsidRPr="003934F9">
        <w:tab/>
        <w:t xml:space="preserve">Information Required:  List of all transaction activity since the last </w:t>
      </w:r>
      <w:r w:rsidR="00B81075">
        <w:tab/>
      </w:r>
      <w:r w:rsidR="00B81075">
        <w:tab/>
      </w:r>
      <w:r w:rsidR="00B81075">
        <w:tab/>
      </w:r>
      <w:r w:rsidR="00B81075">
        <w:tab/>
      </w:r>
      <w:r w:rsidR="00B81075">
        <w:tab/>
      </w:r>
      <w:r w:rsidR="00B81075">
        <w:tab/>
      </w:r>
      <w:r w:rsidR="00DB3CCC" w:rsidRPr="003934F9">
        <w:t>statement.</w:t>
      </w:r>
    </w:p>
    <w:p w14:paraId="05C15A23" w14:textId="10263695" w:rsidR="00DB3CCC" w:rsidRPr="003934F9" w:rsidRDefault="003934F9" w:rsidP="0068557E">
      <w:pPr>
        <w:pStyle w:val="BodyText"/>
      </w:pPr>
      <w:r w:rsidRPr="003934F9">
        <w:tab/>
      </w:r>
      <w:r w:rsidR="00EB0DFB">
        <w:tab/>
      </w:r>
      <w:r w:rsidRPr="003934F9">
        <w:tab/>
      </w:r>
      <w:r w:rsidR="00DB3CCC" w:rsidRPr="003934F9">
        <w:t>ii)</w:t>
      </w:r>
      <w:r w:rsidR="00DB3CCC" w:rsidRPr="003934F9">
        <w:tab/>
        <w:t xml:space="preserve">Presentation Requirements:  All activity must be listed together, but the </w:t>
      </w:r>
      <w:r w:rsidR="00B81075">
        <w:tab/>
      </w:r>
      <w:r w:rsidR="00B81075">
        <w:tab/>
      </w:r>
      <w:r w:rsidR="00B81075">
        <w:tab/>
      </w:r>
      <w:r w:rsidR="00B81075">
        <w:tab/>
      </w:r>
      <w:r w:rsidR="00DB3CCC" w:rsidRPr="003934F9">
        <w:t>activity can be located anywhere on the statement.</w:t>
      </w:r>
    </w:p>
    <w:p w14:paraId="65AB9700" w14:textId="390234B6" w:rsidR="00DB3CCC" w:rsidRPr="003934F9" w:rsidRDefault="003934F9" w:rsidP="0068557E">
      <w:pPr>
        <w:pStyle w:val="BodyText"/>
      </w:pPr>
      <w:r w:rsidRPr="003934F9">
        <w:tab/>
      </w:r>
      <w:r w:rsidR="00EB0DFB">
        <w:tab/>
      </w:r>
      <w:r w:rsidR="00DB3CCC" w:rsidRPr="003934F9">
        <w:t>e</w:t>
      </w:r>
      <w:r w:rsidRPr="003934F9">
        <w:t>)</w:t>
      </w:r>
      <w:r w:rsidR="00DB3CCC" w:rsidRPr="003934F9">
        <w:tab/>
        <w:t>Partial Payment Information:</w:t>
      </w:r>
    </w:p>
    <w:p w14:paraId="02CCD43D" w14:textId="0541D218" w:rsidR="00DB3CCC" w:rsidRPr="003934F9" w:rsidRDefault="003934F9" w:rsidP="0068557E">
      <w:pPr>
        <w:pStyle w:val="BodyText"/>
      </w:pPr>
      <w:r w:rsidRPr="003934F9">
        <w:tab/>
      </w:r>
      <w:r w:rsidRPr="003934F9">
        <w:tab/>
      </w:r>
      <w:r w:rsidR="00EB0DFB">
        <w:tab/>
      </w:r>
      <w:r w:rsidR="00DB3CCC" w:rsidRPr="003934F9">
        <w:t>i)</w:t>
      </w:r>
      <w:r w:rsidR="00DB3CCC" w:rsidRPr="003934F9">
        <w:tab/>
        <w:t xml:space="preserve">Information Required:  ONLY if funds are held in a suspense account, </w:t>
      </w:r>
      <w:r w:rsidR="00B81075">
        <w:tab/>
      </w:r>
      <w:r w:rsidR="00B81075">
        <w:tab/>
      </w:r>
      <w:r w:rsidR="00B81075">
        <w:tab/>
      </w:r>
      <w:r w:rsidR="00B81075">
        <w:tab/>
      </w:r>
      <w:r w:rsidR="00DB3CCC" w:rsidRPr="003934F9">
        <w:t xml:space="preserve">information on what must be done by the customer for the funds to be </w:t>
      </w:r>
      <w:r w:rsidR="00B81075">
        <w:tab/>
      </w:r>
      <w:r w:rsidR="00B81075">
        <w:tab/>
      </w:r>
      <w:r w:rsidR="00B81075">
        <w:tab/>
      </w:r>
      <w:r w:rsidR="00B81075">
        <w:tab/>
      </w:r>
      <w:r w:rsidR="00DB3CCC" w:rsidRPr="003934F9">
        <w:t>applied.</w:t>
      </w:r>
    </w:p>
    <w:p w14:paraId="06F6D798" w14:textId="47385DBB" w:rsidR="00DB3CCC" w:rsidRPr="003934F9" w:rsidRDefault="003934F9" w:rsidP="0068557E">
      <w:pPr>
        <w:pStyle w:val="BodyText"/>
      </w:pPr>
      <w:r w:rsidRPr="003934F9">
        <w:tab/>
      </w:r>
      <w:r w:rsidRPr="003934F9">
        <w:tab/>
      </w:r>
      <w:r w:rsidR="00EB0DFB">
        <w:tab/>
      </w:r>
      <w:r w:rsidR="00DB3CCC" w:rsidRPr="003934F9">
        <w:t>ii)</w:t>
      </w:r>
      <w:r w:rsidR="00DB3CCC" w:rsidRPr="003934F9">
        <w:tab/>
        <w:t xml:space="preserve">Presentation Requirements:  Can be located anywhere on the statement or </w:t>
      </w:r>
      <w:r w:rsidR="00B81075">
        <w:tab/>
      </w:r>
      <w:r w:rsidR="00B81075">
        <w:tab/>
      </w:r>
      <w:r w:rsidR="00DB3CCC" w:rsidRPr="003934F9">
        <w:t>in a separate letter.</w:t>
      </w:r>
    </w:p>
    <w:p w14:paraId="6BCD6C10" w14:textId="7B672DFB" w:rsidR="003934F9" w:rsidRPr="003934F9" w:rsidRDefault="00EB0DFB" w:rsidP="0011799D">
      <w:pPr>
        <w:pStyle w:val="BodyText"/>
      </w:pPr>
      <w:r>
        <w:tab/>
      </w:r>
      <w:r w:rsidR="003934F9" w:rsidRPr="003934F9">
        <w:tab/>
      </w:r>
      <w:r w:rsidR="00DB3CCC" w:rsidRPr="003934F9">
        <w:t>f</w:t>
      </w:r>
      <w:r w:rsidR="003934F9" w:rsidRPr="003934F9">
        <w:t>)</w:t>
      </w:r>
      <w:r w:rsidR="00DB3CCC" w:rsidRPr="003934F9">
        <w:tab/>
        <w:t>Contact Information:</w:t>
      </w:r>
    </w:p>
    <w:p w14:paraId="589117C0" w14:textId="6961BECF" w:rsidR="00DB3CCC" w:rsidRDefault="00B86071" w:rsidP="004E11BC">
      <w:pPr>
        <w:pStyle w:val="BodyText"/>
        <w:ind w:left="864" w:hanging="864"/>
      </w:pPr>
      <w:r>
        <w:tab/>
      </w:r>
      <w:r>
        <w:tab/>
      </w:r>
      <w:r w:rsidR="00DB3CCC" w:rsidRPr="00B86071">
        <w:t>i)</w:t>
      </w:r>
      <w:r w:rsidR="00C5396C">
        <w:t xml:space="preserve"> </w:t>
      </w:r>
      <w:r w:rsidR="00DB3CCC" w:rsidRPr="00B86071">
        <w:t xml:space="preserve">Information Required:  A toll-free number or email address (if applicable) </w:t>
      </w:r>
      <w:r w:rsidR="00E2670F">
        <w:tab/>
      </w:r>
      <w:r w:rsidR="00B81075">
        <w:t>where</w:t>
      </w:r>
      <w:r w:rsidR="00DB3CCC" w:rsidRPr="00B86071">
        <w:t xml:space="preserve"> </w:t>
      </w:r>
      <w:r w:rsidR="008A1B2E">
        <w:t>borrower</w:t>
      </w:r>
      <w:r w:rsidR="00DB3CCC">
        <w:t>s may obtain information about their account.</w:t>
      </w:r>
    </w:p>
    <w:p w14:paraId="51490F1E" w14:textId="777DD64F" w:rsidR="00DB3CCC" w:rsidRDefault="00B86071" w:rsidP="0068557E">
      <w:pPr>
        <w:pStyle w:val="BodyText"/>
      </w:pPr>
      <w:r>
        <w:tab/>
      </w:r>
      <w:r>
        <w:tab/>
      </w:r>
      <w:r w:rsidR="007F7A31">
        <w:tab/>
      </w:r>
      <w:r w:rsidR="00DB3CCC">
        <w:t>ii)</w:t>
      </w:r>
      <w:r w:rsidR="00DB3CCC">
        <w:tab/>
        <w:t>Presentation Requirements:  Must be on the first page.</w:t>
      </w:r>
    </w:p>
    <w:p w14:paraId="7AD5E117" w14:textId="508B8DE1" w:rsidR="00DB3CCC" w:rsidRDefault="00B86071" w:rsidP="0068557E">
      <w:pPr>
        <w:pStyle w:val="BodyText"/>
      </w:pPr>
      <w:r>
        <w:tab/>
      </w:r>
      <w:r w:rsidR="007F7A31">
        <w:tab/>
      </w:r>
      <w:r w:rsidR="00DB3CCC">
        <w:t>g</w:t>
      </w:r>
      <w:r w:rsidR="007F7A31">
        <w:t>)</w:t>
      </w:r>
      <w:r w:rsidR="00DB3CCC">
        <w:tab/>
        <w:t>Account Information:</w:t>
      </w:r>
    </w:p>
    <w:p w14:paraId="7A291E79" w14:textId="3613D6A4" w:rsidR="00DB3CCC" w:rsidRDefault="00B86071" w:rsidP="0068557E">
      <w:pPr>
        <w:pStyle w:val="BodyText"/>
      </w:pPr>
      <w:r>
        <w:tab/>
      </w:r>
      <w:r>
        <w:tab/>
      </w:r>
      <w:r w:rsidR="004F680E">
        <w:tab/>
        <w:t xml:space="preserve">i) </w:t>
      </w:r>
      <w:r w:rsidR="00DB3CCC">
        <w:t>Information Required:</w:t>
      </w:r>
    </w:p>
    <w:p w14:paraId="1682F02F" w14:textId="28DE5153" w:rsidR="00DB3CCC" w:rsidRDefault="00B86071" w:rsidP="0068557E">
      <w:pPr>
        <w:pStyle w:val="BodyText"/>
      </w:pPr>
      <w:r>
        <w:tab/>
      </w:r>
      <w:r>
        <w:tab/>
      </w:r>
      <w:r>
        <w:tab/>
      </w:r>
      <w:r w:rsidR="007F7A31">
        <w:tab/>
      </w:r>
      <w:r w:rsidR="00DB3CCC">
        <w:t>a)</w:t>
      </w:r>
      <w:r w:rsidR="00DB3CCC">
        <w:tab/>
        <w:t>Outstanding principal balance</w:t>
      </w:r>
      <w:r w:rsidR="004D1C02">
        <w:t>.</w:t>
      </w:r>
    </w:p>
    <w:p w14:paraId="38450807" w14:textId="35F8B217" w:rsidR="00DB3CCC" w:rsidRDefault="00B86071" w:rsidP="0068557E">
      <w:pPr>
        <w:pStyle w:val="BodyText"/>
      </w:pPr>
      <w:r>
        <w:tab/>
      </w:r>
      <w:r>
        <w:tab/>
      </w:r>
      <w:r>
        <w:tab/>
      </w:r>
      <w:r w:rsidR="007F7A31">
        <w:tab/>
      </w:r>
      <w:r w:rsidR="00DB3CCC">
        <w:t>b)</w:t>
      </w:r>
      <w:r w:rsidR="00DB3CCC">
        <w:tab/>
        <w:t>Current interest rate</w:t>
      </w:r>
      <w:r w:rsidR="004D1C02">
        <w:t>.</w:t>
      </w:r>
    </w:p>
    <w:p w14:paraId="4B51BCEC" w14:textId="463C272D" w:rsidR="00DB3CCC" w:rsidRDefault="00B86071" w:rsidP="0068557E">
      <w:pPr>
        <w:pStyle w:val="BodyText"/>
      </w:pPr>
      <w:r>
        <w:tab/>
      </w:r>
      <w:r>
        <w:tab/>
      </w:r>
      <w:r>
        <w:tab/>
      </w:r>
      <w:r w:rsidR="007F7A31">
        <w:tab/>
      </w:r>
      <w:r w:rsidR="00DB3CCC">
        <w:t>c)</w:t>
      </w:r>
      <w:r w:rsidR="00DB3CCC">
        <w:tab/>
        <w:t>Date when the interest rate may change.</w:t>
      </w:r>
    </w:p>
    <w:p w14:paraId="19C99569" w14:textId="0CB7D566" w:rsidR="00DB3CCC" w:rsidRDefault="00B86071" w:rsidP="0068557E">
      <w:pPr>
        <w:pStyle w:val="BodyText"/>
      </w:pPr>
      <w:r>
        <w:tab/>
      </w:r>
      <w:r>
        <w:tab/>
      </w:r>
      <w:r>
        <w:tab/>
      </w:r>
      <w:r w:rsidR="007F7A31">
        <w:tab/>
      </w:r>
      <w:r w:rsidR="00DB3CCC">
        <w:t>d)</w:t>
      </w:r>
      <w:r w:rsidR="00DB3CCC">
        <w:tab/>
        <w:t>Existence of any pre-payment penalty; and</w:t>
      </w:r>
    </w:p>
    <w:p w14:paraId="6575914B" w14:textId="23D7B70B" w:rsidR="00DB3CCC" w:rsidRDefault="00B86071" w:rsidP="0068557E">
      <w:pPr>
        <w:pStyle w:val="BodyText"/>
      </w:pPr>
      <w:r>
        <w:tab/>
      </w:r>
      <w:r>
        <w:tab/>
      </w:r>
      <w:r>
        <w:tab/>
      </w:r>
      <w:r w:rsidR="007F7A31">
        <w:tab/>
      </w:r>
      <w:r w:rsidR="00DB3CCC">
        <w:t>e)</w:t>
      </w:r>
      <w:r w:rsidR="00DB3CCC">
        <w:tab/>
        <w:t>Housing counselor information</w:t>
      </w:r>
      <w:r w:rsidR="004D1C02">
        <w:t>.</w:t>
      </w:r>
    </w:p>
    <w:p w14:paraId="6A53D444" w14:textId="57795339" w:rsidR="00DB3CCC" w:rsidRDefault="00B86071" w:rsidP="004E11BC">
      <w:pPr>
        <w:pStyle w:val="BodyText"/>
        <w:ind w:left="1152" w:hanging="1152"/>
      </w:pPr>
      <w:r>
        <w:tab/>
      </w:r>
      <w:r w:rsidR="004E11BC">
        <w:t xml:space="preserve">         </w:t>
      </w:r>
      <w:r w:rsidR="004F680E">
        <w:t>i</w:t>
      </w:r>
      <w:r w:rsidR="00DB3CCC">
        <w:t>i)</w:t>
      </w:r>
      <w:r w:rsidR="00DB3CCC">
        <w:tab/>
        <w:t xml:space="preserve">Presentation Requirements: </w:t>
      </w:r>
      <w:r w:rsidR="004D1C02">
        <w:t xml:space="preserve">Do </w:t>
      </w:r>
      <w:r w:rsidR="00DB3CCC">
        <w:t>NOT be grouped together and can be anywhere on the statement.</w:t>
      </w:r>
    </w:p>
    <w:p w14:paraId="2D0335BB" w14:textId="764C3988" w:rsidR="00DB3CCC" w:rsidRDefault="00B86071" w:rsidP="0068557E">
      <w:pPr>
        <w:pStyle w:val="BodyText"/>
      </w:pPr>
      <w:r>
        <w:tab/>
      </w:r>
      <w:r w:rsidR="007F7A31">
        <w:tab/>
      </w:r>
      <w:r w:rsidR="00DB3CCC">
        <w:t>h</w:t>
      </w:r>
      <w:r w:rsidR="007F7A31">
        <w:t>)</w:t>
      </w:r>
      <w:r w:rsidR="00DB3CCC">
        <w:tab/>
        <w:t xml:space="preserve">Housing Counselor Information:  For housing counseling information, MBOH </w:t>
      </w:r>
      <w:r w:rsidR="00E2670F">
        <w:tab/>
      </w:r>
      <w:r w:rsidR="00DB3CCC">
        <w:t>Servicing shall reference either the HUD or CFPB website where information can be obtained.</w:t>
      </w:r>
    </w:p>
    <w:p w14:paraId="6F311887" w14:textId="290220F1" w:rsidR="00DB3CCC" w:rsidRDefault="00B86071" w:rsidP="0068557E">
      <w:pPr>
        <w:pStyle w:val="BodyText"/>
      </w:pPr>
      <w:r>
        <w:tab/>
      </w:r>
      <w:r w:rsidR="007F7A31">
        <w:tab/>
      </w:r>
      <w:r w:rsidR="00DB3CCC">
        <w:t>i</w:t>
      </w:r>
      <w:r w:rsidR="007F7A31">
        <w:t>)</w:t>
      </w:r>
      <w:r w:rsidR="00DB3CCC">
        <w:tab/>
        <w:t xml:space="preserve">Delinquency Information Required: The following information shall be provided </w:t>
      </w:r>
      <w:r w:rsidR="00E2670F">
        <w:tab/>
      </w:r>
      <w:r w:rsidR="00DB3CCC">
        <w:t xml:space="preserve">ONLY if the </w:t>
      </w:r>
      <w:r w:rsidR="008A1B2E">
        <w:t>borrower</w:t>
      </w:r>
      <w:r w:rsidR="00DB3CCC">
        <w:t xml:space="preserve"> is 45 or more days delinquent:</w:t>
      </w:r>
    </w:p>
    <w:p w14:paraId="4986EBD4" w14:textId="60AD591C" w:rsidR="00DB3CCC" w:rsidRDefault="00B86071" w:rsidP="0068557E">
      <w:pPr>
        <w:pStyle w:val="BodyText"/>
      </w:pPr>
      <w:r>
        <w:tab/>
      </w:r>
      <w:r>
        <w:tab/>
      </w:r>
      <w:r w:rsidR="007F7A31">
        <w:tab/>
      </w:r>
      <w:r w:rsidR="00DB3CCC">
        <w:t>i)</w:t>
      </w:r>
      <w:r w:rsidR="00EB0DFB">
        <w:t xml:space="preserve"> </w:t>
      </w:r>
      <w:r w:rsidR="00DB3CCC">
        <w:t xml:space="preserve">The date on which the </w:t>
      </w:r>
      <w:r w:rsidR="008A1B2E">
        <w:t>borrower</w:t>
      </w:r>
      <w:r w:rsidR="00DB3CCC">
        <w:t xml:space="preserve"> became delinquent.</w:t>
      </w:r>
    </w:p>
    <w:p w14:paraId="5811F65C" w14:textId="418BC520" w:rsidR="00DB3CCC" w:rsidRDefault="00B86071" w:rsidP="0068557E">
      <w:pPr>
        <w:pStyle w:val="BodyText"/>
      </w:pPr>
      <w:r>
        <w:tab/>
      </w:r>
      <w:r>
        <w:tab/>
      </w:r>
      <w:r w:rsidR="007F7A31">
        <w:tab/>
      </w:r>
      <w:r w:rsidR="00DB3CCC">
        <w:t>ii)</w:t>
      </w:r>
      <w:r w:rsidR="00DB3CCC">
        <w:tab/>
        <w:t xml:space="preserve">A notification of possible risks and expenses (e.g., foreclosure or legal fees) </w:t>
      </w:r>
      <w:r w:rsidR="007F7A31">
        <w:tab/>
      </w:r>
      <w:r w:rsidR="007F7A31">
        <w:tab/>
      </w:r>
      <w:r w:rsidR="00DB3CCC">
        <w:t xml:space="preserve">that the </w:t>
      </w:r>
      <w:r w:rsidR="008A1B2E">
        <w:t>borrower</w:t>
      </w:r>
      <w:r w:rsidR="00DB3CCC">
        <w:t xml:space="preserve"> could face if the delinquency is not cured.</w:t>
      </w:r>
    </w:p>
    <w:p w14:paraId="4425192A" w14:textId="3F11A96B" w:rsidR="00DB3CCC" w:rsidRDefault="00B86071" w:rsidP="0068557E">
      <w:pPr>
        <w:pStyle w:val="BodyText"/>
      </w:pPr>
      <w:r>
        <w:tab/>
      </w:r>
      <w:r>
        <w:tab/>
      </w:r>
      <w:r w:rsidR="007F7A31">
        <w:tab/>
      </w:r>
      <w:r w:rsidR="00DB3CCC">
        <w:t>iii)</w:t>
      </w:r>
      <w:r w:rsidR="00DB3CCC">
        <w:tab/>
        <w:t xml:space="preserve">An account history showing the previous six (6) months or the period since </w:t>
      </w:r>
      <w:r w:rsidR="007F7A31">
        <w:tab/>
      </w:r>
      <w:r w:rsidR="007F7A31">
        <w:tab/>
      </w:r>
      <w:r w:rsidR="007F7A31">
        <w:tab/>
      </w:r>
      <w:r w:rsidR="00DB3CCC">
        <w:t>the last time the account was current, whichever is shorter. Show the</w:t>
      </w:r>
      <w:r w:rsidR="007F7A31">
        <w:tab/>
      </w:r>
      <w:r w:rsidR="007F7A31">
        <w:tab/>
      </w:r>
      <w:r w:rsidR="007F7A31">
        <w:tab/>
      </w:r>
      <w:r w:rsidR="007F7A31">
        <w:tab/>
      </w:r>
      <w:r w:rsidR="007F7A31">
        <w:tab/>
      </w:r>
      <w:r w:rsidR="00DB3CCC">
        <w:t xml:space="preserve">amount remaining past due from each billing cycle. If the </w:t>
      </w:r>
      <w:r w:rsidR="008A1B2E">
        <w:t>borrower</w:t>
      </w:r>
      <w:r w:rsidR="00DB3CCC">
        <w:t xml:space="preserve"> made a </w:t>
      </w:r>
      <w:r w:rsidR="007F7A31">
        <w:tab/>
      </w:r>
      <w:r w:rsidR="007F7A31">
        <w:tab/>
      </w:r>
      <w:r w:rsidR="00DB3CCC">
        <w:t xml:space="preserve">full payment, show the date </w:t>
      </w:r>
      <w:r w:rsidR="004D1C02">
        <w:t xml:space="preserve">the account was </w:t>
      </w:r>
      <w:r w:rsidR="00DB3CCC">
        <w:t>credited for the full payment.</w:t>
      </w:r>
    </w:p>
    <w:p w14:paraId="5E432FC1" w14:textId="09DB2D38" w:rsidR="00DB3CCC" w:rsidRDefault="00B86071" w:rsidP="0068557E">
      <w:pPr>
        <w:pStyle w:val="BodyText"/>
      </w:pPr>
      <w:r>
        <w:tab/>
      </w:r>
      <w:r>
        <w:tab/>
      </w:r>
      <w:r w:rsidR="007F7A31">
        <w:tab/>
      </w:r>
      <w:r w:rsidR="00DB3CCC">
        <w:t>iv)</w:t>
      </w:r>
      <w:r w:rsidR="00DB3CCC">
        <w:tab/>
        <w:t xml:space="preserve">A notice showing any loss mitigation program the </w:t>
      </w:r>
      <w:r w:rsidR="008A1B2E">
        <w:t>borrower</w:t>
      </w:r>
      <w:r w:rsidR="00DB3CCC">
        <w:t xml:space="preserve"> has agreed to, if </w:t>
      </w:r>
      <w:r w:rsidR="007F7A31">
        <w:tab/>
      </w:r>
      <w:r w:rsidR="007F7A31">
        <w:tab/>
      </w:r>
      <w:r w:rsidR="00DB3CCC">
        <w:t>applicable</w:t>
      </w:r>
    </w:p>
    <w:p w14:paraId="528BF49A" w14:textId="648CDA83" w:rsidR="00DB3CCC" w:rsidRDefault="00B86071" w:rsidP="0068557E">
      <w:pPr>
        <w:pStyle w:val="BodyText"/>
      </w:pPr>
      <w:r>
        <w:tab/>
      </w:r>
      <w:r>
        <w:tab/>
      </w:r>
      <w:r w:rsidR="007F7A31">
        <w:tab/>
      </w:r>
      <w:r w:rsidR="00DB3CCC">
        <w:t>v)</w:t>
      </w:r>
      <w:r w:rsidR="00DB3CCC">
        <w:tab/>
        <w:t xml:space="preserve">A notice that </w:t>
      </w:r>
      <w:r w:rsidR="004D1C02">
        <w:t xml:space="preserve">MBOH </w:t>
      </w:r>
      <w:r w:rsidR="00DB3CCC">
        <w:t>ha</w:t>
      </w:r>
      <w:r w:rsidR="004D1C02">
        <w:t>s</w:t>
      </w:r>
      <w:r w:rsidR="00DB3CCC">
        <w:t xml:space="preserve"> made the first notice of filing required to start </w:t>
      </w:r>
      <w:r w:rsidR="007F7A31">
        <w:tab/>
      </w:r>
      <w:r w:rsidR="007F7A31">
        <w:tab/>
      </w:r>
      <w:r w:rsidR="007F7A31">
        <w:tab/>
      </w:r>
      <w:r w:rsidR="007F7A31">
        <w:tab/>
      </w:r>
      <w:r w:rsidR="007F7A31">
        <w:tab/>
      </w:r>
      <w:r w:rsidR="00DB3CCC">
        <w:t>foreclosure if applicable.</w:t>
      </w:r>
    </w:p>
    <w:p w14:paraId="5E338A97" w14:textId="33107FA7" w:rsidR="00DB3CCC" w:rsidRDefault="00B86071" w:rsidP="0068557E">
      <w:pPr>
        <w:pStyle w:val="BodyText"/>
      </w:pPr>
      <w:r>
        <w:tab/>
      </w:r>
      <w:r>
        <w:tab/>
      </w:r>
      <w:r w:rsidR="007F7A31">
        <w:tab/>
      </w:r>
      <w:r w:rsidR="00DB3CCC">
        <w:t>vi)</w:t>
      </w:r>
      <w:r w:rsidR="00DB3CCC">
        <w:tab/>
        <w:t xml:space="preserve">The total payment the </w:t>
      </w:r>
      <w:r w:rsidR="008A1B2E">
        <w:t>borrower</w:t>
      </w:r>
      <w:r w:rsidR="00DB3CCC">
        <w:t xml:space="preserve"> would have to make to bring the account </w:t>
      </w:r>
      <w:r w:rsidR="007F7A31">
        <w:tab/>
      </w:r>
      <w:r w:rsidR="007F7A31">
        <w:tab/>
      </w:r>
      <w:r w:rsidR="007F7A31">
        <w:tab/>
      </w:r>
      <w:r w:rsidR="00DB3CCC">
        <w:t xml:space="preserve">current; and </w:t>
      </w:r>
      <w:r w:rsidR="007F7A31">
        <w:tab/>
      </w:r>
    </w:p>
    <w:p w14:paraId="7A58AA1A" w14:textId="058BEBE7" w:rsidR="00DB3CCC" w:rsidRDefault="00B86071" w:rsidP="0068557E">
      <w:pPr>
        <w:pStyle w:val="BodyText"/>
      </w:pPr>
      <w:r>
        <w:tab/>
      </w:r>
      <w:r>
        <w:tab/>
      </w:r>
      <w:r w:rsidR="007F7A31">
        <w:tab/>
      </w:r>
      <w:r w:rsidR="00DB3CCC">
        <w:t>vii)</w:t>
      </w:r>
      <w:r>
        <w:t xml:space="preserve"> </w:t>
      </w:r>
      <w:r w:rsidR="00DB3CCC">
        <w:t>A reference of homeownership counselor information.</w:t>
      </w:r>
    </w:p>
    <w:p w14:paraId="7CB2B3E3" w14:textId="77777777" w:rsidR="00BF5E6B" w:rsidRDefault="00DB3CCC" w:rsidP="00BF5E6B">
      <w:pPr>
        <w:pStyle w:val="BodyText"/>
        <w:numPr>
          <w:ilvl w:val="0"/>
          <w:numId w:val="15"/>
        </w:numPr>
      </w:pPr>
      <w:r>
        <w:t>Presentation Requirements: Could be on the first page, on a separate</w:t>
      </w:r>
    </w:p>
    <w:p w14:paraId="4F210922" w14:textId="63E5BA82" w:rsidR="00DB3CCC" w:rsidRDefault="00DB3CCC" w:rsidP="00BF5E6B">
      <w:pPr>
        <w:pStyle w:val="BodyText"/>
        <w:ind w:left="1510" w:firstLine="0"/>
      </w:pPr>
      <w:r>
        <w:t>page of the statement or sent in a separate letter.</w:t>
      </w:r>
    </w:p>
    <w:p w14:paraId="1FA37866" w14:textId="77777777" w:rsidR="0012276E" w:rsidRDefault="0012276E" w:rsidP="00855720">
      <w:pPr>
        <w:pStyle w:val="BodyText"/>
      </w:pPr>
    </w:p>
    <w:p w14:paraId="41684F3E" w14:textId="61C925A4" w:rsidR="00DB3CCC" w:rsidRDefault="00AB5803" w:rsidP="0068557E">
      <w:pPr>
        <w:pStyle w:val="BodyText"/>
      </w:pPr>
      <w:r>
        <w:tab/>
      </w:r>
      <w:r w:rsidR="00DB3CCC">
        <w:t>3.</w:t>
      </w:r>
      <w:r w:rsidR="00DB3CCC">
        <w:tab/>
      </w:r>
      <w:r w:rsidR="00DB3CCC" w:rsidRPr="0011799D">
        <w:rPr>
          <w:u w:val="single"/>
        </w:rPr>
        <w:t>Clear and Conspicuous:</w:t>
      </w:r>
      <w:r w:rsidR="00DB3CCC">
        <w:t xml:space="preserve"> The information provided shall be clear and conspicuous and in a form that is reasonably understandable.</w:t>
      </w:r>
    </w:p>
    <w:p w14:paraId="7CB5DF03" w14:textId="77777777" w:rsidR="0012276E" w:rsidRDefault="0012276E" w:rsidP="0068557E">
      <w:pPr>
        <w:pStyle w:val="BodyText"/>
      </w:pPr>
    </w:p>
    <w:p w14:paraId="59B4DAF5" w14:textId="1C35B6C8" w:rsidR="00DB3CCC" w:rsidRDefault="00AB5803" w:rsidP="0068557E">
      <w:pPr>
        <w:pStyle w:val="BodyText"/>
      </w:pPr>
      <w:r>
        <w:tab/>
      </w:r>
      <w:r w:rsidR="00DB3CCC">
        <w:t>4.</w:t>
      </w:r>
      <w:r w:rsidR="00DB3CCC">
        <w:tab/>
      </w:r>
      <w:r w:rsidR="00DB3CCC" w:rsidRPr="0011799D">
        <w:rPr>
          <w:u w:val="single"/>
        </w:rPr>
        <w:t xml:space="preserve">Informing </w:t>
      </w:r>
      <w:r w:rsidR="008A1B2E">
        <w:rPr>
          <w:u w:val="single"/>
        </w:rPr>
        <w:t>Borrower</w:t>
      </w:r>
      <w:r w:rsidR="00DB3CCC" w:rsidRPr="0011799D">
        <w:rPr>
          <w:u w:val="single"/>
        </w:rPr>
        <w:t>s of the Written Error Resolution and Information Request Procedures:</w:t>
      </w:r>
    </w:p>
    <w:p w14:paraId="0A40D641" w14:textId="7F30F2E7" w:rsidR="00DB3CCC" w:rsidRDefault="00AB5803" w:rsidP="0068557E">
      <w:pPr>
        <w:pStyle w:val="BodyText"/>
      </w:pPr>
      <w:r>
        <w:tab/>
      </w:r>
      <w:r>
        <w:tab/>
      </w:r>
      <w:r w:rsidR="00DB3CCC">
        <w:t>a)</w:t>
      </w:r>
      <w:r w:rsidR="00DB3CCC">
        <w:tab/>
        <w:t xml:space="preserve">MBOH Servicing will inform </w:t>
      </w:r>
      <w:r w:rsidR="008A1B2E">
        <w:t>borrower</w:t>
      </w:r>
      <w:r w:rsidR="00DB3CCC">
        <w:t>s of the procedure for submitting notices of errors and/or qualified written information requests (See Servicing Complaint Log) regarding Error Resolution and Information Requests); and</w:t>
      </w:r>
    </w:p>
    <w:p w14:paraId="746828A4" w14:textId="13E3746B" w:rsidR="00DB3CCC" w:rsidRDefault="00AB5803" w:rsidP="0068557E">
      <w:pPr>
        <w:pStyle w:val="BodyText"/>
      </w:pPr>
      <w:r>
        <w:tab/>
      </w:r>
      <w:r>
        <w:tab/>
      </w:r>
      <w:r w:rsidR="00DB3CCC">
        <w:t>b)</w:t>
      </w:r>
      <w:r w:rsidR="00DB3CCC">
        <w:tab/>
        <w:t>The notice shall be available on the back of the first page on periodic statements and shall contain the requisite notice contents outlined entitled Error Resolution and Information Requests.</w:t>
      </w:r>
    </w:p>
    <w:p w14:paraId="0D579DFB" w14:textId="77777777" w:rsidR="00AB5803" w:rsidRDefault="00AB5803" w:rsidP="0012276E">
      <w:pPr>
        <w:pStyle w:val="BodyText"/>
        <w:ind w:left="0" w:firstLine="0"/>
      </w:pPr>
    </w:p>
    <w:p w14:paraId="5AEC2226" w14:textId="77777777" w:rsidR="00DB3CCC" w:rsidRDefault="00DB3CCC" w:rsidP="003C6B8B">
      <w:pPr>
        <w:pStyle w:val="Heading2"/>
      </w:pPr>
      <w:bookmarkStart w:id="13" w:name="_Toc130312139"/>
      <w:r>
        <w:t>D.</w:t>
      </w:r>
      <w:r>
        <w:tab/>
        <w:t>DELIVERY REQUIREMENTS FOR PERIODIC STATEMENTS</w:t>
      </w:r>
      <w:bookmarkEnd w:id="13"/>
    </w:p>
    <w:p w14:paraId="2FE6EE56" w14:textId="4EC386F8" w:rsidR="00DB3CCC" w:rsidRDefault="00DB3CCC" w:rsidP="005D275D">
      <w:pPr>
        <w:pStyle w:val="BodyText"/>
        <w:ind w:left="144" w:hanging="144"/>
      </w:pPr>
      <w:r>
        <w:t>1.</w:t>
      </w:r>
      <w:r w:rsidR="005D275D">
        <w:t xml:space="preserve"> </w:t>
      </w:r>
      <w:r w:rsidRPr="008A5B38">
        <w:rPr>
          <w:u w:val="single"/>
        </w:rPr>
        <w:t>Ability to Opt-Out</w:t>
      </w:r>
      <w:r>
        <w:t>: Borrowers may NOT opt-out of receiving these periodic statements. The format of the periodic statement, however, may vary (e.g., paper or electronic)</w:t>
      </w:r>
      <w:r w:rsidR="004D1C02">
        <w:t>.</w:t>
      </w:r>
    </w:p>
    <w:p w14:paraId="49522D9C" w14:textId="1D45E54F" w:rsidR="00DB3CCC" w:rsidRDefault="00DB3CCC" w:rsidP="004221F2">
      <w:pPr>
        <w:pStyle w:val="BodyText"/>
        <w:numPr>
          <w:ilvl w:val="0"/>
          <w:numId w:val="18"/>
        </w:numPr>
      </w:pPr>
      <w:r w:rsidRPr="008A5B38">
        <w:rPr>
          <w:u w:val="single"/>
        </w:rPr>
        <w:t>Electronic Statements</w:t>
      </w:r>
      <w:r>
        <w:t xml:space="preserve">:  Electronic or e-statements are allowed so long as they comply with the federal E-Sign Act (78 FR 10962) which includes obtaining affirmative consent, the ability of the </w:t>
      </w:r>
      <w:r w:rsidR="008A1B2E">
        <w:t>borrower</w:t>
      </w:r>
      <w:r>
        <w:t xml:space="preserve"> to receive the disclosure electronically; and</w:t>
      </w:r>
    </w:p>
    <w:p w14:paraId="0A4B9EF4" w14:textId="11811252" w:rsidR="008A5B38" w:rsidRDefault="008A5B38" w:rsidP="008A5B38">
      <w:pPr>
        <w:pStyle w:val="BodyText"/>
        <w:ind w:left="648" w:firstLine="0"/>
      </w:pPr>
    </w:p>
    <w:p w14:paraId="70ACA7BD" w14:textId="4E015887" w:rsidR="00DB3CCC" w:rsidRDefault="00DB3CCC" w:rsidP="004221F2">
      <w:pPr>
        <w:pStyle w:val="BodyText"/>
        <w:numPr>
          <w:ilvl w:val="0"/>
          <w:numId w:val="18"/>
        </w:numPr>
      </w:pPr>
      <w:r w:rsidRPr="008A5B38">
        <w:rPr>
          <w:u w:val="single"/>
        </w:rPr>
        <w:t>Coupon Books:</w:t>
      </w:r>
      <w:r>
        <w:t xml:space="preserve"> Coupon books as a replacement for the periodic statement are</w:t>
      </w:r>
      <w:r w:rsidR="005D275D">
        <w:t xml:space="preserve"> </w:t>
      </w:r>
      <w:r>
        <w:t xml:space="preserve">allowed so long as they comply with the content requirements of Regulation Z.  MBOH started sending periodic </w:t>
      </w:r>
      <w:proofErr w:type="gramStart"/>
      <w:r>
        <w:t>statements</w:t>
      </w:r>
      <w:proofErr w:type="gramEnd"/>
      <w:r>
        <w:t xml:space="preserve"> August 2016.</w:t>
      </w:r>
    </w:p>
    <w:p w14:paraId="223CC436" w14:textId="701BB1A1" w:rsidR="00DB3CCC" w:rsidRPr="00ED67D5" w:rsidRDefault="00DB3CCC" w:rsidP="005D275D">
      <w:pPr>
        <w:pStyle w:val="Heading1"/>
        <w:spacing w:before="240"/>
        <w:rPr>
          <w:u w:val="single"/>
        </w:rPr>
      </w:pPr>
      <w:bookmarkStart w:id="14" w:name="_Toc130312140"/>
      <w:r w:rsidRPr="00ED67D5">
        <w:rPr>
          <w:u w:val="single"/>
        </w:rPr>
        <w:t>III.</w:t>
      </w:r>
      <w:r w:rsidR="00ED67D5">
        <w:rPr>
          <w:u w:val="single"/>
        </w:rPr>
        <w:t xml:space="preserve"> </w:t>
      </w:r>
      <w:r w:rsidRPr="00ED67D5">
        <w:rPr>
          <w:u w:val="single"/>
        </w:rPr>
        <w:t>RECEIVING AND PROCESSING LOAN PAYMENTS, PAYOFFS, AND TRANSFER OF OWNERSHIP</w:t>
      </w:r>
      <w:bookmarkEnd w:id="14"/>
    </w:p>
    <w:p w14:paraId="0BC284C6" w14:textId="77777777" w:rsidR="00BE580A" w:rsidRDefault="00BE580A" w:rsidP="0068557E">
      <w:pPr>
        <w:pStyle w:val="BodyText"/>
      </w:pPr>
    </w:p>
    <w:p w14:paraId="170D8B5A" w14:textId="36CF97AF" w:rsidR="00BE580A" w:rsidRPr="00374770" w:rsidRDefault="00374770" w:rsidP="00374770">
      <w:pPr>
        <w:pStyle w:val="Heading2"/>
      </w:pPr>
      <w:bookmarkStart w:id="15" w:name="_Toc130312141"/>
      <w:r>
        <w:t xml:space="preserve">A. </w:t>
      </w:r>
      <w:r w:rsidR="00DB3CCC" w:rsidRPr="00374770">
        <w:t>COMPLIANCE POLICY</w:t>
      </w:r>
      <w:bookmarkEnd w:id="15"/>
    </w:p>
    <w:p w14:paraId="04159748" w14:textId="1264BB3B" w:rsidR="00DB3CCC" w:rsidRDefault="00DB3CCC" w:rsidP="005D275D">
      <w:pPr>
        <w:pStyle w:val="BodyText"/>
        <w:ind w:left="288" w:hanging="288"/>
      </w:pPr>
      <w:r>
        <w:t>1.</w:t>
      </w:r>
      <w:r>
        <w:tab/>
      </w:r>
      <w:r w:rsidRPr="003A7660">
        <w:rPr>
          <w:u w:val="single"/>
        </w:rPr>
        <w:t>General Policy Statement</w:t>
      </w:r>
      <w:r>
        <w:t>:  In accordance with the Truth-in-Lending Act (TILA or Regulation Z) and other applicable federal regulations, MBOH shall develop procedures to ensure that it receives and processes loan payments and requests for payoffs in accordance with this Policy.</w:t>
      </w:r>
    </w:p>
    <w:p w14:paraId="3582D941" w14:textId="77777777" w:rsidR="00374770" w:rsidRDefault="00374770" w:rsidP="0068557E">
      <w:pPr>
        <w:pStyle w:val="BodyText"/>
      </w:pPr>
    </w:p>
    <w:p w14:paraId="4B594A05" w14:textId="3D6F8BD1" w:rsidR="00DB3CCC" w:rsidRDefault="00DB3CCC" w:rsidP="0068557E">
      <w:pPr>
        <w:pStyle w:val="BodyText"/>
      </w:pPr>
      <w:r>
        <w:t>2.</w:t>
      </w:r>
      <w:r>
        <w:tab/>
      </w:r>
      <w:r w:rsidRPr="003A7660">
        <w:rPr>
          <w:u w:val="single"/>
        </w:rPr>
        <w:t>Scope</w:t>
      </w:r>
      <w:r>
        <w:t>:</w:t>
      </w:r>
    </w:p>
    <w:p w14:paraId="3B7989BE" w14:textId="1F49F612" w:rsidR="00DB3CCC" w:rsidRDefault="001167EE" w:rsidP="0068557E">
      <w:pPr>
        <w:pStyle w:val="BodyText"/>
      </w:pPr>
      <w:r>
        <w:tab/>
      </w:r>
      <w:r w:rsidR="00DB3CCC">
        <w:t>a) Covered Loans:  All loans serviced by MBOH.</w:t>
      </w:r>
    </w:p>
    <w:p w14:paraId="40A61564" w14:textId="7371D7B8" w:rsidR="00DB3CCC" w:rsidRDefault="00DB3CCC" w:rsidP="0068557E">
      <w:pPr>
        <w:pStyle w:val="BodyText"/>
      </w:pPr>
      <w:r>
        <w:t xml:space="preserve">  </w:t>
      </w:r>
      <w:r w:rsidR="001167EE">
        <w:tab/>
      </w:r>
      <w:r>
        <w:t>b) Exceptions:  Certain loans that have been referred to loss mitigation.</w:t>
      </w:r>
    </w:p>
    <w:p w14:paraId="5232A9DD" w14:textId="418B9FB4" w:rsidR="00374770" w:rsidRDefault="00374770" w:rsidP="0068557E">
      <w:pPr>
        <w:pStyle w:val="BodyText"/>
      </w:pPr>
    </w:p>
    <w:p w14:paraId="3E8F6F3A" w14:textId="311DFAED" w:rsidR="00DB3CCC" w:rsidRDefault="004221F2" w:rsidP="004221F2">
      <w:pPr>
        <w:pStyle w:val="BodyText"/>
      </w:pPr>
      <w:r w:rsidRPr="004221F2">
        <w:t xml:space="preserve">3. </w:t>
      </w:r>
      <w:r w:rsidR="00DB3CCC" w:rsidRPr="003A7660">
        <w:rPr>
          <w:u w:val="single"/>
        </w:rPr>
        <w:t>Responsibility</w:t>
      </w:r>
      <w:r w:rsidR="00DB3CCC">
        <w:t xml:space="preserve">: The </w:t>
      </w:r>
      <w:r w:rsidR="005A182C">
        <w:t xml:space="preserve">Mortgage </w:t>
      </w:r>
      <w:r w:rsidR="00DB3CCC">
        <w:t xml:space="preserve">Servicing Program Manager and Daily Operations Supervisor shall develop and administer procedures for receiving and processing loan payments and payoffs that comply with the requirements set forth herein and designate the </w:t>
      </w:r>
      <w:r w:rsidR="00EC585B">
        <w:t>Loan &amp; Bond Specialist</w:t>
      </w:r>
      <w:r w:rsidR="00DB3CCC">
        <w:t>(s) responsible for all servicing aspects of receiving and processing loan payments and payoffs.</w:t>
      </w:r>
    </w:p>
    <w:p w14:paraId="55656331" w14:textId="77777777" w:rsidR="00374770" w:rsidRDefault="00374770" w:rsidP="00374770">
      <w:pPr>
        <w:pStyle w:val="BodyText"/>
        <w:ind w:left="648" w:firstLine="0"/>
      </w:pPr>
    </w:p>
    <w:p w14:paraId="1FAACC01" w14:textId="77777777" w:rsidR="00DB3CCC" w:rsidRDefault="00DB3CCC" w:rsidP="003C6B8B">
      <w:pPr>
        <w:pStyle w:val="Heading2"/>
      </w:pPr>
      <w:bookmarkStart w:id="16" w:name="_Toc130312142"/>
      <w:r>
        <w:t>B.</w:t>
      </w:r>
      <w:r>
        <w:tab/>
        <w:t>SAME-DAY POSTING OF LOAN PAYMENTS</w:t>
      </w:r>
      <w:bookmarkEnd w:id="16"/>
    </w:p>
    <w:p w14:paraId="76610439" w14:textId="3E1DB6E1" w:rsidR="00DB3CCC" w:rsidRDefault="00DB3CCC" w:rsidP="00EC585B">
      <w:pPr>
        <w:pStyle w:val="BodyText"/>
        <w:ind w:left="288" w:hanging="288"/>
      </w:pPr>
      <w:r>
        <w:t>1.</w:t>
      </w:r>
      <w:r>
        <w:tab/>
      </w:r>
      <w:r w:rsidRPr="003A7660">
        <w:rPr>
          <w:u w:val="single"/>
        </w:rPr>
        <w:t>Policy:</w:t>
      </w:r>
      <w:r>
        <w:t xml:space="preserve"> In general, MBOH shall develop, implement, and administer procedures to ensure that all conforming (e.g., non-exception) items are processed and deposited (or effective date deposited) by the close of the business day on the day in which the payment was received.</w:t>
      </w:r>
      <w:r w:rsidR="00704348">
        <w:t xml:space="preserve"> Payments and payoffs received after 3:00 pm are considered </w:t>
      </w:r>
      <w:r w:rsidR="003A3CCC">
        <w:t>received</w:t>
      </w:r>
      <w:r w:rsidR="00704348">
        <w:t xml:space="preserve"> </w:t>
      </w:r>
      <w:r w:rsidR="004D1C02">
        <w:t xml:space="preserve">the </w:t>
      </w:r>
      <w:r w:rsidR="00704348">
        <w:t xml:space="preserve">next business day. </w:t>
      </w:r>
    </w:p>
    <w:p w14:paraId="39F6D2BD" w14:textId="77777777" w:rsidR="003A7660" w:rsidRDefault="003A7660" w:rsidP="0068557E">
      <w:pPr>
        <w:pStyle w:val="BodyText"/>
      </w:pPr>
    </w:p>
    <w:p w14:paraId="02EBF1F3" w14:textId="54F025AF" w:rsidR="00DB3CCC" w:rsidRDefault="00DB3CCC" w:rsidP="0068557E">
      <w:pPr>
        <w:pStyle w:val="BodyText"/>
      </w:pPr>
      <w:r>
        <w:t>2.</w:t>
      </w:r>
      <w:r>
        <w:tab/>
      </w:r>
      <w:r w:rsidRPr="003A7660">
        <w:rPr>
          <w:u w:val="single"/>
        </w:rPr>
        <w:t>Timing Requirements</w:t>
      </w:r>
      <w:r>
        <w:t>:</w:t>
      </w:r>
    </w:p>
    <w:p w14:paraId="30ADB8D7" w14:textId="633D07A2" w:rsidR="00DB3CCC" w:rsidRDefault="001167EE" w:rsidP="005D275D">
      <w:pPr>
        <w:pStyle w:val="BodyText"/>
        <w:ind w:left="288" w:hanging="288"/>
      </w:pPr>
      <w:r>
        <w:tab/>
      </w:r>
      <w:r w:rsidR="00DB3CCC">
        <w:t>a)</w:t>
      </w:r>
      <w:r w:rsidR="003611A9">
        <w:t xml:space="preserve">  </w:t>
      </w:r>
      <w:r w:rsidR="00DB3CCC">
        <w:t xml:space="preserve">Conforming Payment: As required by Regulation Z, all conforming payments that cover principal, interest, and escrow (if applicable) shall be processed and deposited (or effective date deposited) by the close of business on the day in which they are received, UNLESS the delay in processing the payment does not result in any charge to the </w:t>
      </w:r>
      <w:r w:rsidR="008A1B2E">
        <w:t>borrower</w:t>
      </w:r>
      <w:r w:rsidR="00DB3CCC">
        <w:t xml:space="preserve"> or reporting of negative information to a </w:t>
      </w:r>
      <w:r w:rsidR="008A1B2E">
        <w:t>borrower</w:t>
      </w:r>
      <w:r w:rsidR="00DB3CCC">
        <w:t xml:space="preserve"> reporting agency.</w:t>
      </w:r>
    </w:p>
    <w:p w14:paraId="1398E77A" w14:textId="2BAE18B1" w:rsidR="00DB3CCC" w:rsidRDefault="001167EE" w:rsidP="005D275D">
      <w:pPr>
        <w:pStyle w:val="BodyText"/>
        <w:ind w:left="288" w:hanging="288"/>
      </w:pPr>
      <w:r>
        <w:tab/>
      </w:r>
      <w:r w:rsidR="00DB3CCC">
        <w:t>b)</w:t>
      </w:r>
      <w:r w:rsidR="005D275D">
        <w:t xml:space="preserve"> </w:t>
      </w:r>
      <w:r w:rsidR="00DB3CCC" w:rsidRPr="00666DDB">
        <w:t>Non-Conforming/Exception Payments:</w:t>
      </w:r>
      <w:r w:rsidR="00DB3CCC">
        <w:t xml:space="preserve"> Payments that are designated as exception items (below) shall be processed and deposited (or effective date deposited) within five (5) business days of receipt. Exception or non-conforming payments include:</w:t>
      </w:r>
    </w:p>
    <w:p w14:paraId="6BF4F5DB" w14:textId="3941A6A0" w:rsidR="00DB3CCC" w:rsidRDefault="001167EE" w:rsidP="0068557E">
      <w:pPr>
        <w:pStyle w:val="BodyText"/>
      </w:pPr>
      <w:r>
        <w:tab/>
      </w:r>
      <w:r>
        <w:tab/>
      </w:r>
      <w:r w:rsidR="00DB3CCC">
        <w:t>i)</w:t>
      </w:r>
      <w:r w:rsidR="00DB3CCC">
        <w:tab/>
        <w:t>Check returned for non-sufficient funds.</w:t>
      </w:r>
    </w:p>
    <w:p w14:paraId="2F88B7CA" w14:textId="26A22650" w:rsidR="00DB3CCC" w:rsidRDefault="001167EE" w:rsidP="0068557E">
      <w:pPr>
        <w:pStyle w:val="BodyText"/>
      </w:pPr>
      <w:r>
        <w:tab/>
      </w:r>
      <w:r>
        <w:tab/>
      </w:r>
      <w:r w:rsidR="00DB3CCC">
        <w:t>ii)</w:t>
      </w:r>
      <w:r w:rsidR="00DB3CCC">
        <w:tab/>
        <w:t>A check that is incorrectly made out.</w:t>
      </w:r>
    </w:p>
    <w:p w14:paraId="2AFF8325" w14:textId="35A48AE7" w:rsidR="00DB3CCC" w:rsidRDefault="001167EE" w:rsidP="0068557E">
      <w:pPr>
        <w:pStyle w:val="BodyText"/>
      </w:pPr>
      <w:r>
        <w:tab/>
      </w:r>
      <w:r>
        <w:tab/>
      </w:r>
      <w:r w:rsidR="00DB3CCC">
        <w:t>iii)</w:t>
      </w:r>
      <w:r w:rsidR="00DB3CCC">
        <w:tab/>
        <w:t>A payment submitted with the incorrect coupon.</w:t>
      </w:r>
    </w:p>
    <w:p w14:paraId="2756F637" w14:textId="04719078" w:rsidR="00DB3CCC" w:rsidRDefault="001167EE" w:rsidP="0068557E">
      <w:pPr>
        <w:pStyle w:val="BodyText"/>
      </w:pPr>
      <w:r>
        <w:tab/>
      </w:r>
      <w:r>
        <w:tab/>
      </w:r>
      <w:r w:rsidR="00DB3CCC">
        <w:t>iv)</w:t>
      </w:r>
      <w:r w:rsidR="00DB3CCC">
        <w:tab/>
        <w:t>A payment submitted with an unidentified coupon.</w:t>
      </w:r>
    </w:p>
    <w:p w14:paraId="4E30524E" w14:textId="13C00930" w:rsidR="00DB3CCC" w:rsidRDefault="001167EE" w:rsidP="0068557E">
      <w:pPr>
        <w:pStyle w:val="BodyText"/>
      </w:pPr>
      <w:r>
        <w:tab/>
      </w:r>
      <w:r>
        <w:tab/>
      </w:r>
      <w:r w:rsidR="00DB3CCC">
        <w:t>v)</w:t>
      </w:r>
      <w:r w:rsidR="00DB3CCC">
        <w:tab/>
        <w:t>A check amount which does not match the coupon amount; or</w:t>
      </w:r>
    </w:p>
    <w:p w14:paraId="2ED24843" w14:textId="2532799F" w:rsidR="00DB3CCC" w:rsidRDefault="001167EE" w:rsidP="0068557E">
      <w:pPr>
        <w:pStyle w:val="BodyText"/>
      </w:pPr>
      <w:r>
        <w:tab/>
      </w:r>
      <w:r>
        <w:tab/>
      </w:r>
      <w:r w:rsidR="00DB3CCC">
        <w:t>vi)</w:t>
      </w:r>
      <w:r w:rsidR="00DB3CCC">
        <w:tab/>
        <w:t>Other non-conforming payment</w:t>
      </w:r>
      <w:r w:rsidR="004D1C02">
        <w:t>.</w:t>
      </w:r>
    </w:p>
    <w:p w14:paraId="27915D28" w14:textId="77777777" w:rsidR="003611A9" w:rsidRDefault="003611A9" w:rsidP="0068557E">
      <w:pPr>
        <w:pStyle w:val="BodyText"/>
      </w:pPr>
    </w:p>
    <w:p w14:paraId="542B0895" w14:textId="6A9E1FC8" w:rsidR="00DB3CCC" w:rsidRDefault="00DB3CCC" w:rsidP="003C6B8B">
      <w:pPr>
        <w:pStyle w:val="Heading2"/>
      </w:pPr>
      <w:bookmarkStart w:id="17" w:name="_Toc130312143"/>
      <w:r>
        <w:t>C. PAYOFFS</w:t>
      </w:r>
      <w:bookmarkEnd w:id="17"/>
    </w:p>
    <w:p w14:paraId="11F51898" w14:textId="603C0903" w:rsidR="00DB3CCC" w:rsidRDefault="005D275D" w:rsidP="0068557E">
      <w:pPr>
        <w:pStyle w:val="BodyText"/>
      </w:pPr>
      <w:r>
        <w:tab/>
      </w:r>
      <w:r w:rsidR="00DB3CCC">
        <w:t>1.</w:t>
      </w:r>
      <w:r w:rsidR="00DB3CCC">
        <w:tab/>
      </w:r>
      <w:r w:rsidR="00DB3CCC" w:rsidRPr="00666DDB">
        <w:rPr>
          <w:u w:val="single"/>
        </w:rPr>
        <w:t>Policy</w:t>
      </w:r>
      <w:r w:rsidR="00DB3CCC">
        <w:t xml:space="preserve">: MBOH shall develop, implement, and administer procedures to respond to all requests for loan payoffs within </w:t>
      </w:r>
      <w:r w:rsidR="00704348">
        <w:t>two</w:t>
      </w:r>
      <w:r w:rsidR="00DB3CCC">
        <w:t xml:space="preserve"> (</w:t>
      </w:r>
      <w:r w:rsidR="00704348">
        <w:t>2</w:t>
      </w:r>
      <w:r w:rsidR="00DB3CCC">
        <w:t>) days;</w:t>
      </w:r>
      <w:r w:rsidR="00C07830">
        <w:t xml:space="preserve"> (CFBP allows seven (7) days)</w:t>
      </w:r>
      <w:r w:rsidR="00DB3CCC">
        <w:t xml:space="preserve"> properly allocate payoff funds once received to the appropriate loan; issue refunds for overpayment; and properly close out the loan.</w:t>
      </w:r>
    </w:p>
    <w:p w14:paraId="006A46BC" w14:textId="77777777" w:rsidR="003611A9" w:rsidRDefault="003611A9" w:rsidP="0068557E">
      <w:pPr>
        <w:pStyle w:val="BodyText"/>
      </w:pPr>
    </w:p>
    <w:p w14:paraId="02BD383E" w14:textId="6FB72AAA" w:rsidR="00DB3CCC" w:rsidRDefault="005D275D" w:rsidP="0068557E">
      <w:pPr>
        <w:pStyle w:val="BodyText"/>
      </w:pPr>
      <w:r>
        <w:tab/>
      </w:r>
      <w:r w:rsidR="00DB3CCC">
        <w:t>2.</w:t>
      </w:r>
      <w:r w:rsidR="00DB3CCC" w:rsidRPr="00666DDB">
        <w:tab/>
      </w:r>
      <w:r w:rsidR="00DB3CCC" w:rsidRPr="00B05E09">
        <w:rPr>
          <w:u w:val="single"/>
        </w:rPr>
        <w:t>Request</w:t>
      </w:r>
      <w:r w:rsidR="00DB3CCC" w:rsidRPr="00B05E09">
        <w:t xml:space="preserve">: A request for a payoff demand figure on a loan may be received from the borrower, a title company, a lawyer, a settlement company (Escrow Company), another financial institution, or </w:t>
      </w:r>
      <w:r w:rsidR="00B05E09" w:rsidRPr="00B05E09">
        <w:t xml:space="preserve">borrower authorized third party. </w:t>
      </w:r>
    </w:p>
    <w:p w14:paraId="0C7BDF45" w14:textId="77777777" w:rsidR="003611A9" w:rsidRDefault="003611A9" w:rsidP="0068557E">
      <w:pPr>
        <w:pStyle w:val="BodyText"/>
      </w:pPr>
    </w:p>
    <w:p w14:paraId="30235EC4" w14:textId="283D4FB2" w:rsidR="00DB3CCC" w:rsidRDefault="00DB3CCC" w:rsidP="003C6B8B">
      <w:pPr>
        <w:pStyle w:val="Heading2"/>
      </w:pPr>
      <w:bookmarkStart w:id="18" w:name="_Toc130312144"/>
      <w:r>
        <w:t>D. TRANSFER OF OWNERSHIP</w:t>
      </w:r>
      <w:bookmarkEnd w:id="18"/>
    </w:p>
    <w:p w14:paraId="57F7608B" w14:textId="414888D8" w:rsidR="00DB3CCC" w:rsidRDefault="005D275D" w:rsidP="0068557E">
      <w:pPr>
        <w:pStyle w:val="BodyText"/>
      </w:pPr>
      <w:r>
        <w:tab/>
      </w:r>
      <w:r w:rsidR="00DB3CCC">
        <w:t>1.</w:t>
      </w:r>
      <w:r w:rsidR="00DB3CCC">
        <w:tab/>
      </w:r>
      <w:r w:rsidR="00DB3CCC" w:rsidRPr="00E45082">
        <w:rPr>
          <w:u w:val="single"/>
        </w:rPr>
        <w:t>Policy</w:t>
      </w:r>
      <w:r w:rsidR="00DB3CCC">
        <w:t xml:space="preserve">: MBOH shall develop, implement, and administer procedures to respond to all transfers of ownership. Initiating transfer of ownership is </w:t>
      </w:r>
      <w:proofErr w:type="gramStart"/>
      <w:r w:rsidR="00DB3CCC">
        <w:t>a responsibility</w:t>
      </w:r>
      <w:proofErr w:type="gramEnd"/>
      <w:r w:rsidR="00DB3CCC">
        <w:t xml:space="preserve"> of the Investor (</w:t>
      </w:r>
      <w:r w:rsidR="005A182C">
        <w:t xml:space="preserve">The </w:t>
      </w:r>
      <w:r w:rsidR="00DB3CCC">
        <w:t xml:space="preserve">Homeownership Program Manager). MBOH Servicing completes transfer in </w:t>
      </w:r>
      <w:r w:rsidR="004D1C02">
        <w:t xml:space="preserve">servicing software </w:t>
      </w:r>
      <w:r w:rsidR="00DB3CCC">
        <w:t>module after purchase or buy back.</w:t>
      </w:r>
    </w:p>
    <w:p w14:paraId="4961099F" w14:textId="7DD53364" w:rsidR="00DB3CCC" w:rsidRPr="00ED67D5" w:rsidRDefault="00DB3CCC" w:rsidP="005D275D">
      <w:pPr>
        <w:pStyle w:val="Heading1"/>
        <w:spacing w:before="240"/>
        <w:rPr>
          <w:u w:val="single"/>
        </w:rPr>
      </w:pPr>
      <w:bookmarkStart w:id="19" w:name="_Toc130312145"/>
      <w:r w:rsidRPr="00ED67D5">
        <w:rPr>
          <w:u w:val="single"/>
        </w:rPr>
        <w:t>IV.</w:t>
      </w:r>
      <w:r w:rsidR="00ED67D5">
        <w:rPr>
          <w:u w:val="single"/>
        </w:rPr>
        <w:t xml:space="preserve"> </w:t>
      </w:r>
      <w:r w:rsidRPr="00ED67D5">
        <w:rPr>
          <w:u w:val="single"/>
        </w:rPr>
        <w:t>ESCROW ACCOUNTS</w:t>
      </w:r>
      <w:bookmarkEnd w:id="19"/>
    </w:p>
    <w:p w14:paraId="2ABAEF4E" w14:textId="77777777" w:rsidR="00DB3CCC" w:rsidRPr="00ED67D5" w:rsidRDefault="00DB3CCC" w:rsidP="0068557E">
      <w:pPr>
        <w:pStyle w:val="BodyText"/>
        <w:rPr>
          <w:u w:val="single"/>
        </w:rPr>
      </w:pPr>
    </w:p>
    <w:p w14:paraId="607B554E" w14:textId="77777777" w:rsidR="00DB3CCC" w:rsidRDefault="00DB3CCC" w:rsidP="003C6B8B">
      <w:pPr>
        <w:pStyle w:val="Heading2"/>
      </w:pPr>
      <w:bookmarkStart w:id="20" w:name="_Toc130312146"/>
      <w:r>
        <w:t>A.</w:t>
      </w:r>
      <w:r>
        <w:tab/>
        <w:t>COMPLIANCE POLICY</w:t>
      </w:r>
      <w:bookmarkEnd w:id="20"/>
    </w:p>
    <w:p w14:paraId="76848699" w14:textId="0ADF7869" w:rsidR="00DB3CCC" w:rsidRDefault="001167EE" w:rsidP="0068557E">
      <w:pPr>
        <w:pStyle w:val="BodyText"/>
      </w:pPr>
      <w:r>
        <w:tab/>
      </w:r>
      <w:r w:rsidR="00DB3CCC">
        <w:t>1.</w:t>
      </w:r>
      <w:r w:rsidR="00DB3CCC">
        <w:tab/>
      </w:r>
      <w:r w:rsidR="00DB3CCC" w:rsidRPr="00E45082">
        <w:rPr>
          <w:u w:val="single"/>
        </w:rPr>
        <w:t>Compliance Policy</w:t>
      </w:r>
      <w:r w:rsidR="00DB3CCC">
        <w:t xml:space="preserve">: As required by the Real Estate Settlement Procedures Act (RESPA or Regulations X) and the Truth-in-Lending Act (TILA) or Regulation Z), MBOH shall develop, maintain, and administer policies and procedures for compliance with federal law when establishing, maintaining, and closing escrow accounts. </w:t>
      </w:r>
    </w:p>
    <w:p w14:paraId="3A1B0659" w14:textId="77777777" w:rsidR="00483FA5" w:rsidRDefault="00483FA5" w:rsidP="0068557E">
      <w:pPr>
        <w:pStyle w:val="BodyText"/>
      </w:pPr>
    </w:p>
    <w:p w14:paraId="552C7FAF" w14:textId="39CF52A2" w:rsidR="00DB3CCC" w:rsidRDefault="001167EE" w:rsidP="0068557E">
      <w:pPr>
        <w:pStyle w:val="BodyText"/>
      </w:pPr>
      <w:r>
        <w:tab/>
      </w:r>
      <w:r w:rsidR="00DB3CCC">
        <w:t>2.</w:t>
      </w:r>
      <w:r w:rsidR="00DB3CCC">
        <w:tab/>
      </w:r>
      <w:r w:rsidR="00DB3CCC" w:rsidRPr="00E45082">
        <w:rPr>
          <w:u w:val="single"/>
        </w:rPr>
        <w:t>Scope</w:t>
      </w:r>
      <w:r w:rsidR="00DB3CCC">
        <w:t>: See each section below.</w:t>
      </w:r>
    </w:p>
    <w:p w14:paraId="61A1E392" w14:textId="77777777" w:rsidR="00483FA5" w:rsidRDefault="00483FA5" w:rsidP="0068557E">
      <w:pPr>
        <w:pStyle w:val="BodyText"/>
      </w:pPr>
    </w:p>
    <w:p w14:paraId="272B5031" w14:textId="62689CF0" w:rsidR="00DB3CCC" w:rsidRDefault="001167EE" w:rsidP="0068557E">
      <w:pPr>
        <w:pStyle w:val="BodyText"/>
      </w:pPr>
      <w:r>
        <w:tab/>
      </w:r>
      <w:r w:rsidR="00DB3CCC">
        <w:t>3.</w:t>
      </w:r>
      <w:r w:rsidR="00DB3CCC">
        <w:tab/>
      </w:r>
      <w:r w:rsidR="00DB3CCC" w:rsidRPr="00E45082">
        <w:rPr>
          <w:u w:val="single"/>
        </w:rPr>
        <w:t>Responsibility</w:t>
      </w:r>
      <w:r w:rsidR="00DB3CCC">
        <w:t xml:space="preserve">: The Mortgage Servicing Program Manager and Daily Operations Supervisor shall develop, maintain, and administer procedures for escrow accounts that comply with requirements set forth herein and designate the </w:t>
      </w:r>
      <w:r w:rsidR="00EC585B">
        <w:t>Loan &amp; Bond Specialist(s) r</w:t>
      </w:r>
      <w:r w:rsidR="00DB3CCC">
        <w:t xml:space="preserve">esponsible for all servicing aspects of escrow accounts. </w:t>
      </w:r>
    </w:p>
    <w:p w14:paraId="5AF883A7" w14:textId="77777777" w:rsidR="00483FA5" w:rsidRDefault="00483FA5" w:rsidP="0068557E">
      <w:pPr>
        <w:pStyle w:val="BodyText"/>
      </w:pPr>
    </w:p>
    <w:p w14:paraId="43B025B1" w14:textId="77777777" w:rsidR="00DB3CCC" w:rsidRDefault="00DB3CCC" w:rsidP="003C6B8B">
      <w:pPr>
        <w:pStyle w:val="Heading2"/>
      </w:pPr>
      <w:bookmarkStart w:id="21" w:name="_Toc130312147"/>
      <w:r>
        <w:t>B.</w:t>
      </w:r>
      <w:r>
        <w:tab/>
        <w:t>REGULATION X (RESPA) ESCROW ACCOUNT REQUIREMENTS</w:t>
      </w:r>
      <w:bookmarkEnd w:id="21"/>
    </w:p>
    <w:p w14:paraId="5BDA8CDF" w14:textId="6B56AEA0" w:rsidR="007D2BF6" w:rsidRDefault="001167EE" w:rsidP="0068557E">
      <w:pPr>
        <w:pStyle w:val="BodyText"/>
      </w:pPr>
      <w:r>
        <w:tab/>
      </w:r>
      <w:r w:rsidR="00DB3CCC">
        <w:t>1.</w:t>
      </w:r>
      <w:r w:rsidR="00DB3CCC">
        <w:tab/>
      </w:r>
      <w:r w:rsidR="00DB3CCC" w:rsidRPr="00E45082">
        <w:rPr>
          <w:u w:val="single"/>
        </w:rPr>
        <w:t>Compliance Policy</w:t>
      </w:r>
      <w:r w:rsidR="00DB3CCC">
        <w:t>: As required by the Real Estate Settlement Procedures Act (RESPA)</w:t>
      </w:r>
    </w:p>
    <w:p w14:paraId="1C71E16D" w14:textId="2D9A697B" w:rsidR="00DB3CCC" w:rsidRDefault="001167EE" w:rsidP="0068557E">
      <w:pPr>
        <w:pStyle w:val="BodyText"/>
      </w:pPr>
      <w:r>
        <w:tab/>
      </w:r>
      <w:r w:rsidR="00DB3CCC">
        <w:t>2.</w:t>
      </w:r>
      <w:r w:rsidR="00DB3CCC">
        <w:tab/>
      </w:r>
      <w:r w:rsidR="00DB3CCC" w:rsidRPr="00E45082">
        <w:rPr>
          <w:u w:val="single"/>
        </w:rPr>
        <w:t>Important Escrow Definitions</w:t>
      </w:r>
      <w:r w:rsidR="00DB3CCC">
        <w:t xml:space="preserve">: Definitions to terms that may be referenced throughout this Policy include: </w:t>
      </w:r>
    </w:p>
    <w:p w14:paraId="57E1C82C" w14:textId="426CF8F3" w:rsidR="00DB3CCC" w:rsidRDefault="001167EE" w:rsidP="00414BE1">
      <w:pPr>
        <w:pStyle w:val="BodyText"/>
        <w:ind w:left="864" w:hanging="864"/>
      </w:pPr>
      <w:r>
        <w:tab/>
      </w:r>
      <w:r w:rsidR="00414BE1">
        <w:t xml:space="preserve">   </w:t>
      </w:r>
      <w:r w:rsidR="00DB3CCC">
        <w:t>a)</w:t>
      </w:r>
      <w:r w:rsidR="00DB3CCC">
        <w:tab/>
        <w:t xml:space="preserve">Aggregate Analysis (or Composite Analysis): An accounting method MBOH uses to conduct an escrow account analysis </w:t>
      </w:r>
      <w:r w:rsidR="004D1C02">
        <w:t xml:space="preserve">(see below), </w:t>
      </w:r>
      <w:r w:rsidR="00DB3CCC">
        <w:t>determine</w:t>
      </w:r>
      <w:r w:rsidR="004D1C02">
        <w:t>d</w:t>
      </w:r>
      <w:r w:rsidR="00DB3CCC">
        <w:t xml:space="preserve"> by computing the sufficiency of escrow accounts funds by analyzing the account as a whole. See also Methods of Escrow Analysis Appendix E of RESPA provides examples.</w:t>
      </w:r>
    </w:p>
    <w:p w14:paraId="0BC914F5" w14:textId="5DAB6F77" w:rsidR="00DB3CCC" w:rsidRDefault="001167EE" w:rsidP="00414BE1">
      <w:pPr>
        <w:pStyle w:val="BodyText"/>
        <w:ind w:left="864" w:hanging="864"/>
      </w:pPr>
      <w:r>
        <w:tab/>
      </w:r>
      <w:r w:rsidR="00414BE1">
        <w:t xml:space="preserve">   </w:t>
      </w:r>
      <w:r w:rsidR="00DB3CCC">
        <w:t>b)</w:t>
      </w:r>
      <w:r w:rsidR="00DB3CCC">
        <w:tab/>
        <w:t>Cushion: Funds MBOH may require a borrower to pay into an account to cover unanticipated disbursements or disbursements made before the borrower’s payments are available in the account</w:t>
      </w:r>
      <w:r w:rsidR="00752C01">
        <w:t xml:space="preserve"> per Montana Code Annotated 71-1-113.</w:t>
      </w:r>
      <w:r w:rsidR="00DB3CCC">
        <w:t xml:space="preserve"> </w:t>
      </w:r>
    </w:p>
    <w:p w14:paraId="3C35ADBB" w14:textId="13C631E7" w:rsidR="00DB3CCC" w:rsidRDefault="001167EE" w:rsidP="00414BE1">
      <w:pPr>
        <w:pStyle w:val="BodyText"/>
        <w:ind w:left="864" w:hanging="864"/>
      </w:pPr>
      <w:r>
        <w:tab/>
      </w:r>
      <w:r w:rsidR="00414BE1">
        <w:t xml:space="preserve">   </w:t>
      </w:r>
      <w:r w:rsidR="00DB3CCC">
        <w:t>c)</w:t>
      </w:r>
      <w:r w:rsidR="00DB3CCC">
        <w:tab/>
        <w:t xml:space="preserve">Deficiency: The amount of negative balance in an escrow account. If MBOH advances funds for a borrower, then MBOH must perform an escrow account analysis before seeking repayment of the deficiency. </w:t>
      </w:r>
    </w:p>
    <w:p w14:paraId="7256B7A5" w14:textId="067200AC" w:rsidR="00DB3CCC" w:rsidRDefault="001167EE" w:rsidP="00414BE1">
      <w:pPr>
        <w:pStyle w:val="BodyText"/>
        <w:ind w:left="864" w:hanging="864"/>
      </w:pPr>
      <w:r>
        <w:tab/>
      </w:r>
      <w:r w:rsidR="00414BE1">
        <w:t xml:space="preserve">   </w:t>
      </w:r>
      <w:r w:rsidR="00DB3CCC">
        <w:t>d)</w:t>
      </w:r>
      <w:r w:rsidR="00DB3CCC">
        <w:tab/>
        <w:t>Escrow Account: Any account in which MBOH, as servicer of the loan, establishes or controls on behalf of the borrower to pay taxes, insurance premiums (including flood insurance), or other charges with respect to a federal</w:t>
      </w:r>
      <w:r w:rsidR="00BA4451">
        <w:t>ly</w:t>
      </w:r>
      <w:r w:rsidR="00DB3CCC">
        <w:t xml:space="preserve"> related mortgage loan, including charges that the borrower and MBOH have voluntarily agreed that </w:t>
      </w:r>
      <w:r w:rsidR="004D1C02">
        <w:t>MBOH</w:t>
      </w:r>
      <w:r w:rsidR="00DB3CCC">
        <w:t xml:space="preserve"> should collect and pay. </w:t>
      </w:r>
    </w:p>
    <w:p w14:paraId="03D0378C" w14:textId="7DBB51AE" w:rsidR="00DB3CCC" w:rsidRDefault="00966960" w:rsidP="00414BE1">
      <w:pPr>
        <w:pStyle w:val="BodyText"/>
        <w:ind w:left="864" w:hanging="864"/>
      </w:pPr>
      <w:r>
        <w:tab/>
      </w:r>
      <w:r w:rsidR="00414BE1">
        <w:t xml:space="preserve">   </w:t>
      </w:r>
      <w:r w:rsidR="00DB3CCC">
        <w:t>e)</w:t>
      </w:r>
      <w:r w:rsidR="00DB3CCC">
        <w:tab/>
        <w:t>Escrow Account Analysis: The accounting that MBOH, as servicer of the loan, conducts in the form of a trial running balance for an escrow account to:</w:t>
      </w:r>
    </w:p>
    <w:p w14:paraId="65EF9A0C" w14:textId="16397746" w:rsidR="00DB3CCC" w:rsidRDefault="00966960" w:rsidP="00414BE1">
      <w:pPr>
        <w:pStyle w:val="BodyText"/>
        <w:ind w:left="864" w:hanging="864"/>
      </w:pPr>
      <w:r>
        <w:tab/>
      </w:r>
      <w:r>
        <w:tab/>
      </w:r>
      <w:r w:rsidR="00DB3CCC">
        <w:t>i)</w:t>
      </w:r>
      <w:r w:rsidR="00DB3CCC">
        <w:tab/>
        <w:t>Determine the appropriate target balance.</w:t>
      </w:r>
    </w:p>
    <w:p w14:paraId="33F5B44C" w14:textId="73A66E2C" w:rsidR="00DB3CCC" w:rsidRDefault="00966960" w:rsidP="00D55F5A">
      <w:pPr>
        <w:pStyle w:val="BodyText"/>
        <w:ind w:left="1152" w:hanging="1152"/>
      </w:pPr>
      <w:r>
        <w:tab/>
      </w:r>
      <w:r w:rsidR="00D55F5A">
        <w:t xml:space="preserve">        </w:t>
      </w:r>
      <w:r w:rsidR="00DB3CCC">
        <w:t>ii)</w:t>
      </w:r>
      <w:r w:rsidR="00DB3CCC">
        <w:tab/>
        <w:t>Compute the borrower’s monthly payments for the next escrow account computation year and any deposits needed to establish and maintain the account; and</w:t>
      </w:r>
    </w:p>
    <w:p w14:paraId="74129DB3" w14:textId="3A639E20" w:rsidR="00DB3CCC" w:rsidRDefault="00966960" w:rsidP="0068557E">
      <w:pPr>
        <w:pStyle w:val="BodyText"/>
      </w:pPr>
      <w:r>
        <w:tab/>
      </w:r>
      <w:r>
        <w:tab/>
      </w:r>
      <w:r>
        <w:tab/>
      </w:r>
      <w:r w:rsidR="00DB3CCC">
        <w:t>iii)</w:t>
      </w:r>
      <w:r w:rsidR="00DB3CCC">
        <w:tab/>
        <w:t>Determine whether any shortages, surpluses, or deficiencies exist.</w:t>
      </w:r>
    </w:p>
    <w:p w14:paraId="0938D0EB" w14:textId="3CEE3FCA" w:rsidR="00DB3CCC" w:rsidRDefault="00966960" w:rsidP="00D55F5A">
      <w:pPr>
        <w:pStyle w:val="BodyText"/>
        <w:ind w:left="864" w:hanging="864"/>
      </w:pPr>
      <w:r>
        <w:tab/>
      </w:r>
      <w:r w:rsidR="00D55F5A">
        <w:t xml:space="preserve">   </w:t>
      </w:r>
      <w:r w:rsidR="00DB3CCC">
        <w:t>f)</w:t>
      </w:r>
      <w:r w:rsidR="00DB3CCC">
        <w:tab/>
        <w:t xml:space="preserve">Escrow Account Computation Year: </w:t>
      </w:r>
      <w:r w:rsidR="00207514">
        <w:t xml:space="preserve">A </w:t>
      </w:r>
      <w:r w:rsidR="00DB3CCC">
        <w:t>12-month period</w:t>
      </w:r>
      <w:r w:rsidR="00207514">
        <w:t xml:space="preserve"> from prior analysis.</w:t>
      </w:r>
    </w:p>
    <w:p w14:paraId="63B388A2" w14:textId="31984047" w:rsidR="00DB3CCC" w:rsidRDefault="00966960" w:rsidP="00D55F5A">
      <w:pPr>
        <w:pStyle w:val="BodyText"/>
        <w:ind w:left="864" w:hanging="864"/>
      </w:pPr>
      <w:r>
        <w:tab/>
      </w:r>
      <w:r w:rsidR="00D55F5A">
        <w:t xml:space="preserve">   </w:t>
      </w:r>
      <w:r w:rsidR="00DB3CCC">
        <w:t>g)</w:t>
      </w:r>
      <w:r w:rsidR="00DB3CCC">
        <w:tab/>
        <w:t>Shortage: An amount by which a current escrow account balance falls short of the target balance at the time of escrow analysis.</w:t>
      </w:r>
    </w:p>
    <w:p w14:paraId="798D90B4" w14:textId="410E9A79" w:rsidR="00DB3CCC" w:rsidRDefault="00966960" w:rsidP="00D55F5A">
      <w:pPr>
        <w:pStyle w:val="BodyText"/>
        <w:ind w:left="864" w:hanging="864"/>
      </w:pPr>
      <w:r>
        <w:tab/>
      </w:r>
      <w:r w:rsidR="00D55F5A">
        <w:t xml:space="preserve">   </w:t>
      </w:r>
      <w:r w:rsidR="00DB3CCC">
        <w:t>h)</w:t>
      </w:r>
      <w:r w:rsidR="00DB3CCC">
        <w:tab/>
      </w:r>
      <w:r w:rsidR="00DB3CCC" w:rsidRPr="006967C5">
        <w:t>Surplus: An amount by which the current escrow account balance exceeds the target balance of an account.</w:t>
      </w:r>
    </w:p>
    <w:p w14:paraId="46F55222" w14:textId="0EF74EEC" w:rsidR="00DB3CCC" w:rsidRDefault="00966960" w:rsidP="00D55F5A">
      <w:pPr>
        <w:pStyle w:val="BodyText"/>
        <w:ind w:left="864" w:hanging="864"/>
      </w:pPr>
      <w:r>
        <w:tab/>
      </w:r>
      <w:r w:rsidR="00D55F5A">
        <w:t xml:space="preserve">   </w:t>
      </w:r>
      <w:r w:rsidR="00DB3CCC">
        <w:t>i)</w:t>
      </w:r>
      <w:r w:rsidR="00DB3CCC">
        <w:tab/>
        <w:t>Target Balance: The estimated month-end balance in an escrow account that is just sufficient to cover the remaining disbursements from the escrow account in the escrow account computation year, taking in to account the remaining scheduled periodic payments, and cushion, if any</w:t>
      </w:r>
      <w:r w:rsidR="00695F7E">
        <w:t>.</w:t>
      </w:r>
    </w:p>
    <w:p w14:paraId="4C5CCF39" w14:textId="580BC575" w:rsidR="00DB3CCC" w:rsidRDefault="00966960" w:rsidP="00D55F5A">
      <w:pPr>
        <w:pStyle w:val="BodyText"/>
        <w:ind w:left="864" w:hanging="864"/>
      </w:pPr>
      <w:r>
        <w:tab/>
      </w:r>
      <w:r w:rsidR="00D55F5A">
        <w:t xml:space="preserve">   </w:t>
      </w:r>
      <w:r w:rsidR="00DB3CCC">
        <w:t>j)</w:t>
      </w:r>
      <w:r w:rsidR="00DB3CCC">
        <w:tab/>
        <w:t>Trial Running Balance: The accounting process that derives the target balances over the course of an escrow computation year.</w:t>
      </w:r>
    </w:p>
    <w:p w14:paraId="56A2F9F0" w14:textId="77777777" w:rsidR="00E45082" w:rsidRDefault="00E45082" w:rsidP="00D55F5A">
      <w:pPr>
        <w:pStyle w:val="BodyText"/>
        <w:ind w:left="864" w:hanging="864"/>
      </w:pPr>
    </w:p>
    <w:p w14:paraId="1F8694A0" w14:textId="455B3D43" w:rsidR="00DB3CCC" w:rsidRDefault="00966960" w:rsidP="0068557E">
      <w:pPr>
        <w:pStyle w:val="BodyText"/>
      </w:pPr>
      <w:r>
        <w:tab/>
      </w:r>
      <w:r w:rsidR="00DB3CCC">
        <w:t>3.</w:t>
      </w:r>
      <w:r w:rsidR="00DB3CCC">
        <w:tab/>
      </w:r>
      <w:r w:rsidR="00DB3CCC" w:rsidRPr="00E45082">
        <w:rPr>
          <w:u w:val="single"/>
        </w:rPr>
        <w:t>Methods of Escrow Account Analysis</w:t>
      </w:r>
      <w:r w:rsidR="00E45082" w:rsidRPr="00E45082">
        <w:rPr>
          <w:u w:val="single"/>
        </w:rPr>
        <w:t>:</w:t>
      </w:r>
    </w:p>
    <w:p w14:paraId="09008C94" w14:textId="4F33B88E" w:rsidR="00DB3CCC" w:rsidRDefault="00966960" w:rsidP="00E7415A">
      <w:pPr>
        <w:pStyle w:val="BodyText"/>
        <w:ind w:left="864" w:hanging="864"/>
      </w:pPr>
      <w:r>
        <w:tab/>
      </w:r>
      <w:r w:rsidR="00E7415A">
        <w:t xml:space="preserve">   </w:t>
      </w:r>
      <w:r w:rsidR="00DB3CCC">
        <w:t>a)</w:t>
      </w:r>
      <w:r w:rsidR="00DB3CCC">
        <w:tab/>
        <w:t>Policy/Rule: The following sets forth the steps MBOH must use to determine whether their use of aggregate analysis conforms to the limits outlined directly below. The steps set forth in this section result in maximum limits and the MBOH may use accounting procedures that result in lower target balances. MBOH may use a cushion less than the permissible cushion or no cushion at all</w:t>
      </w:r>
      <w:r w:rsidR="00207514">
        <w:t xml:space="preserve"> if borrower desires and may </w:t>
      </w:r>
      <w:r w:rsidR="00752C01">
        <w:t>enter</w:t>
      </w:r>
      <w:r w:rsidR="00207514">
        <w:t xml:space="preserve"> a written contract which they agree per Montana Code Annotated 71-1-114</w:t>
      </w:r>
      <w:r w:rsidR="00DB3CCC">
        <w:t>.</w:t>
      </w:r>
    </w:p>
    <w:p w14:paraId="751DC40F" w14:textId="781151E6" w:rsidR="00DB3CCC" w:rsidRDefault="00966960" w:rsidP="00E7415A">
      <w:pPr>
        <w:pStyle w:val="BodyText"/>
        <w:ind w:left="864" w:hanging="864"/>
      </w:pPr>
      <w:r>
        <w:tab/>
      </w:r>
      <w:r w:rsidR="00E7415A">
        <w:t xml:space="preserve">   </w:t>
      </w:r>
      <w:r w:rsidR="00DB3CCC">
        <w:t>b)</w:t>
      </w:r>
      <w:r w:rsidR="00DB3CCC">
        <w:tab/>
        <w:t xml:space="preserve">Aggregate Analysis: </w:t>
      </w:r>
    </w:p>
    <w:p w14:paraId="11F7596E" w14:textId="4B88A50A" w:rsidR="00DB3CCC" w:rsidRDefault="00966960" w:rsidP="00966960">
      <w:pPr>
        <w:pStyle w:val="BodyText"/>
        <w:ind w:left="864" w:hanging="864"/>
      </w:pPr>
      <w:r>
        <w:tab/>
      </w:r>
      <w:r>
        <w:tab/>
      </w:r>
      <w:r w:rsidR="00DB3CCC">
        <w:t>i)</w:t>
      </w:r>
      <w:r w:rsidR="00DB3CCC">
        <w:tab/>
        <w:t xml:space="preserve">Computation: If using aggregate analysis, the target balances may not </w:t>
      </w:r>
      <w:r w:rsidR="0047735C">
        <w:tab/>
      </w:r>
      <w:r w:rsidR="00DB3CCC">
        <w:t xml:space="preserve">exceed the balance computed according to the following arithmetic </w:t>
      </w:r>
      <w:r w:rsidR="0047735C">
        <w:tab/>
      </w:r>
      <w:r w:rsidR="00DB3CCC">
        <w:t>operations:</w:t>
      </w:r>
    </w:p>
    <w:p w14:paraId="592E8CAD" w14:textId="57AD97A8" w:rsidR="00DB3CCC" w:rsidRDefault="00966960" w:rsidP="00E7415A">
      <w:pPr>
        <w:pStyle w:val="BodyText"/>
        <w:ind w:left="864" w:hanging="864"/>
      </w:pPr>
      <w:r>
        <w:tab/>
      </w:r>
      <w:r>
        <w:tab/>
      </w:r>
      <w:r w:rsidR="00DB3CCC">
        <w:t>ii)</w:t>
      </w:r>
      <w:r w:rsidR="00DB3CCC">
        <w:tab/>
        <w:t xml:space="preserve">Lowest Monthly Balance: Under aggregate analysis, the lowest monthly </w:t>
      </w:r>
      <w:r w:rsidR="0047735C">
        <w:tab/>
      </w:r>
      <w:r w:rsidR="0047735C">
        <w:tab/>
      </w:r>
      <w:r w:rsidR="0047735C">
        <w:tab/>
      </w:r>
      <w:r w:rsidR="00DB3CCC">
        <w:t xml:space="preserve">target balance for the account shall be an amount specified by state law for </w:t>
      </w:r>
      <w:r w:rsidR="0047735C">
        <w:tab/>
      </w:r>
      <w:r w:rsidR="00DB3CCC">
        <w:t xml:space="preserve">the mortgage document. The target balances that the MBOH derives using </w:t>
      </w:r>
      <w:r w:rsidR="0047735C">
        <w:tab/>
      </w:r>
      <w:r w:rsidR="0047735C">
        <w:tab/>
      </w:r>
      <w:r w:rsidR="00DB3CCC">
        <w:t xml:space="preserve">these steps yield the maximum limit for the escrow account. (Appendix E </w:t>
      </w:r>
      <w:r w:rsidR="0047735C">
        <w:tab/>
      </w:r>
      <w:r w:rsidR="0047735C">
        <w:tab/>
      </w:r>
      <w:r w:rsidR="00DB3CCC">
        <w:t xml:space="preserve">to RESPA </w:t>
      </w:r>
      <w:r w:rsidR="0047735C">
        <w:tab/>
      </w:r>
      <w:r w:rsidR="00DB3CCC">
        <w:t>may be referenced for illustration)</w:t>
      </w:r>
      <w:r w:rsidR="0036477F">
        <w:t>.</w:t>
      </w:r>
    </w:p>
    <w:p w14:paraId="1DF2E800" w14:textId="73CD434F" w:rsidR="001F4E06" w:rsidRDefault="001F4E06" w:rsidP="001F4E06">
      <w:pPr>
        <w:pStyle w:val="BodyText"/>
        <w:ind w:left="864" w:hanging="864"/>
      </w:pPr>
      <w:r>
        <w:tab/>
        <w:t xml:space="preserve">    c) </w:t>
      </w:r>
      <w:r w:rsidR="00DB3CCC">
        <w:t xml:space="preserve">MBOH </w:t>
      </w:r>
      <w:r>
        <w:t>P</w:t>
      </w:r>
      <w:r w:rsidR="00DB3CCC">
        <w:t>roject</w:t>
      </w:r>
      <w:r>
        <w:t>s T</w:t>
      </w:r>
      <w:r w:rsidR="00DB3CCC">
        <w:t xml:space="preserve">rial </w:t>
      </w:r>
      <w:r>
        <w:t>R</w:t>
      </w:r>
      <w:r w:rsidR="00DB3CCC">
        <w:t xml:space="preserve">unning </w:t>
      </w:r>
      <w:r>
        <w:t>B</w:t>
      </w:r>
      <w:r w:rsidR="00DB3CCC">
        <w:t>alance</w:t>
      </w:r>
      <w:r>
        <w:t xml:space="preserve">: </w:t>
      </w:r>
      <w:r w:rsidR="00752C01">
        <w:t xml:space="preserve">This includes all disbursements </w:t>
      </w:r>
      <w:r>
        <w:t>over</w:t>
      </w:r>
      <w:r w:rsidR="00DB3CCC">
        <w:t xml:space="preserve"> the next escrow account computation year. In doing so, MBOH assumes that it will make estimated disbursements on or before the earlier of the deadline to take advantage of discounts, if available, or the deadline to avoid penalty. </w:t>
      </w:r>
    </w:p>
    <w:p w14:paraId="14F2B8CA" w14:textId="2BCC8569" w:rsidR="00DB3CCC" w:rsidRDefault="001F4E06" w:rsidP="001F4E06">
      <w:pPr>
        <w:pStyle w:val="BodyText"/>
        <w:ind w:left="864" w:hanging="864"/>
      </w:pPr>
      <w:r>
        <w:tab/>
      </w:r>
      <w:r>
        <w:tab/>
        <w:t xml:space="preserve">i) </w:t>
      </w:r>
      <w:r w:rsidR="00DB3CCC">
        <w:t>MBOH does NOT use pre-accrual on these disbursement dates. MBOH assumes the borrower will make monthly payments equal to one-twelve (1/12) of the estimated total annual escrow account disbursements.</w:t>
      </w:r>
    </w:p>
    <w:p w14:paraId="3EA7C818" w14:textId="7A950BEC" w:rsidR="00DB3CCC" w:rsidRDefault="001F4E06" w:rsidP="001F4E06">
      <w:pPr>
        <w:pStyle w:val="BodyText"/>
        <w:ind w:left="864" w:hanging="864"/>
      </w:pPr>
      <w:r>
        <w:tab/>
      </w:r>
      <w:r>
        <w:tab/>
        <w:t xml:space="preserve">ii) </w:t>
      </w:r>
      <w:r w:rsidR="00DB3CCC">
        <w:t>MBOH then examines the monthly trial balance and adds to the first monthly trial balance an amount just sufficient to bring the lowest monthly trial balance to zero (0), and adjusts all other monthly balances accordingly and</w:t>
      </w:r>
      <w:r w:rsidR="0036477F">
        <w:t>;</w:t>
      </w:r>
    </w:p>
    <w:p w14:paraId="1DFD6A68" w14:textId="77777777" w:rsidR="004221F2" w:rsidRDefault="00EC585B" w:rsidP="004221F2">
      <w:pPr>
        <w:pStyle w:val="BodyText"/>
        <w:ind w:left="1152"/>
      </w:pPr>
      <w:r>
        <w:tab/>
      </w:r>
      <w:r w:rsidR="004221F2">
        <w:tab/>
      </w:r>
      <w:r w:rsidR="004221F2">
        <w:tab/>
      </w:r>
      <w:r w:rsidR="001F4E06">
        <w:t xml:space="preserve">iii) </w:t>
      </w:r>
      <w:r w:rsidR="00DB3CCC">
        <w:t>MBOH then adds to the monthly balances the permissible cushion</w:t>
      </w:r>
      <w:r w:rsidR="0036477F">
        <w:t xml:space="preserve">, </w:t>
      </w:r>
      <w:r w:rsidR="00DB3CCC">
        <w:t>if</w:t>
      </w:r>
    </w:p>
    <w:p w14:paraId="50ACA4BB" w14:textId="77777777" w:rsidR="004221F2" w:rsidRDefault="004221F2" w:rsidP="004221F2">
      <w:pPr>
        <w:pStyle w:val="BodyText"/>
        <w:ind w:left="1152"/>
      </w:pPr>
      <w:r>
        <w:tab/>
      </w:r>
      <w:r>
        <w:tab/>
      </w:r>
      <w:r>
        <w:tab/>
      </w:r>
      <w:r w:rsidR="00DB3CCC">
        <w:t>applicable). The cushion is an amount specified by state law or the</w:t>
      </w:r>
    </w:p>
    <w:p w14:paraId="1CB73F29" w14:textId="77777777" w:rsidR="004221F2" w:rsidRDefault="004221F2" w:rsidP="004221F2">
      <w:pPr>
        <w:pStyle w:val="BodyText"/>
        <w:ind w:left="1152"/>
      </w:pPr>
      <w:r>
        <w:tab/>
      </w:r>
      <w:r>
        <w:tab/>
      </w:r>
      <w:r>
        <w:tab/>
      </w:r>
      <w:r w:rsidR="00DB3CCC">
        <w:t>mortgage document (net of any increases of decreases because of prior</w:t>
      </w:r>
    </w:p>
    <w:p w14:paraId="45B408BA" w14:textId="40FF6096" w:rsidR="00DB3CCC" w:rsidRDefault="004221F2" w:rsidP="004221F2">
      <w:pPr>
        <w:pStyle w:val="BodyText"/>
        <w:ind w:left="1152"/>
      </w:pPr>
      <w:r>
        <w:tab/>
      </w:r>
      <w:r>
        <w:tab/>
      </w:r>
      <w:r>
        <w:tab/>
      </w:r>
      <w:r w:rsidR="00DB3CCC">
        <w:t>year shortages and surpluses, respectively)</w:t>
      </w:r>
      <w:r w:rsidR="0036477F">
        <w:t>.</w:t>
      </w:r>
    </w:p>
    <w:p w14:paraId="26BF9067" w14:textId="21189D3F" w:rsidR="00DB3CCC" w:rsidRDefault="00DB3CCC" w:rsidP="004D4FC9">
      <w:pPr>
        <w:pStyle w:val="BodyText"/>
        <w:ind w:left="0" w:firstLine="0"/>
      </w:pPr>
    </w:p>
    <w:p w14:paraId="1E13882D" w14:textId="1E81B07C" w:rsidR="00DB3CCC" w:rsidRDefault="00D0726C" w:rsidP="00D0726C">
      <w:pPr>
        <w:pStyle w:val="BodyText"/>
        <w:ind w:left="0" w:firstLine="0"/>
      </w:pPr>
      <w:r>
        <w:tab/>
      </w:r>
      <w:r w:rsidR="004D4FC9">
        <w:t>4</w:t>
      </w:r>
      <w:r w:rsidR="00DB3CCC">
        <w:t>.</w:t>
      </w:r>
      <w:r w:rsidR="00DB3CCC">
        <w:tab/>
      </w:r>
      <w:r w:rsidR="00DB3CCC" w:rsidRPr="004D4FC9">
        <w:rPr>
          <w:u w:val="single"/>
        </w:rPr>
        <w:t>Limits on Payments to Escrow Accounts:</w:t>
      </w:r>
    </w:p>
    <w:p w14:paraId="6E5BE822" w14:textId="10F47D82" w:rsidR="00DB3CCC" w:rsidRDefault="00DB3CCC" w:rsidP="004D4FC9">
      <w:pPr>
        <w:pStyle w:val="BodyText"/>
        <w:ind w:left="864" w:hanging="864"/>
      </w:pPr>
      <w:r>
        <w:tab/>
        <w:t xml:space="preserve">    a) Amount Restrictions: MBOH shall NOT require a borrower to deposit </w:t>
      </w:r>
      <w:r w:rsidR="0036477F">
        <w:t xml:space="preserve">more than the following amounts </w:t>
      </w:r>
      <w:r>
        <w:t>into any escrow account:</w:t>
      </w:r>
    </w:p>
    <w:p w14:paraId="56E54C9F" w14:textId="19146729" w:rsidR="00DB3CCC" w:rsidRDefault="00DB3CCC" w:rsidP="005C77FA">
      <w:pPr>
        <w:pStyle w:val="BodyText"/>
        <w:ind w:left="1152" w:hanging="1152"/>
      </w:pPr>
      <w:r>
        <w:tab/>
        <w:t xml:space="preserve">        i)</w:t>
      </w:r>
      <w:r w:rsidR="001F4E06">
        <w:t xml:space="preserve"> </w:t>
      </w:r>
      <w:r>
        <w:t xml:space="preserve">Charges at Settlement or Upon Creation of an Escrow Account: “Amount sufficient to pay” the charges respecting the mortgaged property, such as taxes and insurance, which are attributable to the period from the date such payment(s) were last paid until the initial payment date. The “amount sufficient to pay” is computed so that the lowest month end target balance projected for </w:t>
      </w:r>
      <w:r w:rsidR="00D0726C">
        <w:tab/>
      </w:r>
      <w:r>
        <w:t xml:space="preserve">the escrow account computation year is zero (0). MBOH may charge the borrower a cushion that shall be no greater than 110% of the estimated total </w:t>
      </w:r>
      <w:r w:rsidR="00D0726C">
        <w:tab/>
      </w:r>
      <w:r>
        <w:t>annual payments from the escrow account per Montana Code Annotated 71-1-113, Limit on the Amounts of Fund on Reserve.</w:t>
      </w:r>
    </w:p>
    <w:p w14:paraId="35B95BBC" w14:textId="6F64F471" w:rsidR="00DB3CCC" w:rsidRDefault="00DB3CCC" w:rsidP="00BF5E6B">
      <w:pPr>
        <w:pStyle w:val="BodyText"/>
        <w:ind w:left="1152" w:hanging="1152"/>
      </w:pPr>
      <w:r>
        <w:tab/>
      </w:r>
      <w:r w:rsidR="005C77FA">
        <w:t xml:space="preserve">       </w:t>
      </w:r>
      <w:r>
        <w:t>ii)</w:t>
      </w:r>
      <w:r w:rsidR="001F4E06">
        <w:t xml:space="preserve"> </w:t>
      </w:r>
      <w:r>
        <w:t>Charges During the Life of the Escrow: Throughout the life of an escrow, MBOH may charge the borrower a monthly sum equal to one-twelve (1/12) of</w:t>
      </w:r>
      <w:r w:rsidR="005C77FA">
        <w:t xml:space="preserve"> </w:t>
      </w:r>
      <w:r>
        <w:t>the total annual escrow payments which the servicer reasonably anticipates paying from the account. In addition, MBOH may add an amount to maintain a cushion no greater than 110% of the estimated total annual payments from the account. However, if MBOH determines through an escrow account analysis that there is a shortage or deficiency, MBOH may require the borrower to pay additional deposits to make-up the shortage or eliminate the deficiency subject to the limitations and restrictions set forth herein</w:t>
      </w:r>
      <w:r w:rsidR="0036477F">
        <w:t>.</w:t>
      </w:r>
    </w:p>
    <w:p w14:paraId="23010B53" w14:textId="31823DDB" w:rsidR="00DB3CCC" w:rsidRDefault="00DB3CCC" w:rsidP="0068557E">
      <w:pPr>
        <w:pStyle w:val="BodyText"/>
      </w:pPr>
      <w:r>
        <w:tab/>
      </w:r>
      <w:r>
        <w:tab/>
        <w:t>b)</w:t>
      </w:r>
      <w:r>
        <w:tab/>
        <w:t>Escrow Account Analysis at Creation of Escrow Account:</w:t>
      </w:r>
    </w:p>
    <w:p w14:paraId="7A1C2253" w14:textId="0E7F8C9E" w:rsidR="00DB3CCC" w:rsidRDefault="00DB3CCC" w:rsidP="0068557E">
      <w:pPr>
        <w:pStyle w:val="BodyText"/>
      </w:pPr>
      <w:r>
        <w:tab/>
      </w:r>
      <w:r>
        <w:tab/>
      </w:r>
      <w:r>
        <w:tab/>
        <w:t>i)</w:t>
      </w:r>
      <w:r w:rsidR="00D0726C">
        <w:t xml:space="preserve"> </w:t>
      </w:r>
      <w:r>
        <w:t xml:space="preserve">When an Escrow Account </w:t>
      </w:r>
      <w:r w:rsidR="0036477F">
        <w:t xml:space="preserve">May </w:t>
      </w:r>
      <w:r>
        <w:t>Be Established:</w:t>
      </w:r>
    </w:p>
    <w:p w14:paraId="245DCCAE" w14:textId="0095E17C" w:rsidR="00DB3CCC" w:rsidRDefault="00DB3CCC" w:rsidP="0068557E">
      <w:pPr>
        <w:pStyle w:val="BodyText"/>
      </w:pPr>
      <w:r>
        <w:tab/>
      </w:r>
      <w:r>
        <w:tab/>
      </w:r>
      <w:r>
        <w:tab/>
      </w:r>
      <w:r>
        <w:tab/>
        <w:t>(1) At origination; or</w:t>
      </w:r>
    </w:p>
    <w:p w14:paraId="3D81F2DF" w14:textId="66930084" w:rsidR="00DB3CCC" w:rsidRDefault="001F4E06" w:rsidP="005C77FA">
      <w:pPr>
        <w:pStyle w:val="BodyText"/>
        <w:ind w:left="1440" w:hanging="1152"/>
      </w:pPr>
      <w:r>
        <w:t xml:space="preserve">           </w:t>
      </w:r>
      <w:r w:rsidR="004221F2">
        <w:tab/>
      </w:r>
      <w:r w:rsidR="00DB3CCC">
        <w:t xml:space="preserve">(2) Added to an existing loan where the borrower has failed to pay taxes </w:t>
      </w:r>
      <w:r w:rsidR="005C77FA">
        <w:tab/>
        <w:t xml:space="preserve"> </w:t>
      </w:r>
      <w:r w:rsidR="00DB3CCC">
        <w:t xml:space="preserve">and insurance when such items are due (subject to restrictions set </w:t>
      </w:r>
      <w:r w:rsidR="005C77FA">
        <w:tab/>
      </w:r>
      <w:r w:rsidR="005C77FA">
        <w:tab/>
        <w:t xml:space="preserve"> </w:t>
      </w:r>
      <w:r w:rsidR="00DB3CCC">
        <w:t>fort</w:t>
      </w:r>
      <w:r w:rsidR="005C77FA">
        <w:t xml:space="preserve">h </w:t>
      </w:r>
      <w:r w:rsidR="00DB3CCC">
        <w:t>herein).</w:t>
      </w:r>
    </w:p>
    <w:p w14:paraId="3D4F2FAD" w14:textId="7203AD40" w:rsidR="00DB3CCC" w:rsidRDefault="00DB3CCC" w:rsidP="0068557E">
      <w:pPr>
        <w:pStyle w:val="BodyText"/>
      </w:pPr>
      <w:r>
        <w:tab/>
      </w:r>
      <w:r>
        <w:tab/>
      </w:r>
      <w:r>
        <w:tab/>
        <w:t>ii)</w:t>
      </w:r>
      <w:r>
        <w:tab/>
        <w:t>Setting Up the Escrow Account:</w:t>
      </w:r>
    </w:p>
    <w:p w14:paraId="21E4D172" w14:textId="4BF40233" w:rsidR="00DB3CCC" w:rsidRDefault="00DB3CCC" w:rsidP="0068557E">
      <w:pPr>
        <w:pStyle w:val="BodyText"/>
      </w:pPr>
      <w:r>
        <w:tab/>
      </w:r>
      <w:r>
        <w:tab/>
      </w:r>
      <w:r>
        <w:tab/>
      </w:r>
      <w:r>
        <w:tab/>
        <w:t xml:space="preserve">(1) MBOH Policy: After the loan is purchased from the Lender, MBOH </w:t>
      </w:r>
      <w:r w:rsidR="00D0726C">
        <w:tab/>
      </w:r>
      <w:r w:rsidR="00D0726C">
        <w:tab/>
      </w:r>
      <w:r w:rsidR="00D0726C">
        <w:tab/>
      </w:r>
      <w:r w:rsidR="00D0726C">
        <w:tab/>
      </w:r>
      <w:r>
        <w:t xml:space="preserve">boards the loan with the initial escrow analysis as determined by the lender. </w:t>
      </w:r>
      <w:r w:rsidR="00D0726C">
        <w:tab/>
      </w:r>
      <w:r w:rsidR="00D0726C">
        <w:tab/>
      </w:r>
      <w:r>
        <w:t>New loan boarding staff and Q</w:t>
      </w:r>
      <w:r w:rsidR="0036477F">
        <w:t>uality Control</w:t>
      </w:r>
      <w:r>
        <w:t xml:space="preserve"> ensure the initial escrow</w:t>
      </w:r>
      <w:r w:rsidR="004221F2">
        <w:t xml:space="preserve">   disclosure</w:t>
      </w:r>
      <w:r>
        <w:t xml:space="preserve"> and amount as determined by the lender is correct and utilize the </w:t>
      </w:r>
      <w:r w:rsidR="004221F2">
        <w:t>lender’s</w:t>
      </w:r>
      <w:r>
        <w:t xml:space="preserve"> calculations. MBOH provides the initial escrow disclosure account statement</w:t>
      </w:r>
      <w:r w:rsidR="00D0726C">
        <w:tab/>
      </w:r>
      <w:r>
        <w:t>to</w:t>
      </w:r>
      <w:r w:rsidR="00D0726C">
        <w:t xml:space="preserve"> </w:t>
      </w:r>
      <w:r>
        <w:t xml:space="preserve">the borrower after </w:t>
      </w:r>
      <w:r w:rsidR="004221F2">
        <w:t>boarding</w:t>
      </w:r>
      <w:r>
        <w:t xml:space="preserve"> the loan servicing system. </w:t>
      </w:r>
    </w:p>
    <w:p w14:paraId="6243D4D5" w14:textId="7E5FE24A" w:rsidR="00DB3CCC" w:rsidRDefault="00DB3CCC" w:rsidP="0068557E">
      <w:pPr>
        <w:pStyle w:val="BodyText"/>
      </w:pPr>
      <w:r>
        <w:tab/>
      </w:r>
      <w:r>
        <w:tab/>
        <w:t>c)</w:t>
      </w:r>
      <w:r>
        <w:tab/>
        <w:t>Subsequent Escrow Account Analysis:</w:t>
      </w:r>
    </w:p>
    <w:p w14:paraId="5F48E816" w14:textId="3F7928D8" w:rsidR="00DB3CCC" w:rsidRDefault="00DB3CCC" w:rsidP="0068557E">
      <w:pPr>
        <w:pStyle w:val="BodyText"/>
      </w:pPr>
      <w:r>
        <w:tab/>
      </w:r>
      <w:r>
        <w:tab/>
      </w:r>
      <w:r>
        <w:tab/>
        <w:t>i)</w:t>
      </w:r>
      <w:r>
        <w:tab/>
        <w:t>Rule/Timing:</w:t>
      </w:r>
    </w:p>
    <w:p w14:paraId="0AFC85BD" w14:textId="50EC83C5" w:rsidR="00DB3CCC" w:rsidRDefault="00DB3CCC" w:rsidP="00A33FAC">
      <w:pPr>
        <w:pStyle w:val="BodyText"/>
        <w:ind w:left="1152" w:hanging="1152"/>
      </w:pPr>
      <w:r>
        <w:tab/>
      </w:r>
      <w:r>
        <w:tab/>
        <w:t xml:space="preserve">(1) Annual: For each escrow account, MBOH MUST conduct an escrow </w:t>
      </w:r>
      <w:r w:rsidR="005A6D53">
        <w:tab/>
      </w:r>
      <w:r w:rsidR="005A6D53">
        <w:tab/>
      </w:r>
      <w:r w:rsidR="005A6D53">
        <w:tab/>
      </w:r>
      <w:r>
        <w:t>account analysis at the completion of the escrow account computation</w:t>
      </w:r>
      <w:r w:rsidR="00A33FAC">
        <w:t xml:space="preserve"> </w:t>
      </w:r>
      <w:r w:rsidR="00A33FAC">
        <w:tab/>
      </w:r>
      <w:r>
        <w:t xml:space="preserve">year to determine the borrower’s monthly escrow account payments for </w:t>
      </w:r>
      <w:r w:rsidR="00A33FAC">
        <w:tab/>
      </w:r>
      <w:r>
        <w:t>the next computation year, subject to the limitations set forth herein</w:t>
      </w:r>
      <w:r w:rsidR="0036477F">
        <w:t>.</w:t>
      </w:r>
    </w:p>
    <w:p w14:paraId="14A34CCC" w14:textId="03D426EC" w:rsidR="00DB3CCC" w:rsidRDefault="00DB3CCC" w:rsidP="00A33FAC">
      <w:pPr>
        <w:pStyle w:val="BodyText"/>
        <w:ind w:left="1152" w:hanging="1152"/>
      </w:pPr>
      <w:r>
        <w:tab/>
      </w:r>
      <w:r>
        <w:tab/>
        <w:t>(2) Other: MBOH may also conduct other escrow account analysis at other</w:t>
      </w:r>
      <w:r w:rsidR="00A33FAC">
        <w:t xml:space="preserve"> </w:t>
      </w:r>
      <w:r w:rsidR="00A33FAC">
        <w:tab/>
      </w:r>
      <w:r>
        <w:t xml:space="preserve">times during the year, as situations may demand, subject to the </w:t>
      </w:r>
      <w:r w:rsidR="00A33FAC">
        <w:tab/>
      </w:r>
      <w:r>
        <w:t>restrictions set forth herein</w:t>
      </w:r>
      <w:r w:rsidR="0036477F">
        <w:t>.</w:t>
      </w:r>
    </w:p>
    <w:p w14:paraId="57C5FD3C" w14:textId="7E17DFCE" w:rsidR="00DB3CCC" w:rsidRDefault="00DB3CCC" w:rsidP="0068557E">
      <w:pPr>
        <w:pStyle w:val="BodyText"/>
      </w:pPr>
      <w:r>
        <w:tab/>
      </w:r>
      <w:r>
        <w:tab/>
      </w:r>
      <w:r>
        <w:tab/>
        <w:t>ii)</w:t>
      </w:r>
      <w:r>
        <w:tab/>
        <w:t xml:space="preserve">Escrow Account Analysis: MBOH shall use the annual escrow account </w:t>
      </w:r>
      <w:r w:rsidR="005A6D53">
        <w:tab/>
      </w:r>
      <w:r w:rsidR="005A6D53">
        <w:tab/>
      </w:r>
      <w:r w:rsidR="005A6D53">
        <w:tab/>
      </w:r>
      <w:r w:rsidR="005A6D53">
        <w:tab/>
      </w:r>
      <w:r>
        <w:t xml:space="preserve">analysis to determine whether a shortage, deficiency, or surplus exists, and </w:t>
      </w:r>
      <w:r w:rsidR="005A6D53">
        <w:tab/>
      </w:r>
      <w:r w:rsidR="005A6D53">
        <w:tab/>
      </w:r>
      <w:r>
        <w:t xml:space="preserve">shall make any adjustments to the account. As noted above, additional </w:t>
      </w:r>
      <w:r w:rsidR="005A6D53">
        <w:tab/>
      </w:r>
      <w:r w:rsidR="005A6D53">
        <w:tab/>
      </w:r>
      <w:r w:rsidR="005A6D53">
        <w:tab/>
      </w:r>
      <w:r w:rsidR="005A6D53">
        <w:tab/>
      </w:r>
      <w:r>
        <w:t>analysis may also be completed subject to:</w:t>
      </w:r>
    </w:p>
    <w:p w14:paraId="6190B971" w14:textId="2878226D" w:rsidR="00DB3CCC" w:rsidRDefault="00DB3CCC" w:rsidP="0068557E">
      <w:pPr>
        <w:pStyle w:val="BodyText"/>
      </w:pPr>
      <w:r>
        <w:tab/>
      </w:r>
      <w:r>
        <w:tab/>
      </w:r>
      <w:r>
        <w:tab/>
      </w:r>
      <w:r>
        <w:tab/>
        <w:t>(1)</w:t>
      </w:r>
      <w:r w:rsidR="00D0726C">
        <w:t xml:space="preserve"> </w:t>
      </w:r>
      <w:r>
        <w:t>Shortage:</w:t>
      </w:r>
    </w:p>
    <w:p w14:paraId="30F3B246" w14:textId="75222876" w:rsidR="00D1009A" w:rsidRDefault="00DB3CCC" w:rsidP="0068557E">
      <w:pPr>
        <w:pStyle w:val="BodyText"/>
      </w:pPr>
      <w:r>
        <w:tab/>
      </w:r>
      <w:r>
        <w:tab/>
      </w:r>
      <w:r>
        <w:tab/>
      </w:r>
      <w:r>
        <w:tab/>
      </w:r>
      <w:r>
        <w:tab/>
        <w:t>(a)</w:t>
      </w:r>
      <w:r w:rsidR="00D0726C">
        <w:t xml:space="preserve"> </w:t>
      </w:r>
      <w:r>
        <w:t xml:space="preserve">Shortage Less Than One (1) Months Escrow Account Payment: If the </w:t>
      </w:r>
      <w:r w:rsidR="005A6D53">
        <w:tab/>
      </w:r>
      <w:r w:rsidR="005A6D53">
        <w:tab/>
      </w:r>
      <w:r w:rsidR="005A6D53">
        <w:tab/>
      </w:r>
      <w:r>
        <w:t xml:space="preserve">escrow account analysis discloses a shortage of less than one (1) </w:t>
      </w:r>
      <w:r w:rsidR="00D1009A">
        <w:tab/>
      </w:r>
      <w:r w:rsidR="00D1009A">
        <w:tab/>
      </w:r>
      <w:r w:rsidR="00D1009A">
        <w:tab/>
      </w:r>
    </w:p>
    <w:p w14:paraId="08270B4E" w14:textId="57F36EEF" w:rsidR="00DB3CCC" w:rsidRDefault="005A6D53" w:rsidP="0068557E">
      <w:pPr>
        <w:pStyle w:val="BodyText"/>
      </w:pPr>
      <w:r>
        <w:tab/>
      </w:r>
      <w:r>
        <w:tab/>
      </w:r>
      <w:r>
        <w:tab/>
      </w:r>
      <w:r>
        <w:tab/>
      </w:r>
      <w:r>
        <w:tab/>
      </w:r>
      <w:r w:rsidR="00DB3CCC">
        <w:t xml:space="preserve">month’s escrow account payment, then MBOH has three (3) possible </w:t>
      </w:r>
      <w:r>
        <w:tab/>
      </w:r>
      <w:r>
        <w:tab/>
      </w:r>
      <w:r>
        <w:tab/>
      </w:r>
      <w:r>
        <w:tab/>
      </w:r>
      <w:r w:rsidR="00D1009A">
        <w:tab/>
      </w:r>
      <w:r w:rsidR="00DB3CCC">
        <w:t>options:</w:t>
      </w:r>
    </w:p>
    <w:p w14:paraId="5CE96E59" w14:textId="332832A1" w:rsidR="00DB3CCC" w:rsidRDefault="00DB3CCC" w:rsidP="0068557E">
      <w:pPr>
        <w:pStyle w:val="BodyText"/>
      </w:pPr>
      <w:r>
        <w:tab/>
      </w:r>
      <w:r>
        <w:tab/>
      </w:r>
      <w:r>
        <w:tab/>
      </w:r>
      <w:r w:rsidR="005A6D53">
        <w:tab/>
      </w:r>
      <w:r w:rsidR="005A6D53">
        <w:tab/>
      </w:r>
      <w:r w:rsidR="005A6D53">
        <w:tab/>
      </w:r>
      <w:r>
        <w:t>(i)</w:t>
      </w:r>
      <w:r>
        <w:tab/>
        <w:t xml:space="preserve">MBOH may allow a shortage to exist and </w:t>
      </w:r>
      <w:r w:rsidR="0036477F">
        <w:t>take no action.</w:t>
      </w:r>
    </w:p>
    <w:p w14:paraId="023B4352" w14:textId="1B741499" w:rsidR="00DB3CCC" w:rsidRDefault="00DB3CCC" w:rsidP="0068557E">
      <w:pPr>
        <w:pStyle w:val="BodyText"/>
      </w:pPr>
      <w:r>
        <w:tab/>
      </w:r>
      <w:r>
        <w:tab/>
      </w:r>
      <w:r>
        <w:tab/>
      </w:r>
      <w:r>
        <w:tab/>
      </w:r>
      <w:r>
        <w:tab/>
      </w:r>
      <w:r>
        <w:tab/>
        <w:t>(ii)</w:t>
      </w:r>
      <w:r>
        <w:tab/>
      </w:r>
      <w:r w:rsidR="005A6D53">
        <w:t xml:space="preserve"> </w:t>
      </w:r>
      <w:r>
        <w:t xml:space="preserve">MBOH may require the borrower to repay the shortage amount </w:t>
      </w:r>
      <w:r w:rsidR="005A6D53">
        <w:tab/>
      </w:r>
      <w:r w:rsidR="005A6D53">
        <w:tab/>
      </w:r>
      <w:r w:rsidR="005A6D53">
        <w:tab/>
      </w:r>
      <w:r w:rsidR="005A6D53">
        <w:tab/>
      </w:r>
      <w:r w:rsidR="005A6D53">
        <w:tab/>
      </w:r>
      <w:r w:rsidR="005A6D53">
        <w:tab/>
      </w:r>
      <w:r w:rsidR="005A6D53">
        <w:tab/>
      </w:r>
      <w:r w:rsidR="008502E4">
        <w:t xml:space="preserve"> </w:t>
      </w:r>
      <w:r>
        <w:t>within 30 calendar days or</w:t>
      </w:r>
    </w:p>
    <w:p w14:paraId="36926559" w14:textId="176D2BDF" w:rsidR="00DB3CCC" w:rsidRDefault="00DB3CCC" w:rsidP="0068557E">
      <w:pPr>
        <w:pStyle w:val="BodyText"/>
      </w:pPr>
      <w:r>
        <w:tab/>
      </w:r>
      <w:r>
        <w:tab/>
      </w:r>
      <w:r>
        <w:tab/>
      </w:r>
      <w:r>
        <w:tab/>
      </w:r>
      <w:r>
        <w:tab/>
      </w:r>
      <w:r w:rsidR="005A6D53">
        <w:tab/>
      </w:r>
      <w:r>
        <w:t>(iii)</w:t>
      </w:r>
      <w:r w:rsidR="005A6D53">
        <w:t xml:space="preserve"> </w:t>
      </w:r>
      <w:r>
        <w:t xml:space="preserve">MBOH may require the borrower </w:t>
      </w:r>
      <w:r w:rsidR="0036477F">
        <w:t xml:space="preserve">to </w:t>
      </w:r>
      <w:r>
        <w:t xml:space="preserve">repay the shortage amount in </w:t>
      </w:r>
      <w:r w:rsidR="005A6D53">
        <w:tab/>
      </w:r>
      <w:r w:rsidR="00A33FAC">
        <w:tab/>
      </w:r>
      <w:r w:rsidR="005A6D53">
        <w:tab/>
      </w:r>
      <w:r w:rsidR="005A6D53">
        <w:tab/>
      </w:r>
      <w:r w:rsidR="005A6D53">
        <w:tab/>
      </w:r>
      <w:r w:rsidR="005A6D53">
        <w:tab/>
      </w:r>
      <w:r w:rsidR="00A33FAC">
        <w:tab/>
        <w:t xml:space="preserve"> equal</w:t>
      </w:r>
      <w:r>
        <w:t xml:space="preserve"> monthly payments over at least a 12-month period</w:t>
      </w:r>
      <w:r w:rsidR="0036477F">
        <w:t>.</w:t>
      </w:r>
    </w:p>
    <w:p w14:paraId="20615057" w14:textId="3F2E2F37" w:rsidR="00DB3CCC" w:rsidRDefault="00D1009A" w:rsidP="00D1009A">
      <w:pPr>
        <w:pStyle w:val="BodyText"/>
        <w:ind w:left="0" w:firstLine="0"/>
      </w:pPr>
      <w:r>
        <w:tab/>
      </w:r>
      <w:r>
        <w:tab/>
      </w:r>
      <w:r>
        <w:tab/>
      </w:r>
      <w:r>
        <w:tab/>
      </w:r>
      <w:r w:rsidR="00DB3CCC">
        <w:t>(2)</w:t>
      </w:r>
      <w:r w:rsidR="005A6D53">
        <w:t xml:space="preserve"> </w:t>
      </w:r>
      <w:r w:rsidR="00DB3CCC">
        <w:t>Deficiency:</w:t>
      </w:r>
    </w:p>
    <w:p w14:paraId="5053E775" w14:textId="67B0096D" w:rsidR="00DB3CCC" w:rsidRDefault="00DB3CCC" w:rsidP="0068557E">
      <w:pPr>
        <w:pStyle w:val="BodyText"/>
      </w:pPr>
      <w:r>
        <w:tab/>
      </w:r>
      <w:r>
        <w:tab/>
      </w:r>
      <w:r>
        <w:tab/>
      </w:r>
      <w:r>
        <w:tab/>
      </w:r>
      <w:r>
        <w:tab/>
        <w:t>(a)</w:t>
      </w:r>
      <w:r w:rsidR="00A33FAC">
        <w:t xml:space="preserve"> </w:t>
      </w:r>
      <w:r>
        <w:t xml:space="preserve">General: Prior to seeking reimbursement for a deficiency, MBOH must </w:t>
      </w:r>
      <w:r w:rsidR="009D1ED1">
        <w:tab/>
      </w:r>
      <w:r w:rsidR="009D1ED1">
        <w:tab/>
      </w:r>
      <w:r w:rsidR="009D1ED1">
        <w:tab/>
      </w:r>
      <w:r w:rsidR="009D1ED1">
        <w:tab/>
      </w:r>
      <w:r>
        <w:t xml:space="preserve">conduct an escrow account analysis to determine the extent of the </w:t>
      </w:r>
      <w:r w:rsidR="009D1ED1">
        <w:tab/>
      </w:r>
      <w:r w:rsidR="009D1ED1">
        <w:tab/>
      </w:r>
      <w:r w:rsidR="009D1ED1">
        <w:tab/>
      </w:r>
      <w:r w:rsidR="009D1ED1">
        <w:tab/>
      </w:r>
      <w:r w:rsidR="009D1ED1">
        <w:tab/>
      </w:r>
      <w:r w:rsidR="009D1ED1">
        <w:tab/>
      </w:r>
      <w:r>
        <w:t>deficiency</w:t>
      </w:r>
      <w:r w:rsidR="0036477F">
        <w:t>.</w:t>
      </w:r>
    </w:p>
    <w:p w14:paraId="3DE342C7" w14:textId="7A230259" w:rsidR="00DB3CCC" w:rsidRDefault="00DB3CCC" w:rsidP="0068557E">
      <w:pPr>
        <w:pStyle w:val="BodyText"/>
      </w:pPr>
      <w:r>
        <w:tab/>
      </w:r>
      <w:r>
        <w:tab/>
      </w:r>
      <w:r>
        <w:tab/>
      </w:r>
      <w:r>
        <w:tab/>
      </w:r>
      <w:r>
        <w:tab/>
        <w:t>(b)</w:t>
      </w:r>
      <w:r w:rsidR="005A6D53">
        <w:t xml:space="preserve"> </w:t>
      </w:r>
      <w:r>
        <w:t xml:space="preserve">Deficiency Less Than One (1) Month’s Escrow Account Payment: If </w:t>
      </w:r>
      <w:r w:rsidR="009D1ED1">
        <w:tab/>
      </w:r>
      <w:r w:rsidR="009D1ED1">
        <w:tab/>
      </w:r>
      <w:r w:rsidR="009D1ED1">
        <w:tab/>
      </w:r>
      <w:r w:rsidR="009D1ED1">
        <w:tab/>
      </w:r>
      <w:r w:rsidR="009D1ED1">
        <w:tab/>
      </w:r>
      <w:r>
        <w:t xml:space="preserve">the deficiency is less than one (1) month’s escrow account payment, </w:t>
      </w:r>
      <w:r w:rsidR="009D1ED1">
        <w:tab/>
      </w:r>
      <w:r w:rsidR="009D1ED1">
        <w:tab/>
      </w:r>
      <w:r w:rsidR="009D1ED1">
        <w:tab/>
      </w:r>
      <w:r w:rsidR="009D1ED1">
        <w:tab/>
      </w:r>
      <w:r w:rsidR="009D1ED1">
        <w:tab/>
      </w:r>
      <w:r>
        <w:t>the MBOH has three (3) possible options:</w:t>
      </w:r>
    </w:p>
    <w:p w14:paraId="5285ACE0" w14:textId="282B126C" w:rsidR="00DB3CCC" w:rsidRDefault="00DB3CCC" w:rsidP="0068557E">
      <w:pPr>
        <w:pStyle w:val="BodyText"/>
      </w:pPr>
      <w:r>
        <w:tab/>
      </w:r>
      <w:r>
        <w:tab/>
      </w:r>
      <w:r>
        <w:tab/>
      </w:r>
      <w:r>
        <w:tab/>
      </w:r>
      <w:r>
        <w:tab/>
      </w:r>
      <w:r>
        <w:tab/>
        <w:t>(i)</w:t>
      </w:r>
      <w:r>
        <w:tab/>
        <w:t xml:space="preserve">MBOH may allow the deficiency to exist and </w:t>
      </w:r>
      <w:r w:rsidR="0036477F">
        <w:t>take no action.</w:t>
      </w:r>
    </w:p>
    <w:p w14:paraId="6D45EC62" w14:textId="1C7C4B8A" w:rsidR="00DB3CCC" w:rsidRDefault="00DB3CCC" w:rsidP="0068557E">
      <w:pPr>
        <w:pStyle w:val="BodyText"/>
      </w:pPr>
      <w:r>
        <w:tab/>
      </w:r>
      <w:r>
        <w:tab/>
      </w:r>
      <w:r>
        <w:tab/>
      </w:r>
      <w:r>
        <w:tab/>
      </w:r>
      <w:r>
        <w:tab/>
      </w:r>
      <w:r>
        <w:tab/>
        <w:t>(ii)</w:t>
      </w:r>
      <w:r>
        <w:tab/>
        <w:t xml:space="preserve">MBOH may require the borrower to repay the deficiency within 30 </w:t>
      </w:r>
      <w:r w:rsidR="009D1ED1">
        <w:tab/>
      </w:r>
      <w:r w:rsidR="009D1ED1">
        <w:tab/>
      </w:r>
      <w:r w:rsidR="009D1ED1">
        <w:tab/>
      </w:r>
      <w:r w:rsidR="009D1ED1">
        <w:tab/>
      </w:r>
      <w:r w:rsidR="009D1ED1">
        <w:tab/>
      </w:r>
      <w:r w:rsidR="009D1ED1">
        <w:tab/>
      </w:r>
      <w:r w:rsidR="00A33FAC">
        <w:t xml:space="preserve"> </w:t>
      </w:r>
      <w:r>
        <w:t>calendar days or</w:t>
      </w:r>
    </w:p>
    <w:p w14:paraId="2E8A51BB" w14:textId="4EE84A36" w:rsidR="00DB3CCC" w:rsidRDefault="00DB3CCC" w:rsidP="0068557E">
      <w:pPr>
        <w:pStyle w:val="BodyText"/>
      </w:pPr>
      <w:r>
        <w:tab/>
      </w:r>
      <w:r>
        <w:tab/>
      </w:r>
      <w:r>
        <w:tab/>
      </w:r>
      <w:r>
        <w:tab/>
      </w:r>
      <w:r>
        <w:tab/>
      </w:r>
      <w:r>
        <w:tab/>
        <w:t>(iii)</w:t>
      </w:r>
      <w:r w:rsidR="009D1ED1">
        <w:t xml:space="preserve"> </w:t>
      </w:r>
      <w:r>
        <w:t xml:space="preserve">MBOH may require the borrower to repay the deficiency amount in </w:t>
      </w:r>
      <w:r w:rsidR="009D1ED1">
        <w:tab/>
      </w:r>
      <w:r w:rsidR="009D1ED1">
        <w:tab/>
      </w:r>
      <w:r w:rsidR="009D1ED1">
        <w:tab/>
      </w:r>
      <w:r w:rsidR="009D1ED1">
        <w:tab/>
      </w:r>
      <w:r w:rsidR="009D1ED1">
        <w:tab/>
      </w:r>
      <w:r w:rsidR="00A33FAC">
        <w:t xml:space="preserve">  </w:t>
      </w:r>
      <w:r>
        <w:t>two (2) or more equal payments</w:t>
      </w:r>
      <w:r w:rsidR="0036477F">
        <w:t>.</w:t>
      </w:r>
    </w:p>
    <w:p w14:paraId="0B6E3C97" w14:textId="34E03C05" w:rsidR="00DB3CCC" w:rsidRDefault="00DB3CCC" w:rsidP="0068557E">
      <w:pPr>
        <w:pStyle w:val="BodyText"/>
      </w:pPr>
      <w:r>
        <w:tab/>
      </w:r>
      <w:r>
        <w:tab/>
      </w:r>
      <w:r>
        <w:tab/>
      </w:r>
      <w:r>
        <w:tab/>
      </w:r>
      <w:r>
        <w:tab/>
        <w:t>(c)</w:t>
      </w:r>
      <w:r w:rsidR="00A33FAC">
        <w:t xml:space="preserve"> </w:t>
      </w:r>
      <w:r>
        <w:t xml:space="preserve">Deficiency Greater/Equal to One (1) Month’s Escrow Account </w:t>
      </w:r>
      <w:r w:rsidR="00A33FAC">
        <w:tab/>
      </w:r>
      <w:r w:rsidR="00A33FAC">
        <w:tab/>
      </w:r>
      <w:r w:rsidR="00A33FAC">
        <w:tab/>
      </w:r>
      <w:r w:rsidR="00A33FAC">
        <w:tab/>
      </w:r>
      <w:r w:rsidR="00A33FAC">
        <w:tab/>
      </w:r>
      <w:r w:rsidR="00A33FAC">
        <w:tab/>
      </w:r>
      <w:r w:rsidR="00A33FAC">
        <w:tab/>
        <w:t xml:space="preserve"> </w:t>
      </w:r>
      <w:r>
        <w:t xml:space="preserve">Payment: If the escrow account analysis discloses a deficiency </w:t>
      </w:r>
      <w:r w:rsidR="00A33FAC">
        <w:tab/>
      </w:r>
      <w:r w:rsidR="00A33FAC">
        <w:tab/>
      </w:r>
      <w:r w:rsidR="00A33FAC">
        <w:tab/>
      </w:r>
      <w:r w:rsidR="00A33FAC">
        <w:tab/>
      </w:r>
      <w:r w:rsidR="00A33FAC">
        <w:tab/>
      </w:r>
      <w:r w:rsidR="00A33FAC">
        <w:tab/>
      </w:r>
      <w:r w:rsidR="00A33FAC">
        <w:tab/>
        <w:t xml:space="preserve"> </w:t>
      </w:r>
      <w:r>
        <w:t>greater than or</w:t>
      </w:r>
      <w:r w:rsidR="00A33FAC">
        <w:t xml:space="preserve"> </w:t>
      </w:r>
      <w:r>
        <w:t xml:space="preserve">equal to one (1) month’s escrow account payment, </w:t>
      </w:r>
      <w:r w:rsidR="00A33FAC">
        <w:tab/>
      </w:r>
      <w:r w:rsidR="00A33FAC">
        <w:tab/>
      </w:r>
      <w:r w:rsidR="00A33FAC">
        <w:tab/>
      </w:r>
      <w:r w:rsidR="00A33FAC">
        <w:tab/>
      </w:r>
      <w:r w:rsidR="00A33FAC">
        <w:tab/>
        <w:t xml:space="preserve"> </w:t>
      </w:r>
      <w:r>
        <w:t>then the MBOH has</w:t>
      </w:r>
      <w:r w:rsidR="00A33FAC">
        <w:t xml:space="preserve"> </w:t>
      </w:r>
      <w:r>
        <w:t>two (2) possible options:</w:t>
      </w:r>
    </w:p>
    <w:p w14:paraId="1F17358A" w14:textId="176E7B19" w:rsidR="00DB3CCC" w:rsidRDefault="00DB3CCC" w:rsidP="0068557E">
      <w:pPr>
        <w:pStyle w:val="BodyText"/>
      </w:pPr>
      <w:r>
        <w:tab/>
      </w:r>
      <w:r>
        <w:tab/>
      </w:r>
      <w:r>
        <w:tab/>
      </w:r>
      <w:r>
        <w:tab/>
      </w:r>
      <w:r>
        <w:tab/>
      </w:r>
      <w:r>
        <w:tab/>
        <w:t>(i)</w:t>
      </w:r>
      <w:r>
        <w:tab/>
        <w:t xml:space="preserve">MBOH may allow the deficiency to exist and </w:t>
      </w:r>
      <w:r w:rsidR="0036477F">
        <w:t>take no action</w:t>
      </w:r>
      <w:r>
        <w:t>: or</w:t>
      </w:r>
    </w:p>
    <w:p w14:paraId="586DA9F3" w14:textId="6DA114F0" w:rsidR="00DB3CCC" w:rsidRDefault="00DB3CCC" w:rsidP="0068557E">
      <w:pPr>
        <w:pStyle w:val="BodyText"/>
      </w:pPr>
      <w:r>
        <w:tab/>
      </w:r>
      <w:r>
        <w:tab/>
      </w:r>
      <w:r>
        <w:tab/>
      </w:r>
      <w:r>
        <w:tab/>
      </w:r>
      <w:r>
        <w:tab/>
      </w:r>
      <w:r>
        <w:tab/>
        <w:t>(ii)</w:t>
      </w:r>
      <w:r>
        <w:tab/>
        <w:t xml:space="preserve">MBOH may require the borrower to repay the deficiency in two (2) or </w:t>
      </w:r>
      <w:r w:rsidR="00A33FAC">
        <w:tab/>
      </w:r>
      <w:r w:rsidR="009D1ED1">
        <w:tab/>
      </w:r>
      <w:r w:rsidR="009D1ED1">
        <w:tab/>
      </w:r>
      <w:r w:rsidR="009D1ED1">
        <w:tab/>
      </w:r>
      <w:r w:rsidR="009D1ED1">
        <w:tab/>
      </w:r>
      <w:r>
        <w:t>more equal monthly payments</w:t>
      </w:r>
    </w:p>
    <w:p w14:paraId="021DBFAD" w14:textId="4667BACE" w:rsidR="00DB3CCC" w:rsidRDefault="00DB3CCC" w:rsidP="0068557E">
      <w:pPr>
        <w:pStyle w:val="BodyText"/>
      </w:pPr>
      <w:r>
        <w:tab/>
      </w:r>
      <w:r>
        <w:tab/>
      </w:r>
      <w:r>
        <w:tab/>
      </w:r>
      <w:r>
        <w:tab/>
        <w:t>(3)</w:t>
      </w:r>
      <w:r w:rsidR="005A6D53">
        <w:t xml:space="preserve"> </w:t>
      </w:r>
      <w:r>
        <w:t>Surplus:</w:t>
      </w:r>
    </w:p>
    <w:p w14:paraId="4A4EEEA5" w14:textId="465D3369" w:rsidR="00DB3CCC" w:rsidRDefault="00DB3CCC" w:rsidP="0068557E">
      <w:pPr>
        <w:pStyle w:val="BodyText"/>
      </w:pPr>
      <w:r>
        <w:tab/>
      </w:r>
      <w:r>
        <w:tab/>
      </w:r>
      <w:r>
        <w:tab/>
      </w:r>
      <w:r>
        <w:tab/>
      </w:r>
      <w:r>
        <w:tab/>
        <w:t>(a)</w:t>
      </w:r>
      <w:r w:rsidR="005A6D53">
        <w:t xml:space="preserve"> </w:t>
      </w:r>
      <w:r>
        <w:t>Borrower is Current on Loan: Where the borrower is current on their</w:t>
      </w:r>
      <w:r w:rsidR="009D1ED1">
        <w:tab/>
      </w:r>
      <w:r w:rsidR="009D1ED1">
        <w:tab/>
      </w:r>
      <w:r w:rsidR="009D1ED1">
        <w:tab/>
      </w:r>
      <w:r w:rsidR="009D1ED1">
        <w:tab/>
      </w:r>
      <w:r>
        <w:t xml:space="preserve">loan at the time of the escrow account analysis (e.g., payment received </w:t>
      </w:r>
      <w:r w:rsidR="009D1ED1">
        <w:tab/>
      </w:r>
      <w:r w:rsidR="009D1ED1">
        <w:tab/>
      </w:r>
      <w:r w:rsidR="009D1ED1">
        <w:tab/>
      </w:r>
      <w:r w:rsidR="009D1ED1">
        <w:tab/>
      </w:r>
      <w:r>
        <w:t>within 30 days of due date); if an escrow account analysis discovers</w:t>
      </w:r>
      <w:r w:rsidR="009D1ED1">
        <w:tab/>
      </w:r>
      <w:r w:rsidR="009D1ED1">
        <w:tab/>
      </w:r>
      <w:r w:rsidR="009D1ED1">
        <w:tab/>
      </w:r>
      <w:r w:rsidR="007B4725">
        <w:tab/>
      </w:r>
      <w:r w:rsidR="007B4725">
        <w:tab/>
      </w:r>
      <w:r>
        <w:t xml:space="preserve">a surplus, MBOH shall, within 30 calendar days from the date of the </w:t>
      </w:r>
      <w:r w:rsidR="009D1ED1">
        <w:tab/>
      </w:r>
      <w:r w:rsidR="009D1ED1">
        <w:tab/>
      </w:r>
      <w:r w:rsidR="009D1ED1">
        <w:tab/>
      </w:r>
      <w:r w:rsidR="009D1ED1">
        <w:tab/>
      </w:r>
      <w:r w:rsidR="009D1ED1">
        <w:tab/>
      </w:r>
      <w:r>
        <w:t>analysis:</w:t>
      </w:r>
    </w:p>
    <w:p w14:paraId="5125FC85" w14:textId="5FB16828" w:rsidR="00DB3CCC" w:rsidRDefault="00DB3CCC" w:rsidP="0068557E">
      <w:pPr>
        <w:pStyle w:val="BodyText"/>
      </w:pPr>
      <w:r>
        <w:tab/>
      </w:r>
      <w:r>
        <w:tab/>
      </w:r>
      <w:r>
        <w:tab/>
      </w:r>
      <w:r>
        <w:tab/>
      </w:r>
      <w:r>
        <w:tab/>
      </w:r>
      <w:r>
        <w:tab/>
        <w:t>(i)</w:t>
      </w:r>
      <w:r>
        <w:tab/>
        <w:t>&gt; $50: Refund the surplus to the borrower</w:t>
      </w:r>
      <w:r w:rsidR="00CB7644">
        <w:t>.</w:t>
      </w:r>
    </w:p>
    <w:p w14:paraId="39555D39" w14:textId="2AF33F1A" w:rsidR="00DB3CCC" w:rsidRDefault="00DB3CCC" w:rsidP="0068557E">
      <w:pPr>
        <w:pStyle w:val="BodyText"/>
      </w:pPr>
      <w:r>
        <w:tab/>
      </w:r>
      <w:r>
        <w:tab/>
      </w:r>
      <w:r>
        <w:tab/>
      </w:r>
      <w:r>
        <w:tab/>
      </w:r>
      <w:r>
        <w:tab/>
      </w:r>
      <w:r>
        <w:tab/>
        <w:t>(ii)</w:t>
      </w:r>
      <w:r>
        <w:tab/>
        <w:t xml:space="preserve">&lt; $50: Refund the surplus to the borrower OR credit the borrower </w:t>
      </w:r>
      <w:r w:rsidR="009D1ED1">
        <w:tab/>
      </w:r>
      <w:r w:rsidR="009D1ED1">
        <w:tab/>
      </w:r>
      <w:r w:rsidR="009D1ED1">
        <w:tab/>
      </w:r>
      <w:r w:rsidR="009D1ED1">
        <w:tab/>
      </w:r>
      <w:r w:rsidR="009D1ED1">
        <w:tab/>
      </w:r>
      <w:r w:rsidR="009D1ED1">
        <w:tab/>
      </w:r>
      <w:r>
        <w:t>against next year’s payment</w:t>
      </w:r>
      <w:r w:rsidR="00CB7644">
        <w:t>.</w:t>
      </w:r>
    </w:p>
    <w:p w14:paraId="1AE6248F" w14:textId="2B6C8042" w:rsidR="00DB3CCC" w:rsidRDefault="00DB3CCC" w:rsidP="007D2BF6">
      <w:pPr>
        <w:pStyle w:val="BodyText"/>
        <w:ind w:left="1152" w:hanging="1152"/>
      </w:pPr>
      <w:r>
        <w:tab/>
      </w:r>
      <w:r>
        <w:tab/>
      </w:r>
      <w:r>
        <w:tab/>
      </w:r>
      <w:r w:rsidR="007D2BF6">
        <w:t xml:space="preserve">   </w:t>
      </w:r>
      <w:r w:rsidR="001F4E06">
        <w:tab/>
      </w:r>
      <w:r>
        <w:t>(b)</w:t>
      </w:r>
      <w:r w:rsidR="005A6D53">
        <w:t xml:space="preserve"> </w:t>
      </w:r>
      <w:r>
        <w:t xml:space="preserve">Borrower is NOT Current on Loan: Where MBOH has NOT </w:t>
      </w:r>
      <w:r w:rsidR="00122188">
        <w:tab/>
      </w:r>
      <w:r w:rsidR="00122188">
        <w:tab/>
      </w:r>
      <w:r w:rsidR="00122188">
        <w:tab/>
      </w:r>
      <w:r w:rsidR="00122188">
        <w:tab/>
      </w:r>
      <w:r w:rsidR="00122188">
        <w:tab/>
      </w:r>
      <w:r w:rsidR="00122188">
        <w:tab/>
      </w:r>
      <w:r w:rsidR="001F4E06">
        <w:t xml:space="preserve"> </w:t>
      </w:r>
      <w:r>
        <w:t>received payment on the loan within 30 days of the due da</w:t>
      </w:r>
      <w:r w:rsidR="00122188">
        <w:t>te</w:t>
      </w:r>
      <w:r w:rsidR="00CB7644">
        <w:t>,</w:t>
      </w:r>
      <w:r>
        <w:t xml:space="preserve"> </w:t>
      </w:r>
      <w:r w:rsidR="00122188">
        <w:tab/>
      </w:r>
      <w:r w:rsidR="00122188">
        <w:tab/>
      </w:r>
      <w:r w:rsidR="00122188">
        <w:tab/>
      </w:r>
      <w:r w:rsidR="00122188">
        <w:tab/>
      </w:r>
      <w:r w:rsidR="00122188">
        <w:tab/>
      </w:r>
      <w:r w:rsidR="007D2BF6">
        <w:t xml:space="preserve">     </w:t>
      </w:r>
      <w:r>
        <w:t xml:space="preserve">MBOH may retain the surplus in the escrow account pursuant to </w:t>
      </w:r>
      <w:r w:rsidR="00122188">
        <w:tab/>
      </w:r>
      <w:r w:rsidR="00122188">
        <w:tab/>
      </w:r>
      <w:r w:rsidR="00122188">
        <w:tab/>
      </w:r>
      <w:r w:rsidR="007D2BF6">
        <w:t xml:space="preserve">     </w:t>
      </w:r>
      <w:r>
        <w:t>the terms of the mortgage</w:t>
      </w:r>
      <w:r w:rsidR="006904B5">
        <w:t xml:space="preserve"> </w:t>
      </w:r>
      <w:r>
        <w:t>loan documents.</w:t>
      </w:r>
    </w:p>
    <w:p w14:paraId="0A15350E" w14:textId="3D76A092" w:rsidR="00DB3CCC" w:rsidRDefault="00DB3CCC" w:rsidP="00122188">
      <w:pPr>
        <w:pStyle w:val="BodyText"/>
        <w:ind w:left="1152" w:hanging="1152"/>
      </w:pPr>
      <w:r>
        <w:tab/>
      </w:r>
      <w:r>
        <w:tab/>
      </w:r>
      <w:r>
        <w:tab/>
      </w:r>
      <w:r>
        <w:tab/>
        <w:t>iii)</w:t>
      </w:r>
      <w:r>
        <w:tab/>
        <w:t xml:space="preserve">Voluntary Agreement with Borrower: After the initial or annual </w:t>
      </w:r>
      <w:r w:rsidR="009D1ED1">
        <w:tab/>
      </w:r>
      <w:r w:rsidR="009D1ED1">
        <w:tab/>
      </w:r>
      <w:r w:rsidR="009D1ED1">
        <w:tab/>
      </w:r>
      <w:r w:rsidR="009D1ED1">
        <w:tab/>
      </w:r>
      <w:r w:rsidR="009D1ED1">
        <w:tab/>
      </w:r>
      <w:r>
        <w:t xml:space="preserve">escrow account analysis has been performed, MBOH and the </w:t>
      </w:r>
      <w:r w:rsidR="00122188">
        <w:tab/>
      </w:r>
      <w:r w:rsidR="00122188">
        <w:tab/>
      </w:r>
      <w:r w:rsidR="00122188">
        <w:tab/>
      </w:r>
      <w:r w:rsidR="00122188">
        <w:tab/>
      </w:r>
      <w:r w:rsidR="00122188">
        <w:tab/>
      </w:r>
      <w:r w:rsidR="00122188">
        <w:tab/>
      </w:r>
      <w:r>
        <w:t>borrower may enter into a voluntary agreement for the forthcoming</w:t>
      </w:r>
      <w:r w:rsidR="00122188">
        <w:tab/>
      </w:r>
      <w:r w:rsidR="00122188">
        <w:tab/>
      </w:r>
      <w:r w:rsidR="00122188">
        <w:tab/>
      </w:r>
      <w:r w:rsidR="00122188">
        <w:tab/>
      </w:r>
      <w:r>
        <w:t>escrow accounting year for the borrower to deposit funds into the</w:t>
      </w:r>
      <w:r w:rsidR="00122188">
        <w:tab/>
      </w:r>
      <w:r w:rsidR="00122188">
        <w:tab/>
      </w:r>
      <w:r w:rsidR="00122188">
        <w:tab/>
      </w:r>
      <w:r w:rsidR="00122188">
        <w:tab/>
      </w:r>
      <w:r>
        <w:t>escrow</w:t>
      </w:r>
      <w:r w:rsidR="006904B5">
        <w:t xml:space="preserve"> </w:t>
      </w:r>
      <w:r>
        <w:t>account for that</w:t>
      </w:r>
      <w:r w:rsidR="009D1ED1">
        <w:tab/>
      </w:r>
      <w:r>
        <w:t xml:space="preserve">year greater than the limits established </w:t>
      </w:r>
      <w:r w:rsidR="00122188">
        <w:tab/>
      </w:r>
      <w:r w:rsidR="00122188">
        <w:tab/>
      </w:r>
      <w:r w:rsidR="00122188">
        <w:tab/>
      </w:r>
      <w:r w:rsidR="00122188">
        <w:tab/>
      </w:r>
      <w:r w:rsidR="00122188">
        <w:tab/>
      </w:r>
      <w:r>
        <w:t xml:space="preserve">herein. Such agreement, however, shall cover only one (1) escrow </w:t>
      </w:r>
      <w:r w:rsidR="00122188">
        <w:tab/>
      </w:r>
      <w:r w:rsidR="00122188">
        <w:tab/>
      </w:r>
      <w:r w:rsidR="00122188">
        <w:tab/>
      </w:r>
      <w:r w:rsidR="00122188">
        <w:tab/>
      </w:r>
      <w:r>
        <w:t>accounting year,</w:t>
      </w:r>
      <w:r w:rsidR="006904B5">
        <w:t xml:space="preserve"> </w:t>
      </w:r>
      <w:r>
        <w:t xml:space="preserve">but a new voluntary agreement may be entered in </w:t>
      </w:r>
      <w:r w:rsidR="00122188">
        <w:tab/>
      </w:r>
      <w:r w:rsidR="00122188">
        <w:tab/>
      </w:r>
      <w:r w:rsidR="00122188">
        <w:tab/>
      </w:r>
      <w:r>
        <w:t>to after each</w:t>
      </w:r>
      <w:r w:rsidR="006904B5">
        <w:t xml:space="preserve"> </w:t>
      </w:r>
      <w:r>
        <w:t xml:space="preserve">analysis is performed. The voluntary agreement may </w:t>
      </w:r>
      <w:r w:rsidR="00122188">
        <w:tab/>
      </w:r>
      <w:r w:rsidR="00122188">
        <w:tab/>
      </w:r>
      <w:r w:rsidR="00122188">
        <w:tab/>
      </w:r>
      <w:r w:rsidR="00122188">
        <w:tab/>
      </w:r>
      <w:r>
        <w:t xml:space="preserve">NOT alter how surpluses are </w:t>
      </w:r>
      <w:r w:rsidR="009D1ED1">
        <w:t>treated.</w:t>
      </w:r>
    </w:p>
    <w:p w14:paraId="6AA108EA" w14:textId="5057EAA9" w:rsidR="00DB3CCC" w:rsidRDefault="00DB3CCC" w:rsidP="004D4FC9">
      <w:pPr>
        <w:pStyle w:val="BodyText"/>
        <w:ind w:left="864" w:hanging="864"/>
      </w:pPr>
      <w:r>
        <w:tab/>
      </w:r>
      <w:r w:rsidR="004D4FC9">
        <w:t xml:space="preserve">   </w:t>
      </w:r>
      <w:r>
        <w:t>d)</w:t>
      </w:r>
      <w:r>
        <w:tab/>
        <w:t>Aggregate Accounting Required: MBOH MUST use the aggregate accounting method in conducting escrow analysis</w:t>
      </w:r>
      <w:r w:rsidR="00CB7644">
        <w:t>.</w:t>
      </w:r>
    </w:p>
    <w:p w14:paraId="3EDFE701" w14:textId="2063B0C8" w:rsidR="00DB3CCC" w:rsidRDefault="00DB3CCC" w:rsidP="004D4FC9">
      <w:pPr>
        <w:pStyle w:val="BodyText"/>
        <w:ind w:left="864" w:hanging="864"/>
      </w:pPr>
      <w:r>
        <w:tab/>
      </w:r>
      <w:r w:rsidR="004D4FC9">
        <w:t xml:space="preserve">   </w:t>
      </w:r>
      <w:r>
        <w:t>e)</w:t>
      </w:r>
      <w:r>
        <w:tab/>
        <w:t>Cushion: The cushion MUST be no greater than 110% of the estimated total annual disbursement from the escrow account per MCA 70-1-113. Cushion limits set by the mortgage documents, and that comply with the law, prevail</w:t>
      </w:r>
      <w:r w:rsidR="00C07830">
        <w:t>.</w:t>
      </w:r>
    </w:p>
    <w:p w14:paraId="2EADDDB7" w14:textId="25FD02CB" w:rsidR="00DB3CCC" w:rsidRDefault="00DB3CCC" w:rsidP="004D4FC9">
      <w:pPr>
        <w:pStyle w:val="BodyText"/>
        <w:ind w:left="864" w:hanging="864"/>
      </w:pPr>
      <w:r>
        <w:tab/>
      </w:r>
      <w:r w:rsidR="004D4FC9">
        <w:t xml:space="preserve">   </w:t>
      </w:r>
      <w:r>
        <w:t>f)</w:t>
      </w:r>
      <w:r>
        <w:tab/>
        <w:t>Restrictions on Pre-Accrual: MBOH must NOT practice pre-accrual</w:t>
      </w:r>
      <w:r w:rsidR="00CB7644">
        <w:t>.</w:t>
      </w:r>
    </w:p>
    <w:p w14:paraId="5F1F92D7" w14:textId="7AAF07DA" w:rsidR="00DB3CCC" w:rsidRDefault="00DB3CCC" w:rsidP="004D4FC9">
      <w:pPr>
        <w:pStyle w:val="BodyText"/>
        <w:ind w:left="864" w:hanging="864"/>
      </w:pPr>
      <w:r>
        <w:tab/>
      </w:r>
      <w:r w:rsidR="004D4FC9">
        <w:t xml:space="preserve">   </w:t>
      </w:r>
      <w:r>
        <w:t>g)</w:t>
      </w:r>
      <w:r>
        <w:tab/>
        <w:t xml:space="preserve">Assessments for Periods Longer Than One (1) Year: Some escrow account items may be billed for periods longer than one (1) year (e.g., flood insurance). In such cases, MBOH shall estimate the borrower’s payments for a full cycle of disbursements. In these situations, the escrow may not reach its lowest monthly balance during a one (1) year review period. Therefore, the annual escrow account statement shall explain this </w:t>
      </w:r>
      <w:r w:rsidR="00390DCB">
        <w:t>situation.</w:t>
      </w:r>
    </w:p>
    <w:p w14:paraId="59512862" w14:textId="77D3A473" w:rsidR="00DB3CCC" w:rsidRDefault="00DB3CCC" w:rsidP="004D4FC9">
      <w:pPr>
        <w:pStyle w:val="BodyText"/>
        <w:ind w:left="864" w:hanging="864"/>
      </w:pPr>
      <w:r>
        <w:tab/>
      </w:r>
      <w:r w:rsidR="007B3E1C">
        <w:t xml:space="preserve">   </w:t>
      </w:r>
      <w:r>
        <w:t xml:space="preserve">h) </w:t>
      </w:r>
      <w:r w:rsidR="007B3E1C">
        <w:t xml:space="preserve"> </w:t>
      </w:r>
      <w:r>
        <w:t>Procedures: In accordance with the provisions set forth herein, the Loan &amp; Bond Specialist shall ensure that the following procedures are completed to set up the escrow:</w:t>
      </w:r>
    </w:p>
    <w:p w14:paraId="19870F1F" w14:textId="6135A8EF" w:rsidR="00DB3CCC" w:rsidRDefault="00DB3CCC" w:rsidP="0068557E">
      <w:pPr>
        <w:pStyle w:val="BodyText"/>
      </w:pPr>
      <w:r>
        <w:tab/>
      </w:r>
      <w:r>
        <w:tab/>
      </w:r>
      <w:r w:rsidR="009D1ED1">
        <w:tab/>
      </w:r>
      <w:r>
        <w:t>i)</w:t>
      </w:r>
      <w:r>
        <w:tab/>
        <w:t>Obtain the loan file and payment record for the borrower</w:t>
      </w:r>
      <w:r w:rsidR="00CB7644">
        <w:t>.</w:t>
      </w:r>
    </w:p>
    <w:p w14:paraId="6D5BD1BB" w14:textId="492EEB08" w:rsidR="00DB3CCC" w:rsidRDefault="00DB3CCC" w:rsidP="007B3E1C">
      <w:pPr>
        <w:pStyle w:val="BodyText"/>
        <w:ind w:left="864" w:hanging="864"/>
      </w:pPr>
      <w:r>
        <w:tab/>
      </w:r>
      <w:r>
        <w:tab/>
        <w:t>ii)</w:t>
      </w:r>
      <w:r>
        <w:tab/>
        <w:t>Determine the items that are to be escrowed based on the purchase file and</w:t>
      </w:r>
      <w:r w:rsidR="009D1ED1">
        <w:tab/>
      </w:r>
      <w:r>
        <w:t>the Lenders Initial Escrow Account Statement Disclosure</w:t>
      </w:r>
      <w:r w:rsidR="00CB7644">
        <w:t>.</w:t>
      </w:r>
    </w:p>
    <w:p w14:paraId="7689D8FC" w14:textId="029E7BFF" w:rsidR="00DB3CCC" w:rsidRDefault="00DB3CCC" w:rsidP="0068557E">
      <w:pPr>
        <w:pStyle w:val="BodyText"/>
      </w:pPr>
      <w:r>
        <w:tab/>
      </w:r>
      <w:r>
        <w:tab/>
      </w:r>
      <w:r>
        <w:tab/>
        <w:t>iii) Enter the escrowed items into the loan servicing system</w:t>
      </w:r>
      <w:r w:rsidR="00CB7644">
        <w:t>.</w:t>
      </w:r>
    </w:p>
    <w:p w14:paraId="2CCD54BF" w14:textId="77777777" w:rsidR="007F0753" w:rsidRDefault="007F0753" w:rsidP="0068557E">
      <w:pPr>
        <w:pStyle w:val="BodyText"/>
      </w:pPr>
    </w:p>
    <w:p w14:paraId="215624AC" w14:textId="7F858049" w:rsidR="00DB3CCC" w:rsidRDefault="00E75664" w:rsidP="009D1ED1">
      <w:pPr>
        <w:pStyle w:val="BodyText"/>
        <w:ind w:left="0" w:firstLine="0"/>
      </w:pPr>
      <w:r>
        <w:tab/>
      </w:r>
      <w:r w:rsidR="00DB3CCC">
        <w:t>5.</w:t>
      </w:r>
      <w:r w:rsidR="00DB3CCC">
        <w:tab/>
      </w:r>
      <w:r w:rsidR="00DB3CCC" w:rsidRPr="007F0753">
        <w:rPr>
          <w:u w:val="single"/>
        </w:rPr>
        <w:t>Initial Escrow Account Statement:</w:t>
      </w:r>
    </w:p>
    <w:p w14:paraId="00C9AE55" w14:textId="46EBFA7C" w:rsidR="00DB3CCC" w:rsidRDefault="00DB3CCC" w:rsidP="007B3E1C">
      <w:pPr>
        <w:pStyle w:val="BodyText"/>
        <w:ind w:left="864" w:hanging="864"/>
      </w:pPr>
      <w:r>
        <w:tab/>
      </w:r>
      <w:r w:rsidR="00F91915">
        <w:t xml:space="preserve">   </w:t>
      </w:r>
      <w:r>
        <w:t>a)</w:t>
      </w:r>
      <w:r>
        <w:tab/>
        <w:t>Timing: MBOH shall provide an initial escrow account statement to the borrower after the loan is boarded into the loan servicing system</w:t>
      </w:r>
      <w:r w:rsidR="00CB7644">
        <w:t>.</w:t>
      </w:r>
    </w:p>
    <w:p w14:paraId="5431B02B" w14:textId="1597BEED" w:rsidR="00DB3CCC" w:rsidRDefault="00DB3CCC" w:rsidP="0068557E">
      <w:pPr>
        <w:pStyle w:val="BodyText"/>
      </w:pPr>
      <w:r>
        <w:tab/>
      </w:r>
      <w:r w:rsidR="00F91915">
        <w:t xml:space="preserve">   </w:t>
      </w:r>
      <w:r>
        <w:t>b)</w:t>
      </w:r>
      <w:r>
        <w:tab/>
        <w:t>Content: The initial escrow account statement shall include:</w:t>
      </w:r>
    </w:p>
    <w:p w14:paraId="114051CB" w14:textId="395AF8C8" w:rsidR="00DB3CCC" w:rsidRDefault="00DB3CCC" w:rsidP="00F91915">
      <w:pPr>
        <w:pStyle w:val="BodyText"/>
        <w:ind w:left="864" w:hanging="864"/>
      </w:pPr>
      <w:r>
        <w:tab/>
      </w:r>
      <w:r>
        <w:tab/>
        <w:t>i)</w:t>
      </w:r>
      <w:r w:rsidR="009D1ED1">
        <w:t xml:space="preserve"> </w:t>
      </w:r>
      <w:r>
        <w:t xml:space="preserve">The amount of the borrower’s monthly mortgage payment and the portion of </w:t>
      </w:r>
      <w:r w:rsidR="00E75664">
        <w:tab/>
      </w:r>
      <w:r>
        <w:t xml:space="preserve">the monthly payment going to the escrow account including an itemization of </w:t>
      </w:r>
      <w:r w:rsidR="00E75664">
        <w:tab/>
      </w:r>
      <w:r>
        <w:t xml:space="preserve">the estimated taxes, insurance premiums, and other charges MBOH </w:t>
      </w:r>
      <w:r w:rsidR="00E75664">
        <w:tab/>
      </w:r>
      <w:r>
        <w:t xml:space="preserve">reasonably anticipates paying from the escrow account during the escrow </w:t>
      </w:r>
      <w:r w:rsidR="00E75664">
        <w:tab/>
      </w:r>
      <w:r>
        <w:t>account computation year</w:t>
      </w:r>
      <w:r w:rsidR="003D354B">
        <w:t>.</w:t>
      </w:r>
    </w:p>
    <w:p w14:paraId="6B8E9476" w14:textId="59343719" w:rsidR="00DB3CCC" w:rsidRDefault="00DB3CCC" w:rsidP="0068557E">
      <w:pPr>
        <w:pStyle w:val="BodyText"/>
      </w:pPr>
      <w:r>
        <w:tab/>
      </w:r>
      <w:r>
        <w:tab/>
      </w:r>
      <w:r>
        <w:tab/>
        <w:t>ii)</w:t>
      </w:r>
      <w:r>
        <w:tab/>
        <w:t>The anticipated disbursement dates of those charges</w:t>
      </w:r>
      <w:r w:rsidR="003D354B">
        <w:t>.</w:t>
      </w:r>
    </w:p>
    <w:p w14:paraId="57E26A27" w14:textId="13746CFD" w:rsidR="00DB3CCC" w:rsidRDefault="00DB3CCC" w:rsidP="0068557E">
      <w:pPr>
        <w:pStyle w:val="BodyText"/>
      </w:pPr>
      <w:r>
        <w:tab/>
      </w:r>
      <w:r>
        <w:tab/>
      </w:r>
      <w:r w:rsidR="009D1ED1">
        <w:tab/>
      </w:r>
      <w:r>
        <w:t>iii)</w:t>
      </w:r>
      <w:r>
        <w:tab/>
        <w:t>The amount MBOH selects as a cushion (if any)</w:t>
      </w:r>
      <w:r w:rsidR="003D354B">
        <w:t>.</w:t>
      </w:r>
    </w:p>
    <w:p w14:paraId="240F3A9A" w14:textId="62148E1C" w:rsidR="00DB3CCC" w:rsidRDefault="00DB3CCC" w:rsidP="0068557E">
      <w:pPr>
        <w:pStyle w:val="BodyText"/>
      </w:pPr>
      <w:r>
        <w:tab/>
      </w:r>
      <w:r>
        <w:tab/>
      </w:r>
      <w:r>
        <w:tab/>
        <w:t>iv)</w:t>
      </w:r>
      <w:r>
        <w:tab/>
        <w:t>A trial running balance for the account; and</w:t>
      </w:r>
    </w:p>
    <w:p w14:paraId="7747F704" w14:textId="384B336D" w:rsidR="00DB3CCC" w:rsidRDefault="00DB3CCC" w:rsidP="0068557E">
      <w:pPr>
        <w:pStyle w:val="BodyText"/>
      </w:pPr>
      <w:r>
        <w:tab/>
      </w:r>
      <w:r>
        <w:tab/>
      </w:r>
      <w:r>
        <w:tab/>
        <w:t>v)</w:t>
      </w:r>
      <w:r>
        <w:tab/>
        <w:t xml:space="preserve">Any discretionary payments of the borrowers (e.g., credit life or disability). </w:t>
      </w:r>
      <w:r w:rsidR="009D1ED1">
        <w:tab/>
      </w:r>
      <w:r>
        <w:t>MBOH does not have any discretionary payments.</w:t>
      </w:r>
    </w:p>
    <w:p w14:paraId="3800B5EA" w14:textId="77777777" w:rsidR="001F4E06" w:rsidRDefault="001F4E06" w:rsidP="0068557E">
      <w:pPr>
        <w:pStyle w:val="BodyText"/>
      </w:pPr>
    </w:p>
    <w:p w14:paraId="1EDC42D3" w14:textId="77777777" w:rsidR="00DB3CCC" w:rsidRPr="004B4A31" w:rsidRDefault="00DB3CCC" w:rsidP="0068557E">
      <w:pPr>
        <w:pStyle w:val="BodyText"/>
        <w:rPr>
          <w:u w:val="single"/>
        </w:rPr>
      </w:pPr>
      <w:r>
        <w:tab/>
        <w:t xml:space="preserve">6. </w:t>
      </w:r>
      <w:r>
        <w:tab/>
      </w:r>
      <w:r w:rsidRPr="004B4A31">
        <w:rPr>
          <w:u w:val="single"/>
        </w:rPr>
        <w:t>Annual Escrow Account Statement:</w:t>
      </w:r>
    </w:p>
    <w:p w14:paraId="02FC6190" w14:textId="2F02025A" w:rsidR="00DB3CCC" w:rsidRDefault="00DB3CCC" w:rsidP="0068557E">
      <w:pPr>
        <w:pStyle w:val="BodyText"/>
      </w:pPr>
      <w:r>
        <w:tab/>
      </w:r>
      <w:r>
        <w:tab/>
        <w:t>a)</w:t>
      </w:r>
      <w:r>
        <w:tab/>
        <w:t xml:space="preserve">Timing: For each escrow account and after completing an annual escrow </w:t>
      </w:r>
      <w:r w:rsidR="005A444F">
        <w:tab/>
      </w:r>
      <w:r>
        <w:t xml:space="preserve">analysis that complies with the provisions set forth herein, MBOH shall submit </w:t>
      </w:r>
      <w:r w:rsidR="005A444F">
        <w:tab/>
      </w:r>
      <w:r>
        <w:t xml:space="preserve">an annual escrow account statement to the borrower within 30 calendar days </w:t>
      </w:r>
      <w:r w:rsidR="005A444F">
        <w:tab/>
      </w:r>
      <w:r>
        <w:t>of the completion of the escrow account computation year</w:t>
      </w:r>
      <w:r w:rsidR="003D354B">
        <w:t>.</w:t>
      </w:r>
    </w:p>
    <w:p w14:paraId="27377AAD" w14:textId="50DC9D7D" w:rsidR="00DB3CCC" w:rsidRDefault="00DB3CCC" w:rsidP="0068557E">
      <w:pPr>
        <w:pStyle w:val="BodyText"/>
      </w:pPr>
      <w:r>
        <w:tab/>
      </w:r>
      <w:r>
        <w:tab/>
        <w:t>b)</w:t>
      </w:r>
      <w:r>
        <w:tab/>
        <w:t>Content: The annual escrow account statement shall include:</w:t>
      </w:r>
    </w:p>
    <w:p w14:paraId="1669FC85" w14:textId="2C60764A" w:rsidR="00DB3CCC" w:rsidRDefault="00DB3CCC" w:rsidP="0068557E">
      <w:pPr>
        <w:pStyle w:val="BodyText"/>
      </w:pPr>
      <w:r>
        <w:tab/>
      </w:r>
      <w:r>
        <w:tab/>
      </w:r>
      <w:r>
        <w:tab/>
        <w:t>i)</w:t>
      </w:r>
      <w:r>
        <w:tab/>
        <w:t>The previous year’s projection or initial account statement</w:t>
      </w:r>
      <w:r w:rsidR="003D354B">
        <w:t>.</w:t>
      </w:r>
    </w:p>
    <w:p w14:paraId="7B09313C" w14:textId="2DADB818" w:rsidR="00DB3CCC" w:rsidRDefault="00DB3CCC" w:rsidP="0068557E">
      <w:pPr>
        <w:pStyle w:val="BodyText"/>
      </w:pPr>
      <w:r>
        <w:tab/>
      </w:r>
      <w:r>
        <w:tab/>
      </w:r>
      <w:r>
        <w:tab/>
        <w:t>ii)</w:t>
      </w:r>
      <w:r>
        <w:tab/>
        <w:t xml:space="preserve">Account history, reflecting the activity in the escrow account during the </w:t>
      </w:r>
      <w:r w:rsidR="004B4A31">
        <w:tab/>
      </w:r>
      <w:r w:rsidR="004B4A31">
        <w:tab/>
      </w:r>
      <w:r w:rsidR="004B4A31">
        <w:tab/>
      </w:r>
      <w:r w:rsidR="005A444F">
        <w:tab/>
      </w:r>
      <w:r>
        <w:t>escrow account computation year</w:t>
      </w:r>
      <w:r w:rsidR="003D354B">
        <w:t>.</w:t>
      </w:r>
    </w:p>
    <w:p w14:paraId="2AB2D078" w14:textId="045C3347" w:rsidR="00DB3CCC" w:rsidRDefault="00DB3CCC" w:rsidP="0068557E">
      <w:pPr>
        <w:pStyle w:val="BodyText"/>
      </w:pPr>
      <w:r>
        <w:tab/>
      </w:r>
      <w:r>
        <w:tab/>
      </w:r>
      <w:r>
        <w:tab/>
        <w:t>iii)</w:t>
      </w:r>
      <w:r>
        <w:tab/>
        <w:t>A projection of the activity in the account for the next year</w:t>
      </w:r>
      <w:r w:rsidR="003D354B">
        <w:t>.</w:t>
      </w:r>
    </w:p>
    <w:p w14:paraId="28F4673C" w14:textId="0C7C07E4" w:rsidR="00DB3CCC" w:rsidRDefault="00DB3CCC" w:rsidP="0068557E">
      <w:pPr>
        <w:pStyle w:val="BodyText"/>
      </w:pPr>
      <w:r>
        <w:tab/>
      </w:r>
      <w:r>
        <w:tab/>
      </w:r>
      <w:r>
        <w:tab/>
        <w:t>iv)</w:t>
      </w:r>
      <w:r>
        <w:tab/>
        <w:t>The amount of the borrower’s current monthly mortgage payment and the</w:t>
      </w:r>
      <w:r w:rsidR="004B4A31">
        <w:tab/>
      </w:r>
      <w:r w:rsidR="004B4A31">
        <w:tab/>
      </w:r>
      <w:r>
        <w:t xml:space="preserve"> </w:t>
      </w:r>
      <w:r w:rsidR="005A444F">
        <w:tab/>
      </w:r>
      <w:r>
        <w:t>portion of the monthly payment going into the escrow account</w:t>
      </w:r>
      <w:r w:rsidR="003D354B">
        <w:t>.</w:t>
      </w:r>
    </w:p>
    <w:p w14:paraId="432921E4" w14:textId="4734B1A1" w:rsidR="00DB3CCC" w:rsidRDefault="00DB3CCC" w:rsidP="0068557E">
      <w:pPr>
        <w:pStyle w:val="BodyText"/>
      </w:pPr>
      <w:r>
        <w:tab/>
      </w:r>
      <w:r>
        <w:tab/>
      </w:r>
      <w:r>
        <w:tab/>
        <w:t>v)</w:t>
      </w:r>
      <w:r>
        <w:tab/>
        <w:t xml:space="preserve">The amount of last year’s monthly mortgage payment and the portion of the </w:t>
      </w:r>
      <w:r w:rsidR="004B4A31">
        <w:tab/>
      </w:r>
      <w:r w:rsidR="005A444F">
        <w:tab/>
      </w:r>
      <w:r>
        <w:t>monthly payment going into the escrow account</w:t>
      </w:r>
      <w:r w:rsidR="003D354B">
        <w:t>.</w:t>
      </w:r>
    </w:p>
    <w:p w14:paraId="1C061168" w14:textId="58BC8D20" w:rsidR="00DB3CCC" w:rsidRDefault="00DB3CCC" w:rsidP="0068557E">
      <w:pPr>
        <w:pStyle w:val="BodyText"/>
      </w:pPr>
      <w:r>
        <w:tab/>
      </w:r>
      <w:r>
        <w:tab/>
      </w:r>
      <w:r>
        <w:tab/>
        <w:t>vi)</w:t>
      </w:r>
      <w:r>
        <w:tab/>
        <w:t>The total amount paid into the escrow account during the past computation</w:t>
      </w:r>
      <w:r w:rsidR="004B4A31">
        <w:tab/>
      </w:r>
      <w:r w:rsidR="004B4A31">
        <w:tab/>
      </w:r>
      <w:r>
        <w:t xml:space="preserve"> </w:t>
      </w:r>
      <w:r w:rsidR="005A444F">
        <w:tab/>
      </w:r>
      <w:r>
        <w:t>year</w:t>
      </w:r>
      <w:r w:rsidR="003D354B">
        <w:t>.</w:t>
      </w:r>
    </w:p>
    <w:p w14:paraId="2FD673A3" w14:textId="72C1B274" w:rsidR="00DB3CCC" w:rsidRDefault="00DB3CCC" w:rsidP="0068557E">
      <w:pPr>
        <w:pStyle w:val="BodyText"/>
      </w:pPr>
      <w:r>
        <w:tab/>
      </w:r>
      <w:r>
        <w:tab/>
      </w:r>
      <w:r>
        <w:tab/>
        <w:t>vii)</w:t>
      </w:r>
      <w:r w:rsidR="00CF1304">
        <w:t xml:space="preserve"> </w:t>
      </w:r>
      <w:r>
        <w:t xml:space="preserve">The total amount paid out of the escrow account during the same period for </w:t>
      </w:r>
      <w:r w:rsidR="004B4A31">
        <w:tab/>
        <w:t xml:space="preserve"> </w:t>
      </w:r>
      <w:r w:rsidR="005A444F">
        <w:tab/>
      </w:r>
      <w:r>
        <w:t>taxes, insurance, premiums, and other charges (all separately identified)</w:t>
      </w:r>
      <w:r w:rsidR="003D354B">
        <w:t>.</w:t>
      </w:r>
    </w:p>
    <w:p w14:paraId="511EF82D" w14:textId="60415753" w:rsidR="00DB3CCC" w:rsidRDefault="00DB3CCC" w:rsidP="0068557E">
      <w:pPr>
        <w:pStyle w:val="BodyText"/>
      </w:pPr>
      <w:r>
        <w:tab/>
      </w:r>
      <w:r>
        <w:tab/>
      </w:r>
      <w:r>
        <w:tab/>
        <w:t>viii)</w:t>
      </w:r>
      <w:r w:rsidR="00CF1304">
        <w:t xml:space="preserve"> </w:t>
      </w:r>
      <w:r>
        <w:t>The balance in the escrow account at the end of the period</w:t>
      </w:r>
      <w:r w:rsidR="003D354B">
        <w:t>.</w:t>
      </w:r>
    </w:p>
    <w:p w14:paraId="2C23A686" w14:textId="11A3780F" w:rsidR="00DB3CCC" w:rsidRDefault="00DB3CCC" w:rsidP="0068557E">
      <w:pPr>
        <w:pStyle w:val="BodyText"/>
      </w:pPr>
      <w:r>
        <w:tab/>
      </w:r>
      <w:r>
        <w:tab/>
      </w:r>
      <w:r>
        <w:tab/>
        <w:t>ix)</w:t>
      </w:r>
      <w:r>
        <w:tab/>
        <w:t>An explanation of how any surplus is handled by MBOH</w:t>
      </w:r>
      <w:r w:rsidR="003D354B">
        <w:t>.</w:t>
      </w:r>
    </w:p>
    <w:p w14:paraId="6EB823CA" w14:textId="798ED8EF" w:rsidR="00DB3CCC" w:rsidRDefault="00DB3CCC" w:rsidP="0068557E">
      <w:pPr>
        <w:pStyle w:val="BodyText"/>
      </w:pPr>
      <w:r>
        <w:tab/>
      </w:r>
      <w:r>
        <w:tab/>
      </w:r>
      <w:r>
        <w:tab/>
        <w:t>x)</w:t>
      </w:r>
      <w:r>
        <w:tab/>
        <w:t xml:space="preserve">An explanation of how any shortage or deficiency is to be paid by the </w:t>
      </w:r>
      <w:r w:rsidR="004B4A31">
        <w:tab/>
      </w:r>
      <w:r w:rsidR="004B4A31">
        <w:tab/>
      </w:r>
      <w:r w:rsidR="004B4A31">
        <w:tab/>
      </w:r>
      <w:r w:rsidR="004B4A31">
        <w:tab/>
      </w:r>
      <w:r w:rsidR="00A23ADF">
        <w:tab/>
      </w:r>
      <w:r>
        <w:t>borrower</w:t>
      </w:r>
      <w:r w:rsidR="003D354B">
        <w:t>.</w:t>
      </w:r>
    </w:p>
    <w:p w14:paraId="2941F6AB" w14:textId="547EF0AC" w:rsidR="00DB3CCC" w:rsidRDefault="00DB3CCC" w:rsidP="0068557E">
      <w:pPr>
        <w:pStyle w:val="BodyText"/>
      </w:pPr>
      <w:r>
        <w:tab/>
      </w:r>
      <w:r>
        <w:tab/>
      </w:r>
      <w:r>
        <w:tab/>
        <w:t>xi)</w:t>
      </w:r>
      <w:r>
        <w:tab/>
        <w:t xml:space="preserve">If applicable, the reason(s) why the estimated monthly balance was not </w:t>
      </w:r>
      <w:r w:rsidR="004B4A31">
        <w:tab/>
      </w:r>
      <w:r w:rsidR="004B4A31">
        <w:tab/>
      </w:r>
      <w:r w:rsidR="004B4A31">
        <w:tab/>
      </w:r>
      <w:r w:rsidR="00A23ADF">
        <w:tab/>
      </w:r>
      <w:r>
        <w:t xml:space="preserve">reached as indicated, by noting the differences between the most recent </w:t>
      </w:r>
      <w:r w:rsidR="004B4A31">
        <w:tab/>
      </w:r>
      <w:r w:rsidR="004B4A31">
        <w:tab/>
      </w:r>
      <w:r w:rsidR="00A23ADF">
        <w:tab/>
      </w:r>
      <w:r>
        <w:t>account history and last year’s projection; and</w:t>
      </w:r>
    </w:p>
    <w:p w14:paraId="62A0C261" w14:textId="5C79E8F7" w:rsidR="00DB3CCC" w:rsidRDefault="00DB3CCC" w:rsidP="0068557E">
      <w:pPr>
        <w:pStyle w:val="BodyText"/>
      </w:pPr>
      <w:r>
        <w:tab/>
      </w:r>
      <w:r>
        <w:tab/>
      </w:r>
      <w:r>
        <w:tab/>
        <w:t>xii)</w:t>
      </w:r>
      <w:r w:rsidR="00CF1304">
        <w:t xml:space="preserve"> </w:t>
      </w:r>
      <w:r>
        <w:t>Any discretionary payments of the borrowers (e.g., credit life or disability)</w:t>
      </w:r>
      <w:r w:rsidR="003D354B">
        <w:t>.</w:t>
      </w:r>
    </w:p>
    <w:p w14:paraId="4C4DEF49" w14:textId="24E3CD7A" w:rsidR="00DB3CCC" w:rsidRDefault="00DB3CCC" w:rsidP="0068557E">
      <w:pPr>
        <w:pStyle w:val="BodyText"/>
      </w:pPr>
      <w:r>
        <w:tab/>
      </w:r>
      <w:r>
        <w:tab/>
        <w:t>c)</w:t>
      </w:r>
      <w:r>
        <w:tab/>
        <w:t>Default, Foreclosure, or Bankruptcy: If at any time MBOH conducts the annual</w:t>
      </w:r>
      <w:r w:rsidR="004B4A31">
        <w:tab/>
      </w:r>
      <w:r>
        <w:t>escrow account analysis and the borrower is more than 30 days overdue,</w:t>
      </w:r>
      <w:r w:rsidR="004B4A31">
        <w:tab/>
      </w:r>
      <w:r>
        <w:t xml:space="preserve">MBOH is NOT required to send an annual escrow account statement. This </w:t>
      </w:r>
      <w:r w:rsidR="004B4A31">
        <w:tab/>
      </w:r>
      <w:r>
        <w:t xml:space="preserve">exemption also applies where there is an action of foreclosure or documented </w:t>
      </w:r>
      <w:r w:rsidR="004B4A31">
        <w:tab/>
        <w:t>bankruptcy.</w:t>
      </w:r>
    </w:p>
    <w:p w14:paraId="64E19A82" w14:textId="2D7EF6C2" w:rsidR="00DB3CCC" w:rsidRDefault="00DB3CCC" w:rsidP="0068557E">
      <w:pPr>
        <w:pStyle w:val="BodyText"/>
      </w:pPr>
      <w:r>
        <w:tab/>
      </w:r>
      <w:r>
        <w:tab/>
        <w:t>d)</w:t>
      </w:r>
      <w:r>
        <w:tab/>
        <w:t xml:space="preserve">Delivery with Other Materials: MBOH may deliver the annual escrow account </w:t>
      </w:r>
      <w:r w:rsidR="00C268AC">
        <w:tab/>
      </w:r>
      <w:r>
        <w:t xml:space="preserve">statement to the borrower with other statements or materials, including the </w:t>
      </w:r>
      <w:r w:rsidR="00C268AC">
        <w:tab/>
      </w:r>
      <w:r>
        <w:t>substitute 1098</w:t>
      </w:r>
      <w:r w:rsidR="003D354B">
        <w:t>.</w:t>
      </w:r>
    </w:p>
    <w:p w14:paraId="3DF16902" w14:textId="524E96BD" w:rsidR="00DB3CCC" w:rsidRDefault="00DB3CCC" w:rsidP="0068557E">
      <w:pPr>
        <w:pStyle w:val="BodyText"/>
      </w:pPr>
      <w:r>
        <w:tab/>
      </w:r>
      <w:r>
        <w:tab/>
        <w:t>e)</w:t>
      </w:r>
      <w:r>
        <w:tab/>
        <w:t>Format: Format guidance is provided within RESPA</w:t>
      </w:r>
      <w:r w:rsidR="003D354B">
        <w:t>.</w:t>
      </w:r>
    </w:p>
    <w:p w14:paraId="71564E43" w14:textId="5342F79F" w:rsidR="00DB3CCC" w:rsidRDefault="00DB3CCC" w:rsidP="0068557E">
      <w:pPr>
        <w:pStyle w:val="BodyText"/>
      </w:pPr>
      <w:r>
        <w:tab/>
      </w:r>
      <w:r>
        <w:tab/>
        <w:t>f)</w:t>
      </w:r>
      <w:r>
        <w:tab/>
        <w:t>Short Year Statements:</w:t>
      </w:r>
    </w:p>
    <w:p w14:paraId="170546B2" w14:textId="03F21A5F" w:rsidR="00DB3CCC" w:rsidRDefault="00DB3CCC" w:rsidP="0068557E">
      <w:pPr>
        <w:pStyle w:val="BodyText"/>
      </w:pPr>
      <w:r>
        <w:tab/>
      </w:r>
      <w:r>
        <w:tab/>
      </w:r>
      <w:r>
        <w:tab/>
        <w:t>i)</w:t>
      </w:r>
      <w:r>
        <w:tab/>
        <w:t xml:space="preserve">Rule: MBOH may issue a short year annual escrow account statement to </w:t>
      </w:r>
      <w:r w:rsidR="00A219D5">
        <w:tab/>
      </w:r>
      <w:r w:rsidR="00A219D5">
        <w:tab/>
      </w:r>
      <w:r w:rsidR="00A23ADF">
        <w:tab/>
      </w:r>
      <w:r>
        <w:t xml:space="preserve">change one (1) escrow account computation year to another. By using a </w:t>
      </w:r>
      <w:r w:rsidR="00A219D5">
        <w:tab/>
      </w:r>
      <w:r w:rsidR="00A219D5">
        <w:tab/>
      </w:r>
      <w:r w:rsidR="00A219D5">
        <w:tab/>
      </w:r>
      <w:r>
        <w:t>short year statement, a servicer may adjust its production schedule or alter</w:t>
      </w:r>
      <w:r w:rsidR="00A219D5">
        <w:tab/>
      </w:r>
      <w:r w:rsidR="00A219D5">
        <w:tab/>
        <w:t xml:space="preserve">   </w:t>
      </w:r>
      <w:r>
        <w:t xml:space="preserve"> the escrow account computation year for the escrow </w:t>
      </w:r>
      <w:r w:rsidR="001F4E06">
        <w:t>account.</w:t>
      </w:r>
    </w:p>
    <w:p w14:paraId="4075D2EF" w14:textId="31A75143" w:rsidR="00DB3CCC" w:rsidRDefault="00DB3CCC" w:rsidP="0068557E">
      <w:pPr>
        <w:pStyle w:val="BodyText"/>
      </w:pPr>
      <w:r>
        <w:tab/>
      </w:r>
      <w:r>
        <w:tab/>
      </w:r>
      <w:r>
        <w:tab/>
      </w:r>
      <w:r w:rsidR="00A23ADF">
        <w:t>i</w:t>
      </w:r>
      <w:r>
        <w:t>i)</w:t>
      </w:r>
      <w:r>
        <w:tab/>
        <w:t>Servicing Transfer: In the case where MBOH transfers servicing to another</w:t>
      </w:r>
      <w:r w:rsidR="00804D1F">
        <w:tab/>
      </w:r>
      <w:r w:rsidR="00804D1F">
        <w:tab/>
      </w:r>
      <w:r>
        <w:t xml:space="preserve"> </w:t>
      </w:r>
      <w:r w:rsidR="00A23ADF">
        <w:tab/>
      </w:r>
      <w:r>
        <w:t>entity, MBOH shall send a short year statement to the borrower within 60</w:t>
      </w:r>
      <w:r w:rsidR="00804D1F">
        <w:tab/>
      </w:r>
      <w:r w:rsidR="00804D1F">
        <w:tab/>
      </w:r>
      <w:r>
        <w:t xml:space="preserve"> </w:t>
      </w:r>
      <w:r w:rsidR="00A23ADF">
        <w:tab/>
      </w:r>
      <w:r>
        <w:t>calendar days of the effective date of the transfer; and</w:t>
      </w:r>
    </w:p>
    <w:p w14:paraId="032A047A" w14:textId="291666A4" w:rsidR="00DB3CCC" w:rsidRDefault="00DB3CCC" w:rsidP="0068557E">
      <w:pPr>
        <w:pStyle w:val="BodyText"/>
      </w:pPr>
      <w:r>
        <w:tab/>
      </w:r>
      <w:r>
        <w:tab/>
      </w:r>
      <w:r>
        <w:tab/>
        <w:t>iii)</w:t>
      </w:r>
      <w:r>
        <w:tab/>
        <w:t xml:space="preserve">Loan Payoff: If a borrower pays off a federally related mortgage loan during </w:t>
      </w:r>
      <w:r w:rsidR="00804D1F">
        <w:tab/>
      </w:r>
      <w:r w:rsidR="00A23ADF">
        <w:tab/>
      </w:r>
      <w:r>
        <w:t>the escrow account computation year</w:t>
      </w:r>
      <w:r w:rsidR="00C07830">
        <w:t xml:space="preserve">: </w:t>
      </w:r>
    </w:p>
    <w:p w14:paraId="7DFA7423" w14:textId="6797F7F5" w:rsidR="00DB3CCC" w:rsidRDefault="00DB3CCC" w:rsidP="00E1115F">
      <w:pPr>
        <w:pStyle w:val="BodyText"/>
        <w:ind w:left="1152" w:hanging="1152"/>
      </w:pPr>
      <w:r>
        <w:tab/>
      </w:r>
      <w:r>
        <w:tab/>
      </w:r>
      <w:r>
        <w:tab/>
        <w:t xml:space="preserve">(1) MBOH shall refund all unused escrow deposits to the borrower in the </w:t>
      </w:r>
      <w:r w:rsidR="00A23ADF">
        <w:tab/>
      </w:r>
      <w:r w:rsidR="00A23ADF">
        <w:tab/>
      </w:r>
      <w:r w:rsidR="00E1115F">
        <w:t xml:space="preserve"> </w:t>
      </w:r>
      <w:r>
        <w:t>payoff transaction</w:t>
      </w:r>
      <w:r w:rsidR="00C07830">
        <w:t xml:space="preserve"> within 20 business days of </w:t>
      </w:r>
      <w:r w:rsidR="00567497">
        <w:t xml:space="preserve">the </w:t>
      </w:r>
      <w:r w:rsidR="00C07830">
        <w:t>date paid in full</w:t>
      </w:r>
      <w:r w:rsidR="00567497">
        <w:t>.</w:t>
      </w:r>
    </w:p>
    <w:p w14:paraId="052804C9" w14:textId="008A25FB" w:rsidR="00DB3CCC" w:rsidRDefault="00DB3CCC" w:rsidP="00E1115F">
      <w:pPr>
        <w:pStyle w:val="BodyText"/>
        <w:ind w:left="1152" w:hanging="1152"/>
      </w:pPr>
      <w:r>
        <w:tab/>
      </w:r>
      <w:r>
        <w:tab/>
      </w:r>
      <w:r>
        <w:tab/>
        <w:t>(2) MBOH shall cancel all escrow account records and move such records</w:t>
      </w:r>
      <w:r w:rsidR="00A23ADF">
        <w:tab/>
      </w:r>
      <w:r w:rsidR="00A23ADF">
        <w:tab/>
      </w:r>
      <w:r w:rsidR="00E1115F">
        <w:t xml:space="preserve"> </w:t>
      </w:r>
      <w:r>
        <w:t>from the “active” to the “inactive” archives</w:t>
      </w:r>
      <w:r w:rsidR="00567497">
        <w:t>.</w:t>
      </w:r>
      <w:r>
        <w:tab/>
      </w:r>
    </w:p>
    <w:p w14:paraId="4EDFB1B3" w14:textId="77777777" w:rsidR="007B4725" w:rsidRDefault="007B4725" w:rsidP="00E1115F">
      <w:pPr>
        <w:pStyle w:val="BodyText"/>
        <w:ind w:left="1152" w:hanging="1152"/>
      </w:pPr>
    </w:p>
    <w:p w14:paraId="6B4C4E83" w14:textId="76EC8534" w:rsidR="00DB3CCC" w:rsidRDefault="00DB3CCC" w:rsidP="0068557E">
      <w:pPr>
        <w:pStyle w:val="BodyText"/>
      </w:pPr>
      <w:r>
        <w:tab/>
        <w:t>7.</w:t>
      </w:r>
      <w:r>
        <w:tab/>
      </w:r>
      <w:r w:rsidRPr="00C84EEA">
        <w:rPr>
          <w:u w:val="single"/>
        </w:rPr>
        <w:t>Special Assessments and Increased Real Estate Taxes</w:t>
      </w:r>
      <w:r w:rsidR="00C84EEA" w:rsidRPr="00C84EEA">
        <w:rPr>
          <w:u w:val="single"/>
        </w:rPr>
        <w:t>:</w:t>
      </w:r>
    </w:p>
    <w:p w14:paraId="696CD9F8" w14:textId="4AB67308" w:rsidR="00DB3CCC" w:rsidRDefault="00DB3CCC" w:rsidP="00C84EEA">
      <w:pPr>
        <w:pStyle w:val="BodyText"/>
        <w:ind w:left="864" w:hanging="864"/>
      </w:pPr>
      <w:r>
        <w:tab/>
      </w:r>
      <w:r w:rsidR="00C84EEA">
        <w:t xml:space="preserve">   </w:t>
      </w:r>
      <w:r>
        <w:t>a)</w:t>
      </w:r>
      <w:r>
        <w:tab/>
        <w:t>General: A “special assessment” is a one-time occurrence where additional taxes, aside from the usual taxes collected through the county tax bill, that are imposed for a special purpose (e.g., storm sewer, street repairs, new school, etc.)</w:t>
      </w:r>
      <w:r w:rsidR="00D179BB">
        <w:t>.</w:t>
      </w:r>
    </w:p>
    <w:p w14:paraId="0FF2EBF8" w14:textId="2B81B216" w:rsidR="00DB3CCC" w:rsidRDefault="00DB3CCC" w:rsidP="00C84EEA">
      <w:pPr>
        <w:pStyle w:val="BodyText"/>
        <w:ind w:left="864" w:hanging="864"/>
      </w:pPr>
      <w:r>
        <w:tab/>
      </w:r>
      <w:r w:rsidR="00C84EEA">
        <w:t xml:space="preserve">   </w:t>
      </w:r>
      <w:r>
        <w:t>b)</w:t>
      </w:r>
      <w:r>
        <w:tab/>
        <w:t>Escrow Analysis: Where MBOH is notified of increased taxes, MBOH shall conduct an escrow account analysis subject to the requirements set forth herein to determine if the escrow account has enough funds to cover the increased taxes. MBOH must adhere to the requirements for shortages, deficiencies, and surpluses as well as short year statements.</w:t>
      </w:r>
    </w:p>
    <w:p w14:paraId="6334AD62" w14:textId="77777777" w:rsidR="00C84EEA" w:rsidRDefault="00C84EEA" w:rsidP="00C84EEA">
      <w:pPr>
        <w:pStyle w:val="BodyText"/>
        <w:ind w:left="864" w:hanging="864"/>
      </w:pPr>
    </w:p>
    <w:p w14:paraId="755339A5" w14:textId="77777777" w:rsidR="00DB3CCC" w:rsidRDefault="00DB3CCC" w:rsidP="0068557E">
      <w:pPr>
        <w:pStyle w:val="BodyText"/>
      </w:pPr>
      <w:r>
        <w:tab/>
        <w:t>8.</w:t>
      </w:r>
      <w:r>
        <w:tab/>
      </w:r>
      <w:r w:rsidRPr="00C84EEA">
        <w:rPr>
          <w:u w:val="single"/>
        </w:rPr>
        <w:t>Transfer of Servicing (New Servicer):</w:t>
      </w:r>
    </w:p>
    <w:p w14:paraId="14D763C2" w14:textId="72C335CD" w:rsidR="00DB3CCC" w:rsidRDefault="00DB3CCC" w:rsidP="0068557E">
      <w:pPr>
        <w:pStyle w:val="BodyText"/>
      </w:pPr>
      <w:r>
        <w:tab/>
      </w:r>
      <w:r>
        <w:tab/>
        <w:t>a)</w:t>
      </w:r>
      <w:r>
        <w:tab/>
        <w:t>Changes to Payment or Accounting Method:</w:t>
      </w:r>
    </w:p>
    <w:p w14:paraId="24B14C83" w14:textId="77777777" w:rsidR="007B4725" w:rsidRDefault="00DB3CCC" w:rsidP="00C84EEA">
      <w:pPr>
        <w:pStyle w:val="BodyText"/>
        <w:ind w:left="864" w:hanging="864"/>
      </w:pPr>
      <w:r>
        <w:tab/>
      </w:r>
      <w:r>
        <w:tab/>
        <w:t>i)</w:t>
      </w:r>
      <w:r w:rsidR="008B64D7">
        <w:t xml:space="preserve"> </w:t>
      </w:r>
      <w:r>
        <w:t xml:space="preserve">Initial Account Statement: If MBOH, as the new servicer, changes either the </w:t>
      </w:r>
      <w:r w:rsidR="008B64D7">
        <w:tab/>
      </w:r>
      <w:r>
        <w:t>monthly payment amount or the accounting method, MBOH shall</w:t>
      </w:r>
      <w:r w:rsidR="007B4725">
        <w:t xml:space="preserve"> </w:t>
      </w:r>
      <w:r>
        <w:t xml:space="preserve">provide </w:t>
      </w:r>
      <w:r w:rsidR="008B64D7">
        <w:tab/>
      </w:r>
      <w:r>
        <w:t>the borrower with an initial escrow account statement that complies with</w:t>
      </w:r>
      <w:r w:rsidR="007B4725">
        <w:t xml:space="preserve"> </w:t>
      </w:r>
      <w:r>
        <w:t>the</w:t>
      </w:r>
    </w:p>
    <w:p w14:paraId="261AC3D9" w14:textId="6D3149FB" w:rsidR="00DB3CCC" w:rsidRDefault="007B4725" w:rsidP="00C84EEA">
      <w:pPr>
        <w:pStyle w:val="BodyText"/>
        <w:ind w:left="864" w:hanging="864"/>
      </w:pPr>
      <w:r>
        <w:tab/>
      </w:r>
      <w:r>
        <w:tab/>
      </w:r>
      <w:r>
        <w:tab/>
      </w:r>
      <w:r w:rsidR="00DB3CCC">
        <w:t xml:space="preserve">requirements set forth herein, within 60 days of the servicing </w:t>
      </w:r>
      <w:r w:rsidR="00C84EEA">
        <w:tab/>
      </w:r>
      <w:r w:rsidR="00DB3CCC">
        <w:t>transfer</w:t>
      </w:r>
      <w:r w:rsidR="00D179BB">
        <w:t>.</w:t>
      </w:r>
    </w:p>
    <w:p w14:paraId="6BD8226A" w14:textId="16DEFBD9" w:rsidR="00DB3CCC" w:rsidRDefault="00DB3CCC" w:rsidP="00C84EEA">
      <w:pPr>
        <w:pStyle w:val="BodyText"/>
        <w:ind w:left="864" w:hanging="864"/>
      </w:pPr>
      <w:r>
        <w:tab/>
      </w:r>
      <w:r>
        <w:tab/>
        <w:t>ii)</w:t>
      </w:r>
      <w:r>
        <w:tab/>
        <w:t xml:space="preserve">Escrow Account Computation Year: Where MBOH, as the new servicer, </w:t>
      </w:r>
      <w:r w:rsidR="00C84EEA">
        <w:tab/>
      </w:r>
      <w:r>
        <w:t xml:space="preserve">provides an initial escrow account statement upon the transfer of the </w:t>
      </w:r>
      <w:r w:rsidR="00C84EEA">
        <w:tab/>
      </w:r>
      <w:r>
        <w:t xml:space="preserve">servicing, MBOH shall use the effective date of the transfer of servicing to </w:t>
      </w:r>
      <w:r w:rsidR="00C84EEA">
        <w:tab/>
      </w:r>
      <w:r>
        <w:t>establish the new escrow account computation year</w:t>
      </w:r>
      <w:r w:rsidR="00D179BB">
        <w:t>.</w:t>
      </w:r>
    </w:p>
    <w:p w14:paraId="5DAD1A64" w14:textId="5CF0DD92" w:rsidR="00DB3CCC" w:rsidRDefault="00DB3CCC" w:rsidP="0068557E">
      <w:pPr>
        <w:pStyle w:val="BodyText"/>
      </w:pPr>
      <w:r>
        <w:tab/>
      </w:r>
      <w:r>
        <w:tab/>
        <w:t>b)</w:t>
      </w:r>
      <w:r>
        <w:tab/>
        <w:t>No Changes to the Payment or Accounting Method:</w:t>
      </w:r>
    </w:p>
    <w:p w14:paraId="54DA5F18" w14:textId="4ACD409E" w:rsidR="00DB3CCC" w:rsidRDefault="00DB3CCC" w:rsidP="00C84EEA">
      <w:pPr>
        <w:pStyle w:val="BodyText"/>
        <w:ind w:left="864" w:hanging="864"/>
      </w:pPr>
      <w:r>
        <w:tab/>
      </w:r>
      <w:r>
        <w:tab/>
        <w:t>i)</w:t>
      </w:r>
      <w:r w:rsidR="00C84EEA">
        <w:t xml:space="preserve"> </w:t>
      </w:r>
      <w:r>
        <w:t>Escrow Account Computation Year: If MBOH, as the new servicer, chooses</w:t>
      </w:r>
      <w:r w:rsidR="00206BFB">
        <w:tab/>
      </w:r>
      <w:r w:rsidR="00206BFB">
        <w:tab/>
      </w:r>
      <w:r>
        <w:t xml:space="preserve">to retain the monthly payment AND the accounting method, MBOH may </w:t>
      </w:r>
      <w:r w:rsidR="00206BFB">
        <w:tab/>
      </w:r>
      <w:r w:rsidR="00206BFB">
        <w:tab/>
      </w:r>
      <w:r w:rsidR="00206BFB">
        <w:tab/>
      </w:r>
      <w:r>
        <w:t xml:space="preserve">continue to use the same escrow account computation year as the old </w:t>
      </w:r>
      <w:r w:rsidR="00FE781A">
        <w:tab/>
      </w:r>
      <w:r>
        <w:t xml:space="preserve">servicer OR may choose to establish a new escrow account computation </w:t>
      </w:r>
      <w:r w:rsidR="00FE781A">
        <w:tab/>
      </w:r>
      <w:r>
        <w:t xml:space="preserve">year using a </w:t>
      </w:r>
      <w:r w:rsidR="00206BFB">
        <w:tab/>
      </w:r>
      <w:r>
        <w:t>short year statement</w:t>
      </w:r>
      <w:r w:rsidR="00D179BB">
        <w:t>.</w:t>
      </w:r>
    </w:p>
    <w:p w14:paraId="587F03B8" w14:textId="16F015BA" w:rsidR="00DB3CCC" w:rsidRDefault="00DB3CCC" w:rsidP="00C84EEA">
      <w:pPr>
        <w:pStyle w:val="BodyText"/>
        <w:ind w:left="864" w:hanging="864"/>
      </w:pPr>
      <w:r>
        <w:tab/>
      </w:r>
      <w:r>
        <w:tab/>
        <w:t>ii)</w:t>
      </w:r>
      <w:r>
        <w:tab/>
        <w:t xml:space="preserve">Annual Account Statement: At the completion of the escrow account </w:t>
      </w:r>
      <w:r w:rsidR="00206BFB">
        <w:tab/>
      </w:r>
      <w:r>
        <w:t xml:space="preserve">computation year or any short year, MBOH, as the new servicer, shall </w:t>
      </w:r>
      <w:r w:rsidR="00FE781A">
        <w:tab/>
      </w:r>
      <w:r>
        <w:t>perform</w:t>
      </w:r>
      <w:r w:rsidR="00206BFB">
        <w:tab/>
      </w:r>
      <w:r>
        <w:t>an escrow analysis and provide the borrower with an annual escrow</w:t>
      </w:r>
      <w:r w:rsidR="00FE781A">
        <w:tab/>
      </w:r>
      <w:r>
        <w:t>account statement that complies with the requirements set forth herein.</w:t>
      </w:r>
    </w:p>
    <w:p w14:paraId="2B33E7F1" w14:textId="77777777" w:rsidR="005C2701" w:rsidRDefault="005C2701" w:rsidP="00C84EEA">
      <w:pPr>
        <w:pStyle w:val="BodyText"/>
        <w:ind w:left="864" w:hanging="864"/>
      </w:pPr>
    </w:p>
    <w:p w14:paraId="1BBE882E" w14:textId="77777777" w:rsidR="00DB3CCC" w:rsidRDefault="00DB3CCC" w:rsidP="0068557E">
      <w:pPr>
        <w:pStyle w:val="BodyText"/>
      </w:pPr>
      <w:r>
        <w:tab/>
        <w:t xml:space="preserve">9. </w:t>
      </w:r>
      <w:r>
        <w:tab/>
      </w:r>
      <w:r w:rsidRPr="005C2701">
        <w:rPr>
          <w:u w:val="single"/>
        </w:rPr>
        <w:t>Timely Payments:</w:t>
      </w:r>
    </w:p>
    <w:p w14:paraId="777B1A7C" w14:textId="24763D85" w:rsidR="00DB3CCC" w:rsidRDefault="00DB3CCC" w:rsidP="007C6BDC">
      <w:pPr>
        <w:pStyle w:val="BodyText"/>
        <w:ind w:left="864" w:hanging="864"/>
      </w:pPr>
      <w:r>
        <w:tab/>
      </w:r>
      <w:r w:rsidR="007C6BDC">
        <w:t xml:space="preserve">   </w:t>
      </w:r>
      <w:r>
        <w:t>a)</w:t>
      </w:r>
      <w:r>
        <w:tab/>
        <w:t xml:space="preserve">Rule: If the terms of any federally related mortgage loan require the borrower to make payments to an escrow account, MBOH MUST pay the disbursements in a timely manner, </w:t>
      </w:r>
      <w:r w:rsidR="00D179BB">
        <w:t>meaning</w:t>
      </w:r>
      <w:r>
        <w:t xml:space="preserve"> on or before the deadline to avoid a penalty, if the borrower’s payment is not more than 30 days overdue</w:t>
      </w:r>
      <w:r w:rsidR="005C2701">
        <w:t>.</w:t>
      </w:r>
    </w:p>
    <w:p w14:paraId="48B3F5B7" w14:textId="6722CF70" w:rsidR="00DB3CCC" w:rsidRDefault="00DB3CCC" w:rsidP="007C6BDC">
      <w:pPr>
        <w:pStyle w:val="BodyText"/>
        <w:ind w:left="864" w:hanging="864"/>
      </w:pPr>
      <w:r>
        <w:tab/>
      </w:r>
      <w:r w:rsidR="007C6BDC">
        <w:t xml:space="preserve">   </w:t>
      </w:r>
      <w:r>
        <w:t>b)</w:t>
      </w:r>
      <w:r>
        <w:tab/>
        <w:t xml:space="preserve">Institution Advances Funds: MBOH MUST advance funds to make disbursements in a timely manner if the borrower’s payment is not more than 30 days overdue. Upon advancing funds to pay a disbursement, </w:t>
      </w:r>
      <w:r w:rsidR="00D179BB">
        <w:t>MBOH</w:t>
      </w:r>
      <w:r>
        <w:t xml:space="preserve"> may seek repayment from the borrower for the deficiency pursuant to the deficiency requirements set forth herein</w:t>
      </w:r>
      <w:r w:rsidR="005C2701">
        <w:t>.</w:t>
      </w:r>
    </w:p>
    <w:p w14:paraId="3AE65242" w14:textId="6C322308" w:rsidR="00DB3CCC" w:rsidRDefault="00DB3CCC" w:rsidP="0068557E">
      <w:pPr>
        <w:pStyle w:val="BodyText"/>
      </w:pPr>
      <w:r>
        <w:tab/>
      </w:r>
      <w:r>
        <w:tab/>
        <w:t>c)</w:t>
      </w:r>
      <w:r>
        <w:tab/>
        <w:t>Property Taxes:</w:t>
      </w:r>
    </w:p>
    <w:p w14:paraId="30EE9395" w14:textId="1C12CE80" w:rsidR="00DB3CCC" w:rsidRDefault="00DB3CCC" w:rsidP="007C6BDC">
      <w:pPr>
        <w:pStyle w:val="BodyText"/>
        <w:ind w:left="1152" w:hanging="1152"/>
      </w:pPr>
      <w:r>
        <w:tab/>
      </w:r>
      <w:r w:rsidR="007C6BDC">
        <w:t xml:space="preserve">        </w:t>
      </w:r>
      <w:r>
        <w:t>i)</w:t>
      </w:r>
      <w:r w:rsidR="007C6BDC">
        <w:t xml:space="preserve"> </w:t>
      </w:r>
      <w:r w:rsidR="007C6BDC">
        <w:tab/>
      </w:r>
      <w:r>
        <w:t xml:space="preserve">No Discount or Additional Fees Charged by Taxing Jurisdiction: If the </w:t>
      </w:r>
      <w:r w:rsidR="00E3371B">
        <w:t>taxing jurisdiction</w:t>
      </w:r>
      <w:r>
        <w:t xml:space="preserve"> neither offers a discount for disbursement on a lump sum annual basis nor imposes any additional charges or fee for installment disbursements, then MBOH MUST make the disbursements on an installment basis</w:t>
      </w:r>
      <w:r w:rsidR="00D179BB">
        <w:t>.</w:t>
      </w:r>
    </w:p>
    <w:p w14:paraId="4BA07A4B" w14:textId="3D7CD766" w:rsidR="00DB3CCC" w:rsidRDefault="007C6BDC" w:rsidP="007C6BDC">
      <w:pPr>
        <w:pStyle w:val="BodyText"/>
        <w:ind w:left="1152" w:hanging="1152"/>
      </w:pPr>
      <w:r>
        <w:tab/>
        <w:t xml:space="preserve">       </w:t>
      </w:r>
      <w:r w:rsidR="00DB3CCC">
        <w:t>ii)</w:t>
      </w:r>
      <w:r w:rsidR="00DB3CCC">
        <w:tab/>
        <w:t>Discount or Additional Fees Charged by Taxing Jurisdiction: If the taxing jurisdiction offers a discount for disbursement on a lump sum annual basis or imposes any additional charges or fee for installment disbursements, then the MBOH may, at MBOH’s discretion, ma</w:t>
      </w:r>
      <w:r w:rsidR="00D179BB">
        <w:t>k</w:t>
      </w:r>
      <w:r w:rsidR="00DB3CCC">
        <w:t xml:space="preserve">e lump sum annual disbursements in order to take advantage of the discounts for the borrower or avoid the additional charge or fee for installments as long as such method of disbursement complies with the requirements set forth herein. MBOH is NOT required to follow the preference of the </w:t>
      </w:r>
      <w:r w:rsidR="00E3371B">
        <w:t>borrower.</w:t>
      </w:r>
    </w:p>
    <w:p w14:paraId="66806DCE" w14:textId="79604A7A" w:rsidR="00DB3CCC" w:rsidRDefault="00DB3CCC" w:rsidP="007C6BDC">
      <w:pPr>
        <w:pStyle w:val="BodyText"/>
        <w:ind w:left="1152" w:hanging="1152"/>
      </w:pPr>
      <w:r>
        <w:tab/>
      </w:r>
      <w:r w:rsidR="00E3371B">
        <w:t xml:space="preserve">      </w:t>
      </w:r>
      <w:r>
        <w:t>iii)</w:t>
      </w:r>
      <w:r>
        <w:tab/>
        <w:t xml:space="preserve">Mutual Agreement with Borrower: MBOH and the borrower may mutually agree on a disbursement basis (annual or installment) so long as this agreement complies with the requirements set forth herein. The agreement must be voluntary and MBOH </w:t>
      </w:r>
      <w:r w:rsidR="00D179BB">
        <w:t>CAN</w:t>
      </w:r>
      <w:r>
        <w:t>NOT condition loan approval on the borrower’s agreement.</w:t>
      </w:r>
    </w:p>
    <w:p w14:paraId="68015A84" w14:textId="7E163622" w:rsidR="00DB3CCC" w:rsidRDefault="00DB3CCC" w:rsidP="00E3371B">
      <w:pPr>
        <w:pStyle w:val="BodyText"/>
        <w:ind w:left="864" w:hanging="864"/>
      </w:pPr>
      <w:r>
        <w:tab/>
      </w:r>
      <w:r w:rsidR="00E3371B">
        <w:t xml:space="preserve">   </w:t>
      </w:r>
      <w:r>
        <w:t>d)</w:t>
      </w:r>
      <w:r>
        <w:tab/>
        <w:t>Hazard Insurance: In general, except where the borrower is more than 30 days past due on a payment, MBOH may NOT purchase force-placed hazard insurance for a borrower who has established an escrow account for payment of hazard insurance, UNLESS:</w:t>
      </w:r>
    </w:p>
    <w:p w14:paraId="16FA5C43" w14:textId="66A7D96B" w:rsidR="00DB3CCC" w:rsidRDefault="00DB3CCC" w:rsidP="00484663">
      <w:pPr>
        <w:pStyle w:val="BodyText"/>
        <w:ind w:left="864" w:hanging="864"/>
      </w:pPr>
      <w:r>
        <w:tab/>
      </w:r>
      <w:r>
        <w:tab/>
        <w:t>i)</w:t>
      </w:r>
      <w:r>
        <w:tab/>
        <w:t xml:space="preserve">MBOH has a reasonable basis to believe that the borrower has failed to </w:t>
      </w:r>
      <w:r w:rsidR="00E3371B">
        <w:tab/>
      </w:r>
      <w:r>
        <w:t>maintain the required hazard insurance (e.g., “unable to disburse funds”)</w:t>
      </w:r>
      <w:r w:rsidR="00D179BB">
        <w:t>.</w:t>
      </w:r>
    </w:p>
    <w:p w14:paraId="02B24AC7" w14:textId="34636AC8" w:rsidR="00800089" w:rsidRDefault="00083576" w:rsidP="00083576">
      <w:pPr>
        <w:pStyle w:val="BodyText"/>
        <w:ind w:left="1440" w:hanging="1152"/>
      </w:pPr>
      <w:r>
        <w:t xml:space="preserve">            </w:t>
      </w:r>
      <w:r w:rsidR="00DB3CCC">
        <w:t xml:space="preserve">(1) </w:t>
      </w:r>
      <w:r w:rsidR="00800089">
        <w:t xml:space="preserve">It is reasonable to believe </w:t>
      </w:r>
      <w:r w:rsidR="00DB3CCC">
        <w:t xml:space="preserve">borrower has failed to </w:t>
      </w:r>
      <w:r w:rsidR="0022086B">
        <w:t xml:space="preserve">obtain </w:t>
      </w:r>
      <w:r w:rsidR="00DB3CCC">
        <w:t>the</w:t>
      </w:r>
      <w:r w:rsidR="00800089">
        <w:t>y have the</w:t>
      </w:r>
      <w:r w:rsidR="00DB3CCC">
        <w:t xml:space="preserve"> required hazard insurance where MBOH receives a</w:t>
      </w:r>
      <w:r w:rsidR="0022086B">
        <w:t xml:space="preserve"> cancellation notice or </w:t>
      </w:r>
    </w:p>
    <w:p w14:paraId="1DB235CE" w14:textId="662EC1F9" w:rsidR="00DB3CCC" w:rsidRDefault="00E3371B" w:rsidP="00484663">
      <w:pPr>
        <w:pStyle w:val="BodyText"/>
        <w:ind w:left="1152" w:hanging="1152"/>
      </w:pPr>
      <w:r>
        <w:t xml:space="preserve">     </w:t>
      </w:r>
      <w:r>
        <w:tab/>
      </w:r>
      <w:r w:rsidR="00DB3CCC">
        <w:t>MBOH becomes aware that the property is vacant</w:t>
      </w:r>
      <w:r w:rsidR="0022086B">
        <w:t>.</w:t>
      </w:r>
      <w:r>
        <w:tab/>
      </w:r>
    </w:p>
    <w:p w14:paraId="58C6F3E7" w14:textId="7B9FF5BB" w:rsidR="00DB3CCC" w:rsidRDefault="00DB3CCC" w:rsidP="00484663">
      <w:pPr>
        <w:pStyle w:val="BodyText"/>
        <w:ind w:left="1152" w:hanging="1152"/>
      </w:pPr>
      <w:r>
        <w:tab/>
      </w:r>
      <w:r>
        <w:tab/>
        <w:t xml:space="preserve">(2) It is NOT a reasonable basis to believe that the borrower has failed to </w:t>
      </w:r>
      <w:r w:rsidR="00E3371B">
        <w:tab/>
      </w:r>
      <w:r w:rsidR="00E3371B">
        <w:tab/>
        <w:t xml:space="preserve"> </w:t>
      </w:r>
      <w:r>
        <w:t>maintain hazard insurance because the escrow account contains</w:t>
      </w:r>
      <w:r w:rsidR="00E3371B">
        <w:tab/>
      </w:r>
      <w:r w:rsidR="00E3371B">
        <w:tab/>
      </w:r>
      <w:r w:rsidR="00E3371B">
        <w:tab/>
      </w:r>
      <w:r>
        <w:t xml:space="preserve"> </w:t>
      </w:r>
      <w:r w:rsidR="00E3371B">
        <w:tab/>
        <w:t xml:space="preserve"> </w:t>
      </w:r>
      <w:r>
        <w:t>insufficient funds to pay the hazard insurance premium</w:t>
      </w:r>
      <w:r w:rsidR="00D179BB">
        <w:t>.</w:t>
      </w:r>
    </w:p>
    <w:p w14:paraId="6387DD7A" w14:textId="3527B475" w:rsidR="00DB3CCC" w:rsidRDefault="00DB3CCC" w:rsidP="0068557E">
      <w:pPr>
        <w:pStyle w:val="BodyText"/>
      </w:pPr>
      <w:r>
        <w:tab/>
      </w:r>
      <w:r>
        <w:tab/>
      </w:r>
      <w:r>
        <w:tab/>
        <w:t>ii)</w:t>
      </w:r>
      <w:r>
        <w:tab/>
        <w:t>M</w:t>
      </w:r>
      <w:r w:rsidR="00D179BB">
        <w:t>B</w:t>
      </w:r>
      <w:r>
        <w:t xml:space="preserve">OH sends two (2) notices to the </w:t>
      </w:r>
      <w:r w:rsidR="008A1B2E">
        <w:t>borrower</w:t>
      </w:r>
      <w:r>
        <w:t xml:space="preserve"> regarding the insurance</w:t>
      </w:r>
    </w:p>
    <w:p w14:paraId="6E48751F" w14:textId="4F42BAF4" w:rsidR="00DB3CCC" w:rsidRDefault="00DB3CCC" w:rsidP="00484663">
      <w:pPr>
        <w:pStyle w:val="BodyText"/>
        <w:ind w:left="864" w:hanging="864"/>
      </w:pPr>
      <w:r>
        <w:tab/>
      </w:r>
      <w:r>
        <w:tab/>
      </w:r>
      <w:r>
        <w:tab/>
        <w:t xml:space="preserve">(1) First Notice: Written notice must be mailed or delivered 45 days before </w:t>
      </w:r>
      <w:r w:rsidR="001B623C">
        <w:tab/>
      </w:r>
      <w:r w:rsidR="001B623C">
        <w:tab/>
      </w:r>
      <w:r w:rsidR="001B623C">
        <w:tab/>
        <w:t xml:space="preserve"> </w:t>
      </w:r>
      <w:r w:rsidR="00D179BB">
        <w:t xml:space="preserve">MBOH </w:t>
      </w:r>
      <w:r>
        <w:t>charge</w:t>
      </w:r>
      <w:r w:rsidR="00D179BB">
        <w:t>s</w:t>
      </w:r>
      <w:r>
        <w:t xml:space="preserve"> the borrower for force-place insurance</w:t>
      </w:r>
    </w:p>
    <w:p w14:paraId="6CC2245D" w14:textId="4E0B034C" w:rsidR="00DB3CCC" w:rsidRDefault="00DB3CCC" w:rsidP="00C55148">
      <w:pPr>
        <w:pStyle w:val="BodyText"/>
        <w:ind w:left="864" w:hanging="864"/>
      </w:pPr>
      <w:r>
        <w:tab/>
      </w:r>
      <w:r>
        <w:tab/>
      </w:r>
      <w:r>
        <w:tab/>
        <w:t xml:space="preserve">(2) Second Notice: Written notice must be mailed or delivered 30 days after </w:t>
      </w:r>
      <w:r w:rsidR="00484663">
        <w:tab/>
      </w:r>
      <w:r w:rsidR="00484663">
        <w:tab/>
      </w:r>
      <w:r w:rsidR="001B623C">
        <w:t xml:space="preserve"> </w:t>
      </w:r>
      <w:r>
        <w:t>MBOH sen</w:t>
      </w:r>
      <w:r w:rsidR="00D179BB">
        <w:t>ds</w:t>
      </w:r>
      <w:r>
        <w:t xml:space="preserve"> the first notice.</w:t>
      </w:r>
    </w:p>
    <w:p w14:paraId="6EF9F899" w14:textId="28111593" w:rsidR="00DB3CCC" w:rsidRDefault="00DB3CCC" w:rsidP="004E7AA7">
      <w:pPr>
        <w:pStyle w:val="BodyText"/>
        <w:ind w:left="1152" w:hanging="1152"/>
      </w:pPr>
      <w:r>
        <w:tab/>
      </w:r>
      <w:r w:rsidR="004E7AA7">
        <w:t xml:space="preserve">       </w:t>
      </w:r>
      <w:r>
        <w:t>iii)</w:t>
      </w:r>
      <w:r>
        <w:tab/>
        <w:t>Upon receiving no response from the borrower or evidence of hazard insurance, MBOH may force-place the hazard insurance 15 days after mailing or delivering the second notice</w:t>
      </w:r>
      <w:r w:rsidR="00D179BB">
        <w:t>.</w:t>
      </w:r>
    </w:p>
    <w:p w14:paraId="06C2E651" w14:textId="04A7BAF2" w:rsidR="00DB3CCC" w:rsidRDefault="00DB3CCC" w:rsidP="004E7AA7">
      <w:pPr>
        <w:pStyle w:val="BodyText"/>
        <w:ind w:left="1152" w:hanging="1152"/>
      </w:pPr>
      <w:r>
        <w:tab/>
      </w:r>
      <w:r w:rsidR="004E7AA7">
        <w:t xml:space="preserve">       </w:t>
      </w:r>
      <w:r>
        <w:t>iv)</w:t>
      </w:r>
      <w:r>
        <w:tab/>
        <w:t>MBOH MUST cancel force-place</w:t>
      </w:r>
      <w:r w:rsidR="00D179BB">
        <w:t>d</w:t>
      </w:r>
      <w:r>
        <w:t xml:space="preserve"> hazard insurance within 15 days of receiving evidence that the </w:t>
      </w:r>
      <w:r w:rsidR="008A1B2E">
        <w:t>borrower</w:t>
      </w:r>
      <w:r>
        <w:t xml:space="preserve"> has the requisite flood insurance and refund to the borrower any fees or charges for overlapping coverage</w:t>
      </w:r>
      <w:r w:rsidR="00D179BB">
        <w:t>.</w:t>
      </w:r>
    </w:p>
    <w:p w14:paraId="7E0A7814" w14:textId="270160B2" w:rsidR="00DB3CCC" w:rsidRDefault="00DB3CCC" w:rsidP="004E7AA7">
      <w:pPr>
        <w:pStyle w:val="BodyText"/>
        <w:ind w:left="1152" w:hanging="1152"/>
      </w:pPr>
      <w:r>
        <w:tab/>
      </w:r>
      <w:r w:rsidR="004E7AA7">
        <w:t xml:space="preserve">       </w:t>
      </w:r>
      <w:r>
        <w:t>v)</w:t>
      </w:r>
      <w:r>
        <w:tab/>
        <w:t>Any fees or charges imposed by MBOH on the borrower for the force-placed insurance MUST be bona fide and reasonable; and</w:t>
      </w:r>
    </w:p>
    <w:p w14:paraId="72ADA27B" w14:textId="7AE76227" w:rsidR="00DB3CCC" w:rsidRDefault="00DB3CCC" w:rsidP="004E7AA7">
      <w:pPr>
        <w:pStyle w:val="BodyText"/>
        <w:ind w:left="1152" w:hanging="1152"/>
      </w:pPr>
      <w:r>
        <w:tab/>
      </w:r>
      <w:r w:rsidR="004E7AA7">
        <w:t xml:space="preserve">      </w:t>
      </w:r>
      <w:r>
        <w:t>vi)</w:t>
      </w:r>
      <w:r>
        <w:tab/>
        <w:t>MBOH may seek recoupment of advances made to pay hazard insurance premiums.</w:t>
      </w:r>
    </w:p>
    <w:p w14:paraId="0A3F3568" w14:textId="39AC199D" w:rsidR="00DB3CCC" w:rsidRDefault="00DB3CCC" w:rsidP="0068557E">
      <w:pPr>
        <w:pStyle w:val="BodyText"/>
      </w:pPr>
      <w:r>
        <w:tab/>
      </w:r>
      <w:r>
        <w:tab/>
      </w:r>
      <w:r>
        <w:tab/>
      </w:r>
      <w:r w:rsidR="004E7AA7">
        <w:t xml:space="preserve">    </w:t>
      </w:r>
      <w:r>
        <w:t>See also Section entitled “Insurance”</w:t>
      </w:r>
      <w:r w:rsidR="008C7ADB">
        <w:t>.</w:t>
      </w:r>
    </w:p>
    <w:p w14:paraId="3809254C" w14:textId="0CC4C0F5" w:rsidR="00C55148" w:rsidRDefault="00C55148" w:rsidP="003C6B8B">
      <w:pPr>
        <w:pStyle w:val="Heading2"/>
        <w:ind w:left="0" w:firstLine="0"/>
      </w:pPr>
    </w:p>
    <w:p w14:paraId="35F09FD6" w14:textId="785A3751" w:rsidR="00DB3CCC" w:rsidRDefault="00DB3CCC" w:rsidP="003C6B8B">
      <w:pPr>
        <w:pStyle w:val="Heading2"/>
        <w:ind w:left="0" w:firstLine="0"/>
      </w:pPr>
      <w:bookmarkStart w:id="22" w:name="_Toc130312148"/>
      <w:r>
        <w:t>C. REGULATION Z (TILA) ESCROW ACCOUNT REQUIREMENTS</w:t>
      </w:r>
      <w:bookmarkEnd w:id="22"/>
    </w:p>
    <w:p w14:paraId="6B30B266" w14:textId="46733070" w:rsidR="00DB3CCC" w:rsidRDefault="00C55148" w:rsidP="0068557E">
      <w:pPr>
        <w:pStyle w:val="BodyText"/>
      </w:pPr>
      <w:r>
        <w:tab/>
      </w:r>
      <w:r w:rsidR="00DB3CCC">
        <w:t>1.</w:t>
      </w:r>
      <w:r w:rsidR="00DB3CCC">
        <w:tab/>
      </w:r>
      <w:r w:rsidR="00DB3CCC" w:rsidRPr="00F25C41">
        <w:rPr>
          <w:u w:val="single"/>
        </w:rPr>
        <w:t>General Rule/Policy</w:t>
      </w:r>
      <w:r w:rsidR="00DB3CCC">
        <w:t xml:space="preserve">: Unless otherwise provided for below, MBOH shall require </w:t>
      </w:r>
      <w:r w:rsidR="00DB3CCC" w:rsidRPr="00CF1304">
        <w:t>the escrow of all property taxes and insurance required by MBOH for all 1st liens.</w:t>
      </w:r>
    </w:p>
    <w:p w14:paraId="4C160D6E" w14:textId="77777777" w:rsidR="00F25C41" w:rsidRPr="00CF1304" w:rsidRDefault="00F25C41" w:rsidP="0068557E">
      <w:pPr>
        <w:pStyle w:val="BodyText"/>
      </w:pPr>
    </w:p>
    <w:p w14:paraId="4638F535" w14:textId="790D6A4B" w:rsidR="00DB3CCC" w:rsidRDefault="00DB3CCC" w:rsidP="0068557E">
      <w:pPr>
        <w:pStyle w:val="BodyText"/>
      </w:pPr>
      <w:r w:rsidRPr="00CF1304">
        <w:tab/>
        <w:t>2.</w:t>
      </w:r>
      <w:r w:rsidRPr="00CF1304">
        <w:tab/>
      </w:r>
      <w:r w:rsidRPr="00F25C41">
        <w:rPr>
          <w:u w:val="single"/>
        </w:rPr>
        <w:t>Scope</w:t>
      </w:r>
      <w:r w:rsidRPr="00CF1304">
        <w:t>: See each section below.</w:t>
      </w:r>
    </w:p>
    <w:p w14:paraId="12B3BF74" w14:textId="77777777" w:rsidR="001815E3" w:rsidRDefault="001815E3" w:rsidP="0068557E">
      <w:pPr>
        <w:pStyle w:val="BodyText"/>
      </w:pPr>
    </w:p>
    <w:p w14:paraId="1223B95D" w14:textId="6A1FE014" w:rsidR="00DB3CCC" w:rsidRPr="00CF1304" w:rsidRDefault="00F25C41" w:rsidP="00F25C41">
      <w:pPr>
        <w:pStyle w:val="BodyText"/>
        <w:ind w:left="570" w:hanging="570"/>
      </w:pPr>
      <w:r>
        <w:t xml:space="preserve">    </w:t>
      </w:r>
      <w:r w:rsidR="001815E3">
        <w:t xml:space="preserve">3. </w:t>
      </w:r>
      <w:r w:rsidR="00DB3CCC" w:rsidRPr="00CF1304">
        <w:tab/>
      </w:r>
      <w:r w:rsidR="00DB3CCC" w:rsidRPr="001815E3">
        <w:rPr>
          <w:u w:val="single"/>
        </w:rPr>
        <w:t>Covered Loans</w:t>
      </w:r>
      <w:r w:rsidR="00DB3CCC" w:rsidRPr="00CF1304">
        <w:t xml:space="preserve">: This servicing provision of Regulation Z applies to </w:t>
      </w:r>
      <w:r w:rsidR="008A1B2E">
        <w:t>borrower</w:t>
      </w:r>
      <w:r w:rsidR="00DB3CCC" w:rsidRPr="00CF1304">
        <w:t xml:space="preserve"> </w:t>
      </w:r>
      <w:r>
        <w:tab/>
      </w:r>
      <w:r>
        <w:tab/>
        <w:t xml:space="preserve">       </w:t>
      </w:r>
      <w:r w:rsidR="00DB3CCC" w:rsidRPr="00CF1304">
        <w:t xml:space="preserve">credit transactions secured by a dwelling, and need not be a principal dwelling including (Note: </w:t>
      </w:r>
      <w:r w:rsidR="008A1B2E">
        <w:t>Borrower</w:t>
      </w:r>
      <w:r w:rsidR="00DB3CCC" w:rsidRPr="00CF1304">
        <w:t xml:space="preserve"> means personal, family, or household use):</w:t>
      </w:r>
    </w:p>
    <w:p w14:paraId="7F8AE6B8" w14:textId="0ED6F79B" w:rsidR="00DB3CCC" w:rsidRPr="00CF1304" w:rsidRDefault="00C55148" w:rsidP="0068557E">
      <w:pPr>
        <w:pStyle w:val="BodyText"/>
      </w:pPr>
      <w:r w:rsidRPr="00CF1304">
        <w:tab/>
      </w:r>
      <w:r w:rsidRPr="00CF1304">
        <w:tab/>
      </w:r>
      <w:r w:rsidRPr="00CF1304">
        <w:tab/>
      </w:r>
      <w:r w:rsidR="00DB3CCC" w:rsidRPr="00CF1304">
        <w:t>i)</w:t>
      </w:r>
      <w:r w:rsidR="00DB3CCC" w:rsidRPr="00CF1304">
        <w:tab/>
        <w:t>Real Estate Mortgage Loans</w:t>
      </w:r>
    </w:p>
    <w:p w14:paraId="0EC21B0E" w14:textId="6AD972F4" w:rsidR="00DB3CCC" w:rsidRPr="00CF1304" w:rsidRDefault="00C55148" w:rsidP="0068557E">
      <w:pPr>
        <w:pStyle w:val="BodyText"/>
      </w:pPr>
      <w:r w:rsidRPr="00CF1304">
        <w:tab/>
      </w:r>
      <w:r w:rsidRPr="00CF1304">
        <w:tab/>
      </w:r>
      <w:r w:rsidRPr="00CF1304">
        <w:tab/>
      </w:r>
      <w:r w:rsidR="00DB3CCC" w:rsidRPr="00CF1304">
        <w:t>ii)</w:t>
      </w:r>
      <w:r w:rsidR="00DB3CCC" w:rsidRPr="00CF1304">
        <w:tab/>
        <w:t>Manufactured or Mobile Home Loans</w:t>
      </w:r>
      <w:r w:rsidR="001815E3">
        <w:t xml:space="preserve"> with Permanent Foundation </w:t>
      </w:r>
    </w:p>
    <w:p w14:paraId="7D1A9A80" w14:textId="30F410A9" w:rsidR="00DB3CCC" w:rsidRDefault="00C55148" w:rsidP="00FB692E">
      <w:pPr>
        <w:pStyle w:val="BodyText"/>
      </w:pPr>
      <w:r w:rsidRPr="00CF1304">
        <w:tab/>
      </w:r>
      <w:r w:rsidRPr="00CF1304">
        <w:tab/>
      </w:r>
      <w:r w:rsidRPr="00CF1304">
        <w:tab/>
      </w:r>
      <w:r w:rsidR="001815E3">
        <w:t>iii</w:t>
      </w:r>
      <w:r w:rsidR="00DB3CCC" w:rsidRPr="00CF1304">
        <w:t>)</w:t>
      </w:r>
      <w:r w:rsidR="00DB3CCC" w:rsidRPr="00CF1304">
        <w:tab/>
        <w:t>Multifamily</w:t>
      </w:r>
      <w:r w:rsidR="001815E3">
        <w:t xml:space="preserve"> Risk Share &amp; Coal Trust Loans</w:t>
      </w:r>
      <w:r w:rsidR="00DB3CCC" w:rsidRPr="00CF1304">
        <w:t xml:space="preserve"> </w:t>
      </w:r>
    </w:p>
    <w:p w14:paraId="007FE006" w14:textId="77777777" w:rsidR="00F25C41" w:rsidRPr="00CF1304" w:rsidRDefault="00F25C41" w:rsidP="00FB692E">
      <w:pPr>
        <w:pStyle w:val="BodyText"/>
      </w:pPr>
    </w:p>
    <w:p w14:paraId="00A6202F" w14:textId="7E519132" w:rsidR="00DB3CCC" w:rsidRDefault="00DB3CCC" w:rsidP="00F25C41">
      <w:pPr>
        <w:pStyle w:val="BodyText"/>
        <w:numPr>
          <w:ilvl w:val="0"/>
          <w:numId w:val="6"/>
        </w:numPr>
      </w:pPr>
      <w:r w:rsidRPr="00F25C41">
        <w:rPr>
          <w:u w:val="single"/>
        </w:rPr>
        <w:t>Responsibility</w:t>
      </w:r>
      <w:r w:rsidRPr="00CF1304">
        <w:t xml:space="preserve">: The </w:t>
      </w:r>
      <w:r w:rsidR="00FF32A9">
        <w:t xml:space="preserve">Mortgage </w:t>
      </w:r>
      <w:r w:rsidRPr="00CF1304">
        <w:t xml:space="preserve">Servicing Program Manager and Daily Operations Supervisor shall develop, maintain, and administer procedures for escrow accounts that comply with the requirements set forth herein and designate the loan originators and Loan Specialist(s) responsible for all servicing aspects of escrow accounts. </w:t>
      </w:r>
    </w:p>
    <w:p w14:paraId="61346C76" w14:textId="77777777" w:rsidR="00F25C41" w:rsidRPr="00CF1304" w:rsidRDefault="00F25C41" w:rsidP="00F25C41">
      <w:pPr>
        <w:pStyle w:val="BodyText"/>
        <w:ind w:left="288" w:firstLine="0"/>
      </w:pPr>
    </w:p>
    <w:p w14:paraId="002D4BF9" w14:textId="1E2FF020" w:rsidR="00DB3CCC" w:rsidRPr="00CF1304" w:rsidRDefault="001815E3" w:rsidP="0068557E">
      <w:pPr>
        <w:pStyle w:val="BodyText"/>
      </w:pPr>
      <w:r>
        <w:tab/>
      </w:r>
      <w:r w:rsidR="00F25C41">
        <w:t>5</w:t>
      </w:r>
      <w:r w:rsidR="00DB3CCC" w:rsidRPr="00CF1304">
        <w:t>.</w:t>
      </w:r>
      <w:r w:rsidR="00DB3CCC" w:rsidRPr="00CF1304">
        <w:tab/>
      </w:r>
      <w:r w:rsidR="00DB3CCC" w:rsidRPr="00F25C41">
        <w:rPr>
          <w:u w:val="single"/>
        </w:rPr>
        <w:t>Escrow Cancellation Restrictions</w:t>
      </w:r>
      <w:r w:rsidR="00DB3CCC" w:rsidRPr="00CF1304">
        <w:t>:</w:t>
      </w:r>
    </w:p>
    <w:p w14:paraId="64C838F7" w14:textId="037F98D1" w:rsidR="00DB3CCC" w:rsidRPr="00CF1304" w:rsidRDefault="00DB3CCC" w:rsidP="0068557E">
      <w:pPr>
        <w:pStyle w:val="BodyText"/>
      </w:pPr>
      <w:r w:rsidRPr="00CF1304">
        <w:tab/>
      </w:r>
      <w:r w:rsidR="001815E3">
        <w:tab/>
      </w:r>
      <w:r w:rsidRPr="00CF1304">
        <w:t>a)</w:t>
      </w:r>
      <w:r w:rsidRPr="00CF1304">
        <w:tab/>
        <w:t xml:space="preserve">General Rule: Except as otherwise provided herein, MBOH may only cancel </w:t>
      </w:r>
      <w:r w:rsidR="00C55148" w:rsidRPr="00CF1304">
        <w:tab/>
      </w:r>
      <w:r w:rsidRPr="00CF1304">
        <w:t>an escrow account required by this section ONLY upon</w:t>
      </w:r>
      <w:r w:rsidR="00423AA3">
        <w:t xml:space="preserve"> </w:t>
      </w:r>
    </w:p>
    <w:p w14:paraId="22F0B21A" w14:textId="251C5310" w:rsidR="00DB3CCC" w:rsidRPr="00CF1304" w:rsidRDefault="00DB3CCC" w:rsidP="0068557E">
      <w:pPr>
        <w:pStyle w:val="BodyText"/>
      </w:pPr>
      <w:r w:rsidRPr="00CF1304">
        <w:tab/>
      </w:r>
      <w:r w:rsidRPr="00CF1304">
        <w:tab/>
      </w:r>
      <w:r w:rsidR="001815E3">
        <w:tab/>
      </w:r>
      <w:r w:rsidRPr="00CF1304">
        <w:t>i)</w:t>
      </w:r>
      <w:r w:rsidRPr="00CF1304">
        <w:tab/>
        <w:t>Termination of the underlying debt obligation</w:t>
      </w:r>
      <w:r w:rsidR="00FF32A9">
        <w:t>.</w:t>
      </w:r>
      <w:r w:rsidRPr="00CF1304">
        <w:tab/>
      </w:r>
      <w:r w:rsidRPr="00CF1304">
        <w:tab/>
      </w:r>
      <w:r w:rsidR="001815E3">
        <w:tab/>
      </w:r>
    </w:p>
    <w:p w14:paraId="49530AD4" w14:textId="6490AABE" w:rsidR="00DB3CCC" w:rsidRDefault="00DB3CCC" w:rsidP="001815E3">
      <w:pPr>
        <w:pStyle w:val="Heading1"/>
        <w:spacing w:before="240"/>
        <w:rPr>
          <w:u w:val="single"/>
        </w:rPr>
      </w:pPr>
      <w:bookmarkStart w:id="23" w:name="_Toc130312149"/>
      <w:r w:rsidRPr="00ED67D5">
        <w:rPr>
          <w:u w:val="single"/>
        </w:rPr>
        <w:t>V.</w:t>
      </w:r>
      <w:r w:rsidR="00ED67D5">
        <w:rPr>
          <w:u w:val="single"/>
        </w:rPr>
        <w:t xml:space="preserve"> </w:t>
      </w:r>
      <w:r w:rsidRPr="00ED67D5">
        <w:rPr>
          <w:u w:val="single"/>
        </w:rPr>
        <w:t>REAL ESTATE TAXES</w:t>
      </w:r>
      <w:bookmarkEnd w:id="23"/>
    </w:p>
    <w:p w14:paraId="6D7A59AB" w14:textId="77777777" w:rsidR="001815E3" w:rsidRDefault="001815E3" w:rsidP="003C6B8B">
      <w:pPr>
        <w:pStyle w:val="Heading2"/>
      </w:pPr>
    </w:p>
    <w:p w14:paraId="11D33C4A" w14:textId="3174EB79" w:rsidR="00DB3CCC" w:rsidRDefault="00DB3CCC" w:rsidP="003C6B8B">
      <w:pPr>
        <w:pStyle w:val="Heading2"/>
      </w:pPr>
      <w:bookmarkStart w:id="24" w:name="_Toc130312150"/>
      <w:r>
        <w:t>A.</w:t>
      </w:r>
      <w:r>
        <w:tab/>
        <w:t>COMPLIANCE POLICY</w:t>
      </w:r>
      <w:bookmarkEnd w:id="24"/>
    </w:p>
    <w:p w14:paraId="6FBC8B1E" w14:textId="24FF8774" w:rsidR="00DB3CCC" w:rsidRDefault="00DA06F6" w:rsidP="009B1C5A">
      <w:pPr>
        <w:pStyle w:val="BodyText"/>
      </w:pPr>
      <w:r>
        <w:tab/>
      </w:r>
      <w:r w:rsidR="00DB3CCC">
        <w:t>1.</w:t>
      </w:r>
      <w:r w:rsidR="00DB3CCC">
        <w:tab/>
      </w:r>
      <w:r w:rsidR="00DB3CCC" w:rsidRPr="00F25C41">
        <w:rPr>
          <w:u w:val="single"/>
        </w:rPr>
        <w:t>General Policy</w:t>
      </w:r>
      <w:r w:rsidR="00DB3CCC">
        <w:t xml:space="preserve">: MBOH shall comply with this Policy with regards to the payment of real estate taxes and shall develop and maintain procedures for compliance with the requirements set forth herein. The Mortgage Servicing Program Manager and Daily Operations Supervisor shall have full understanding of the statutes which allow the placing of tax liens on a secured property. For instance, a taxing authority may place a lien on a secured property if real estate taxes, special assessments, and/or other charges are unpaid; and such lien usually takes priority over </w:t>
      </w:r>
      <w:r w:rsidR="00FF32A9">
        <w:t>MBOH</w:t>
      </w:r>
      <w:r w:rsidR="00DB3CCC">
        <w:t xml:space="preserve">’s security interest in the property. If the lien remains unpaid for a specified period, as determined by statute, the property will eventually be sold at a public auction to obtain enough funds to pay the unpaid taxes, and </w:t>
      </w:r>
      <w:r w:rsidR="00FF32A9">
        <w:t>MBOH</w:t>
      </w:r>
      <w:r w:rsidR="00DB3CCC">
        <w:t xml:space="preserve"> will forfeit its security interest in the property. If the mortgage is publicly recorded, </w:t>
      </w:r>
      <w:r w:rsidR="00FF32A9">
        <w:t>MBOH</w:t>
      </w:r>
      <w:r w:rsidR="00DB3CCC">
        <w:t xml:space="preserve"> will receive a notice before the property is sold at public auction; </w:t>
      </w:r>
    </w:p>
    <w:p w14:paraId="72681EC9" w14:textId="77777777" w:rsidR="00F25C41" w:rsidRDefault="00F25C41" w:rsidP="00421088">
      <w:pPr>
        <w:pStyle w:val="BodyText"/>
        <w:ind w:left="288" w:hanging="288"/>
      </w:pPr>
    </w:p>
    <w:p w14:paraId="2F31EC7E" w14:textId="562C529E" w:rsidR="00DB3CCC" w:rsidRDefault="00DA06F6" w:rsidP="0068557E">
      <w:pPr>
        <w:pStyle w:val="BodyText"/>
      </w:pPr>
      <w:r>
        <w:tab/>
      </w:r>
      <w:r w:rsidR="00DB3CCC">
        <w:t>2.</w:t>
      </w:r>
      <w:r w:rsidR="00DB3CCC">
        <w:tab/>
      </w:r>
      <w:r w:rsidR="00DB3CCC" w:rsidRPr="00F25C41">
        <w:rPr>
          <w:u w:val="single"/>
        </w:rPr>
        <w:t>Scope</w:t>
      </w:r>
      <w:r w:rsidR="00DB3CCC">
        <w:t>:</w:t>
      </w:r>
    </w:p>
    <w:p w14:paraId="294A7B83" w14:textId="72B882F5" w:rsidR="00DB3CCC" w:rsidRDefault="00DA06F6" w:rsidP="0068557E">
      <w:pPr>
        <w:pStyle w:val="BodyText"/>
      </w:pPr>
      <w:r>
        <w:tab/>
      </w:r>
      <w:r>
        <w:tab/>
      </w:r>
      <w:r w:rsidR="00DB3CCC">
        <w:t>a)</w:t>
      </w:r>
      <w:r w:rsidR="00DB3CCC">
        <w:tab/>
        <w:t>Covered Loans: Real estate secured loans.</w:t>
      </w:r>
    </w:p>
    <w:p w14:paraId="29710CFC" w14:textId="42979E21" w:rsidR="00DB3CCC" w:rsidRDefault="00DA06F6" w:rsidP="0068557E">
      <w:pPr>
        <w:pStyle w:val="BodyText"/>
      </w:pPr>
      <w:r>
        <w:tab/>
      </w:r>
      <w:r>
        <w:tab/>
      </w:r>
      <w:r w:rsidR="00DB3CCC">
        <w:t>b)</w:t>
      </w:r>
      <w:r w:rsidR="00DB3CCC">
        <w:tab/>
        <w:t>Exceptions: N/A (non-real estate secured loans</w:t>
      </w:r>
      <w:r w:rsidR="00FF32A9">
        <w:t>)</w:t>
      </w:r>
      <w:r w:rsidR="00DB3CCC">
        <w:t>.</w:t>
      </w:r>
    </w:p>
    <w:p w14:paraId="748FA9D4" w14:textId="77777777" w:rsidR="00F25C41" w:rsidRDefault="00F25C41" w:rsidP="0068557E">
      <w:pPr>
        <w:pStyle w:val="BodyText"/>
      </w:pPr>
    </w:p>
    <w:p w14:paraId="710BE275" w14:textId="1BCEDE92" w:rsidR="00DB3CCC" w:rsidRDefault="009B1C5A" w:rsidP="009B1C5A">
      <w:pPr>
        <w:pStyle w:val="BodyText"/>
      </w:pPr>
      <w:r w:rsidRPr="009B1C5A">
        <w:tab/>
        <w:t>3.</w:t>
      </w:r>
      <w:r w:rsidRPr="009B1C5A">
        <w:tab/>
      </w:r>
      <w:r w:rsidR="00DB3CCC" w:rsidRPr="00F25C41">
        <w:rPr>
          <w:u w:val="single"/>
        </w:rPr>
        <w:t>Responsibility</w:t>
      </w:r>
      <w:r w:rsidR="00DB3CCC">
        <w:t>: The Mortgage Servicing Program Manager and Daily Operations Supervisor shall develop, maintain, and administer procedures for the payment of real estate taxes and assign real estate tax responsibilities to a designated Loan &amp; Bond Specialist.</w:t>
      </w:r>
    </w:p>
    <w:p w14:paraId="0B7C58ED" w14:textId="77777777" w:rsidR="009B1C5A" w:rsidRDefault="009B1C5A" w:rsidP="009B1C5A">
      <w:pPr>
        <w:pStyle w:val="BodyText"/>
      </w:pPr>
    </w:p>
    <w:p w14:paraId="6FFB8435" w14:textId="72EE7AB1" w:rsidR="00DB3CCC" w:rsidRDefault="00DA06F6" w:rsidP="0068557E">
      <w:pPr>
        <w:pStyle w:val="BodyText"/>
      </w:pPr>
      <w:r>
        <w:tab/>
      </w:r>
      <w:r w:rsidR="00DB3CCC">
        <w:t>4.</w:t>
      </w:r>
      <w:r w:rsidR="00DB3CCC">
        <w:tab/>
      </w:r>
      <w:r w:rsidR="00DB3CCC" w:rsidRPr="009B1C5A">
        <w:rPr>
          <w:u w:val="single"/>
        </w:rPr>
        <w:t>Knowledge of Tax Billing and Collection Procedures</w:t>
      </w:r>
      <w:r w:rsidR="00DB3CCC">
        <w:t xml:space="preserve">: The Daily Operations Supervisor and Loan &amp; Bond Specialist shall be aware of many variations of tax billing and collection procedures that may exist for various tax authorities. </w:t>
      </w:r>
    </w:p>
    <w:p w14:paraId="1F0BE010" w14:textId="29259345" w:rsidR="00DB3CCC" w:rsidRDefault="00DA06F6" w:rsidP="009B1C5A">
      <w:pPr>
        <w:pStyle w:val="BodyText"/>
        <w:ind w:left="1008" w:hanging="1008"/>
      </w:pPr>
      <w:r>
        <w:tab/>
      </w:r>
      <w:r w:rsidR="009B1C5A">
        <w:t xml:space="preserve">     </w:t>
      </w:r>
      <w:r w:rsidR="00DB3CCC">
        <w:t>a)</w:t>
      </w:r>
      <w:r w:rsidR="001815E3">
        <w:t xml:space="preserve"> </w:t>
      </w:r>
      <w:r w:rsidR="00DB3CCC">
        <w:t>Separate or Consolidated Tax Bill: A taxing authority may send the property owner a separate annual or semi-annual tax bill, or a consolidated tax bill</w:t>
      </w:r>
      <w:r w:rsidR="00FF32A9">
        <w:t>.</w:t>
      </w:r>
    </w:p>
    <w:p w14:paraId="259F9490" w14:textId="48EFDAA4" w:rsidR="00DB3CCC" w:rsidRDefault="00DA06F6" w:rsidP="009B1C5A">
      <w:pPr>
        <w:pStyle w:val="BodyText"/>
        <w:ind w:left="1008" w:hanging="1008"/>
      </w:pPr>
      <w:r>
        <w:tab/>
      </w:r>
      <w:r w:rsidR="009B1C5A">
        <w:t xml:space="preserve">     </w:t>
      </w:r>
      <w:r w:rsidR="00DB3CCC">
        <w:t>b)</w:t>
      </w:r>
      <w:r w:rsidR="001815E3">
        <w:t xml:space="preserve"> </w:t>
      </w:r>
      <w:r w:rsidR="00DB3CCC">
        <w:t>Payment in Installments: A taxing authority may send the property owner an annual consolidated bill but allow the property owner to remit the taxes in semi-annual installments.</w:t>
      </w:r>
    </w:p>
    <w:p w14:paraId="690B2258" w14:textId="41E5CF83" w:rsidR="00DB3CCC" w:rsidRDefault="00DA06F6" w:rsidP="009B1C5A">
      <w:pPr>
        <w:pStyle w:val="BodyText"/>
        <w:ind w:left="1008" w:hanging="1008"/>
      </w:pPr>
      <w:r>
        <w:tab/>
      </w:r>
      <w:r w:rsidR="009B1C5A">
        <w:t xml:space="preserve">     </w:t>
      </w:r>
      <w:r w:rsidR="001815E3">
        <w:t>c</w:t>
      </w:r>
      <w:r w:rsidR="00DB3CCC">
        <w:t>)</w:t>
      </w:r>
      <w:r w:rsidR="009B1C5A">
        <w:t xml:space="preserve"> </w:t>
      </w:r>
      <w:r w:rsidR="00DB3CCC">
        <w:t>Due Date: A taxing authority may send a property owner a tax bill which is</w:t>
      </w:r>
      <w:r w:rsidR="001815E3">
        <w:t xml:space="preserve"> </w:t>
      </w:r>
      <w:r w:rsidR="00DB3CCC">
        <w:t>either</w:t>
      </w:r>
      <w:r w:rsidR="00FF32A9">
        <w:t>:</w:t>
      </w:r>
    </w:p>
    <w:p w14:paraId="6B3188E5" w14:textId="69F05E1E" w:rsidR="00DB3CCC" w:rsidRDefault="00DB3CCC" w:rsidP="009B1C5A">
      <w:pPr>
        <w:pStyle w:val="BodyText"/>
        <w:ind w:hanging="1152"/>
      </w:pPr>
      <w:r>
        <w:tab/>
      </w:r>
      <w:r w:rsidR="001815E3">
        <w:t xml:space="preserve">      </w:t>
      </w:r>
      <w:r w:rsidR="009B1C5A">
        <w:t xml:space="preserve">     </w:t>
      </w:r>
      <w:r>
        <w:t>i)</w:t>
      </w:r>
      <w:r w:rsidR="009B1C5A">
        <w:t xml:space="preserve"> </w:t>
      </w:r>
      <w:r>
        <w:t>Due and payable immediately upon receipt; or</w:t>
      </w:r>
    </w:p>
    <w:p w14:paraId="665DADDA" w14:textId="321EFEF1" w:rsidR="00DB3CCC" w:rsidRDefault="00DB3CCC" w:rsidP="009B1C5A">
      <w:pPr>
        <w:pStyle w:val="BodyText"/>
        <w:ind w:left="1152" w:hanging="1296"/>
      </w:pPr>
      <w:r>
        <w:tab/>
      </w:r>
      <w:r w:rsidR="009B1C5A">
        <w:t xml:space="preserve">          </w:t>
      </w:r>
      <w:r>
        <w:t>ii)</w:t>
      </w:r>
      <w:r w:rsidR="009B1C5A">
        <w:t xml:space="preserve"> </w:t>
      </w:r>
      <w:r>
        <w:t xml:space="preserve">Due and payable at some future point in time, perhaps 2-3 months after the </w:t>
      </w:r>
      <w:r w:rsidR="009B1C5A">
        <w:t xml:space="preserve">       </w:t>
      </w:r>
      <w:r>
        <w:t>tax bill is received by the property owner.</w:t>
      </w:r>
    </w:p>
    <w:p w14:paraId="32E37D5B" w14:textId="31F6FDD1" w:rsidR="00DB3CCC" w:rsidRDefault="00DB3CCC" w:rsidP="0068557E">
      <w:pPr>
        <w:pStyle w:val="BodyText"/>
      </w:pPr>
      <w:r>
        <w:tab/>
      </w:r>
      <w:r w:rsidR="009B1C5A">
        <w:t xml:space="preserve">     </w:t>
      </w:r>
      <w:r w:rsidR="001815E3">
        <w:t>d</w:t>
      </w:r>
      <w:r>
        <w:t>)</w:t>
      </w:r>
      <w:r>
        <w:tab/>
      </w:r>
      <w:r w:rsidR="001815E3">
        <w:t xml:space="preserve"> </w:t>
      </w:r>
      <w:r>
        <w:t>Penalties and Discounts: A taxing authority may:</w:t>
      </w:r>
    </w:p>
    <w:p w14:paraId="5C4CDAE2" w14:textId="2E8B29EA" w:rsidR="00DB3CCC" w:rsidRDefault="00DB3CCC" w:rsidP="009B1C5A">
      <w:pPr>
        <w:pStyle w:val="BodyText"/>
        <w:ind w:left="1152" w:hanging="1152"/>
      </w:pPr>
      <w:r>
        <w:tab/>
      </w:r>
      <w:r w:rsidR="009B1C5A">
        <w:t xml:space="preserve">      </w:t>
      </w:r>
      <w:r w:rsidR="001815E3">
        <w:t xml:space="preserve">    </w:t>
      </w:r>
      <w:r w:rsidR="009B1C5A">
        <w:t xml:space="preserve"> </w:t>
      </w:r>
      <w:r>
        <w:t>i)</w:t>
      </w:r>
      <w:r w:rsidR="009B1C5A">
        <w:t xml:space="preserve"> </w:t>
      </w:r>
      <w:r>
        <w:t>Charge a penalty, either a set rate or a percentage of the taxes due, if the bill</w:t>
      </w:r>
      <w:r w:rsidR="001815E3">
        <w:t xml:space="preserve"> </w:t>
      </w:r>
      <w:r>
        <w:t>is NOT paid by the due date.</w:t>
      </w:r>
    </w:p>
    <w:p w14:paraId="0B75ED3E" w14:textId="48E4F673" w:rsidR="00DB3CCC" w:rsidRDefault="00DB3CCC" w:rsidP="009B1C5A">
      <w:pPr>
        <w:pStyle w:val="BodyText"/>
        <w:ind w:hanging="1296"/>
      </w:pPr>
      <w:r>
        <w:tab/>
      </w:r>
      <w:r w:rsidR="001815E3">
        <w:t xml:space="preserve">           </w:t>
      </w:r>
      <w:r>
        <w:t>ii)</w:t>
      </w:r>
      <w:r w:rsidR="009B1C5A">
        <w:t xml:space="preserve"> </w:t>
      </w:r>
      <w:r>
        <w:t>Allow a grace period after the due date before a penalty is charged, or</w:t>
      </w:r>
    </w:p>
    <w:p w14:paraId="461B0E88" w14:textId="3D930B49" w:rsidR="00DB3CCC" w:rsidRDefault="00DB3CCC" w:rsidP="009B1C5A">
      <w:pPr>
        <w:pStyle w:val="BodyText"/>
        <w:ind w:left="864" w:hanging="1296"/>
      </w:pPr>
      <w:r>
        <w:lastRenderedPageBreak/>
        <w:tab/>
      </w:r>
      <w:r w:rsidR="009B1C5A">
        <w:t xml:space="preserve">      </w:t>
      </w:r>
      <w:r w:rsidR="001815E3">
        <w:t xml:space="preserve">    </w:t>
      </w:r>
      <w:r>
        <w:t>iii)</w:t>
      </w:r>
      <w:r w:rsidR="009B1C5A">
        <w:t xml:space="preserve"> </w:t>
      </w:r>
      <w:r>
        <w:t>Allow a discount to the property owner who remits the tax payment before a</w:t>
      </w:r>
      <w:r w:rsidR="001815E3">
        <w:t xml:space="preserve"> </w:t>
      </w:r>
      <w:r>
        <w:t>specified due date.</w:t>
      </w:r>
    </w:p>
    <w:p w14:paraId="17095B4A" w14:textId="3FDFC4A8" w:rsidR="00DB3CCC" w:rsidRDefault="00DB3CCC" w:rsidP="009B1C5A">
      <w:pPr>
        <w:pStyle w:val="BodyText"/>
        <w:ind w:left="1008" w:hanging="1008"/>
      </w:pPr>
      <w:r>
        <w:tab/>
      </w:r>
      <w:r w:rsidR="009B1C5A">
        <w:t xml:space="preserve">     </w:t>
      </w:r>
      <w:r w:rsidR="001815E3">
        <w:t>e</w:t>
      </w:r>
      <w:r>
        <w:t>)</w:t>
      </w:r>
      <w:r w:rsidR="001815E3">
        <w:t xml:space="preserve"> </w:t>
      </w:r>
      <w:r>
        <w:t>Tax Bills NOT Sent Directly to MBOH for Borrower’s Escrow Accounts: A taxing authority may:</w:t>
      </w:r>
    </w:p>
    <w:p w14:paraId="5CFFDE3A" w14:textId="6C297BD2" w:rsidR="00DB3CCC" w:rsidRDefault="00DB3CCC" w:rsidP="009B1C5A">
      <w:pPr>
        <w:pStyle w:val="BodyText"/>
        <w:ind w:hanging="1152"/>
      </w:pPr>
      <w:r>
        <w:tab/>
      </w:r>
      <w:r w:rsidR="009B1C5A">
        <w:t xml:space="preserve">   </w:t>
      </w:r>
      <w:r w:rsidR="001815E3">
        <w:tab/>
      </w:r>
      <w:r w:rsidR="007B4725">
        <w:tab/>
      </w:r>
      <w:r w:rsidR="007B4725">
        <w:tab/>
      </w:r>
      <w:r>
        <w:t>i)</w:t>
      </w:r>
      <w:r w:rsidR="00B31928">
        <w:t xml:space="preserve"> </w:t>
      </w:r>
      <w:r>
        <w:t>Send actual tax bills directly to the property owner; or</w:t>
      </w:r>
    </w:p>
    <w:p w14:paraId="5EFD47B0" w14:textId="13290C1C" w:rsidR="00DB3CCC" w:rsidRDefault="00DB3CCC" w:rsidP="009B1C5A">
      <w:pPr>
        <w:pStyle w:val="BodyText"/>
        <w:ind w:left="1008" w:hanging="1296"/>
      </w:pPr>
      <w:r>
        <w:tab/>
      </w:r>
      <w:r w:rsidR="009B1C5A">
        <w:t xml:space="preserve">      </w:t>
      </w:r>
      <w:r w:rsidR="001815E3">
        <w:t xml:space="preserve">      </w:t>
      </w:r>
      <w:r>
        <w:t>ii)</w:t>
      </w:r>
      <w:r w:rsidR="009B1C5A">
        <w:t xml:space="preserve"> </w:t>
      </w:r>
      <w:r>
        <w:t>A tax service company may send the MBOH electronic information of all the amounts due for the escrowed loans on properties located within a particular geographic tax area so that MBOH may process the tax information electronically.</w:t>
      </w:r>
      <w:r>
        <w:tab/>
      </w:r>
    </w:p>
    <w:p w14:paraId="44E7D7F3" w14:textId="77777777" w:rsidR="00617997" w:rsidRDefault="00617997" w:rsidP="00F440C7">
      <w:pPr>
        <w:pStyle w:val="BodyText"/>
        <w:ind w:left="864" w:hanging="864"/>
      </w:pPr>
    </w:p>
    <w:p w14:paraId="35B40501" w14:textId="1EA414C3" w:rsidR="00DB3CCC" w:rsidRDefault="00DB3CCC" w:rsidP="003C6B8B">
      <w:pPr>
        <w:pStyle w:val="Heading2"/>
      </w:pPr>
      <w:bookmarkStart w:id="25" w:name="_Toc130312151"/>
      <w:r>
        <w:t>B. TAX LIENS</w:t>
      </w:r>
      <w:bookmarkEnd w:id="25"/>
    </w:p>
    <w:p w14:paraId="5630B793" w14:textId="78661CC5" w:rsidR="00DB3CCC" w:rsidRDefault="00DB3CCC" w:rsidP="0068557E">
      <w:pPr>
        <w:pStyle w:val="BodyText"/>
      </w:pPr>
      <w:r>
        <w:tab/>
        <w:t>1.</w:t>
      </w:r>
      <w:r>
        <w:tab/>
      </w:r>
      <w:r w:rsidRPr="009B1C5A">
        <w:rPr>
          <w:u w:val="single"/>
        </w:rPr>
        <w:t>Policy:</w:t>
      </w:r>
      <w:r>
        <w:t xml:space="preserve"> The Mortgage Servicing Program Manager and Daily Operations Supervisor shall have full understanding of the statutes which allow the placing of tax liens on a secured property and strive to protect MBOH from the encumbrance of a tax lien. </w:t>
      </w:r>
    </w:p>
    <w:p w14:paraId="006AA02A" w14:textId="77777777" w:rsidR="009B1C5A" w:rsidRDefault="009B1C5A" w:rsidP="0068557E">
      <w:pPr>
        <w:pStyle w:val="BodyText"/>
      </w:pPr>
    </w:p>
    <w:p w14:paraId="25FF75CB" w14:textId="158F22A2" w:rsidR="00DB3CCC" w:rsidRDefault="00DB3CCC" w:rsidP="0068557E">
      <w:pPr>
        <w:pStyle w:val="BodyText"/>
      </w:pPr>
      <w:r>
        <w:tab/>
        <w:t>2.</w:t>
      </w:r>
      <w:r>
        <w:tab/>
      </w:r>
      <w:r w:rsidRPr="009B1C5A">
        <w:rPr>
          <w:u w:val="single"/>
        </w:rPr>
        <w:t>Preventing the Encumbrance of Tax Liens</w:t>
      </w:r>
      <w:r>
        <w:t>: The Mortgage Servicing Program Manager and Daily Operations Supervisor shall ensure that MBOH is fully protected from the encumbrance of a tax lien on a secured property by using a combination of the following methods:</w:t>
      </w:r>
    </w:p>
    <w:p w14:paraId="2F305D3F" w14:textId="77777777" w:rsidR="009B1C5A" w:rsidRDefault="009B1C5A" w:rsidP="0068557E">
      <w:pPr>
        <w:pStyle w:val="BodyText"/>
      </w:pPr>
    </w:p>
    <w:p w14:paraId="5456BC18" w14:textId="277AFBF3" w:rsidR="00DB3CCC" w:rsidRDefault="00DB3CCC" w:rsidP="0068557E">
      <w:pPr>
        <w:pStyle w:val="BodyText"/>
      </w:pPr>
      <w:r>
        <w:tab/>
        <w:t xml:space="preserve">3. </w:t>
      </w:r>
      <w:r w:rsidRPr="009B1C5A">
        <w:rPr>
          <w:u w:val="single"/>
        </w:rPr>
        <w:t>Tax Service Contract</w:t>
      </w:r>
      <w:r>
        <w:t>: The Mortgage Servicing Program Manager shall obtain a tax service contract on properties in which MBOH has a security interest. In this case, the tax service company will search the tax records for any delinquent taxes on properties mortgaged to this institution on which this institution maintains a tax service contract. As part of that contract:</w:t>
      </w:r>
    </w:p>
    <w:p w14:paraId="1E7ACC46" w14:textId="20630427" w:rsidR="00DB3CCC" w:rsidRDefault="00DB3CCC" w:rsidP="00E94287">
      <w:pPr>
        <w:pStyle w:val="BodyText"/>
        <w:ind w:left="1008" w:hanging="1008"/>
      </w:pPr>
      <w:r>
        <w:tab/>
      </w:r>
      <w:r w:rsidR="00E94287">
        <w:t xml:space="preserve">     </w:t>
      </w:r>
      <w:r w:rsidR="001815E3">
        <w:t>a</w:t>
      </w:r>
      <w:r>
        <w:t>)</w:t>
      </w:r>
      <w:r w:rsidR="00D212FD">
        <w:t xml:space="preserve"> </w:t>
      </w:r>
      <w:r w:rsidR="00E94287">
        <w:t xml:space="preserve"> </w:t>
      </w:r>
      <w:r>
        <w:t xml:space="preserve">Notification: The tax service company will notify the </w:t>
      </w:r>
      <w:r w:rsidR="00FF32A9">
        <w:t xml:space="preserve">Mortgage </w:t>
      </w:r>
      <w:r>
        <w:t xml:space="preserve">Servicing Program Manager of any unpaid taxes, assessments, or other municipal charges for the property under the tax service contract. In turn, the Daily Operations Supervisor shall take action to protect this institution’s security interest. </w:t>
      </w:r>
    </w:p>
    <w:p w14:paraId="67FB4DF4" w14:textId="6A3FCEB3" w:rsidR="00DB3CCC" w:rsidRDefault="00DB3CCC" w:rsidP="00E94287">
      <w:pPr>
        <w:pStyle w:val="BodyText"/>
        <w:ind w:left="1008" w:hanging="1008"/>
      </w:pPr>
      <w:r>
        <w:tab/>
      </w:r>
      <w:r w:rsidR="00E94287">
        <w:t xml:space="preserve">    </w:t>
      </w:r>
      <w:r w:rsidR="001815E3">
        <w:t>b</w:t>
      </w:r>
      <w:r>
        <w:t>)</w:t>
      </w:r>
      <w:r>
        <w:tab/>
        <w:t xml:space="preserve">Failure to Notify: If the tax service company fails to notify MBOH of a delinquency, the tax service company will pay the unpaid taxes or other </w:t>
      </w:r>
      <w:r w:rsidR="00266EB0">
        <w:t>c</w:t>
      </w:r>
      <w:r>
        <w:t>harges; and</w:t>
      </w:r>
    </w:p>
    <w:p w14:paraId="2EEA7025" w14:textId="11A30FAE" w:rsidR="00DB3CCC" w:rsidRDefault="00DB3CCC" w:rsidP="00E94287">
      <w:pPr>
        <w:pStyle w:val="BodyText"/>
        <w:ind w:left="1008" w:hanging="1008"/>
      </w:pPr>
      <w:r>
        <w:tab/>
      </w:r>
      <w:r w:rsidR="00E94287">
        <w:t xml:space="preserve">    </w:t>
      </w:r>
      <w:r w:rsidR="001815E3">
        <w:t>c</w:t>
      </w:r>
      <w:r>
        <w:t>)</w:t>
      </w:r>
      <w:r w:rsidR="001815E3">
        <w:t xml:space="preserve">   </w:t>
      </w:r>
      <w:r>
        <w:t xml:space="preserve">Matching the Delinquency List with Loan File Records: The Loan &amp; Bond Specialist shall compare the names of taxpayers and property addresses on delinquency lists with MBOH’s loan file records to identify properties on which taxes or other assessments and charges are delinquent. </w:t>
      </w:r>
    </w:p>
    <w:p w14:paraId="2FD04469" w14:textId="77777777" w:rsidR="00E94287" w:rsidRDefault="00E94287" w:rsidP="00D212FD">
      <w:pPr>
        <w:pStyle w:val="BodyText"/>
        <w:ind w:left="864" w:hanging="864"/>
      </w:pPr>
    </w:p>
    <w:p w14:paraId="72DD017F" w14:textId="3585C692" w:rsidR="00DB3CCC" w:rsidRDefault="00DB3CCC" w:rsidP="003C6B8B">
      <w:pPr>
        <w:pStyle w:val="Heading2"/>
        <w:ind w:left="0" w:firstLine="0"/>
      </w:pPr>
      <w:bookmarkStart w:id="26" w:name="_Toc130312152"/>
      <w:r>
        <w:t>C. LOANS WITH ESCROW ACCOUNT</w:t>
      </w:r>
      <w:bookmarkEnd w:id="26"/>
    </w:p>
    <w:p w14:paraId="238F5EF9" w14:textId="21B55E93" w:rsidR="00DB3CCC" w:rsidRDefault="00DB3CCC" w:rsidP="0068557E">
      <w:pPr>
        <w:pStyle w:val="BodyText"/>
      </w:pPr>
      <w:r>
        <w:tab/>
        <w:t>1.</w:t>
      </w:r>
      <w:r>
        <w:tab/>
      </w:r>
      <w:r w:rsidRPr="00F875DE">
        <w:rPr>
          <w:u w:val="single"/>
        </w:rPr>
        <w:t>General Rule/Policy:</w:t>
      </w:r>
      <w:r>
        <w:t xml:space="preserve"> The Mortgage Servicing Program Manager and Daily Operations Supervisor shall ensure that appropriate measures are implemented to correctly record and credit the borrower’s monthly installments to the escrow account and to comply with the requirements set forth herein. (See Escrow Section).</w:t>
      </w:r>
      <w:r w:rsidR="00F875DE">
        <w:t xml:space="preserve"> </w:t>
      </w:r>
    </w:p>
    <w:p w14:paraId="45F9ED64" w14:textId="77777777" w:rsidR="00F875DE" w:rsidRDefault="00F875DE" w:rsidP="0068557E">
      <w:pPr>
        <w:pStyle w:val="BodyText"/>
      </w:pPr>
    </w:p>
    <w:p w14:paraId="4E3B376B" w14:textId="2E976260" w:rsidR="00DB3CCC" w:rsidRDefault="00DB3CCC" w:rsidP="0068557E">
      <w:pPr>
        <w:pStyle w:val="BodyText"/>
      </w:pPr>
      <w:r>
        <w:tab/>
        <w:t>2.</w:t>
      </w:r>
      <w:r>
        <w:tab/>
      </w:r>
      <w:r w:rsidRPr="00F875DE">
        <w:rPr>
          <w:u w:val="single"/>
        </w:rPr>
        <w:t>Obtaining Tax Bills or Tax Statement Amounts for Payment:</w:t>
      </w:r>
      <w:r>
        <w:t xml:space="preserve"> </w:t>
      </w:r>
    </w:p>
    <w:p w14:paraId="50C9F037" w14:textId="01130DFC" w:rsidR="00DB3CCC" w:rsidRDefault="00DB3CCC" w:rsidP="00CA76FD">
      <w:pPr>
        <w:pStyle w:val="BodyText"/>
        <w:ind w:left="864" w:hanging="864"/>
      </w:pPr>
      <w:r>
        <w:tab/>
      </w:r>
      <w:r w:rsidR="00CA76FD">
        <w:t xml:space="preserve">    </w:t>
      </w:r>
      <w:r>
        <w:t>a)</w:t>
      </w:r>
      <w:r>
        <w:tab/>
        <w:t xml:space="preserve">General: The </w:t>
      </w:r>
      <w:r w:rsidR="00266EB0">
        <w:t>Daily Operations Supervisor</w:t>
      </w:r>
      <w:r>
        <w:t xml:space="preserve"> shall ensure MBOH obtains the tax bill amounts from the tax service company or taxing authority; and</w:t>
      </w:r>
    </w:p>
    <w:p w14:paraId="6E1160D8" w14:textId="74E5FF41" w:rsidR="00DB3CCC" w:rsidRDefault="00DB3CCC" w:rsidP="0068557E">
      <w:pPr>
        <w:pStyle w:val="BodyText"/>
      </w:pPr>
      <w:r>
        <w:tab/>
      </w:r>
      <w:r>
        <w:tab/>
        <w:t>b)</w:t>
      </w:r>
      <w:r>
        <w:tab/>
        <w:t>Lists’ Contents: Such lists shall indicate:</w:t>
      </w:r>
    </w:p>
    <w:p w14:paraId="2BBD29C5" w14:textId="367E502F" w:rsidR="00DB3CCC" w:rsidRDefault="00DB3CCC" w:rsidP="0068557E">
      <w:pPr>
        <w:pStyle w:val="BodyText"/>
      </w:pPr>
      <w:r>
        <w:lastRenderedPageBreak/>
        <w:tab/>
      </w:r>
      <w:r>
        <w:tab/>
      </w:r>
      <w:r>
        <w:tab/>
        <w:t>i)</w:t>
      </w:r>
      <w:r>
        <w:tab/>
        <w:t>Property legal description.</w:t>
      </w:r>
    </w:p>
    <w:p w14:paraId="12F8223E" w14:textId="26D6EBEC" w:rsidR="00DB3CCC" w:rsidRDefault="00DB3CCC" w:rsidP="0068557E">
      <w:pPr>
        <w:pStyle w:val="BodyText"/>
      </w:pPr>
      <w:r>
        <w:tab/>
      </w:r>
      <w:r>
        <w:tab/>
      </w:r>
      <w:r>
        <w:tab/>
        <w:t>ii)</w:t>
      </w:r>
      <w:r>
        <w:tab/>
        <w:t>Tax billing number.</w:t>
      </w:r>
    </w:p>
    <w:p w14:paraId="5446566D" w14:textId="1E259633" w:rsidR="00DB3CCC" w:rsidRDefault="00DB3CCC" w:rsidP="0068557E">
      <w:pPr>
        <w:pStyle w:val="BodyText"/>
      </w:pPr>
      <w:r>
        <w:tab/>
      </w:r>
      <w:r>
        <w:tab/>
      </w:r>
      <w:r>
        <w:tab/>
        <w:t>iii)</w:t>
      </w:r>
      <w:r>
        <w:tab/>
        <w:t>Loan account number; and</w:t>
      </w:r>
    </w:p>
    <w:p w14:paraId="296E6C64" w14:textId="2014F3D1" w:rsidR="00DB3CCC" w:rsidRDefault="00DB3CCC" w:rsidP="0068557E">
      <w:pPr>
        <w:pStyle w:val="BodyText"/>
      </w:pPr>
      <w:r>
        <w:tab/>
      </w:r>
      <w:r>
        <w:tab/>
      </w:r>
      <w:r>
        <w:tab/>
        <w:t>iv)</w:t>
      </w:r>
      <w:r>
        <w:tab/>
        <w:t>Amount of taxes due.</w:t>
      </w:r>
    </w:p>
    <w:p w14:paraId="5EDA4E46" w14:textId="77777777" w:rsidR="00F875DE" w:rsidRDefault="00F875DE" w:rsidP="0068557E">
      <w:pPr>
        <w:pStyle w:val="BodyText"/>
      </w:pPr>
    </w:p>
    <w:p w14:paraId="0C40F52C" w14:textId="50CF3BD6" w:rsidR="00DB3CCC" w:rsidRDefault="00DB3CCC" w:rsidP="0068557E">
      <w:pPr>
        <w:pStyle w:val="BodyText"/>
      </w:pPr>
      <w:r>
        <w:tab/>
        <w:t>3.</w:t>
      </w:r>
      <w:r>
        <w:tab/>
      </w:r>
      <w:r w:rsidRPr="00F875DE">
        <w:rPr>
          <w:u w:val="single"/>
        </w:rPr>
        <w:t>Verification of Tax and Escrow Account Information for Possible Errors</w:t>
      </w:r>
      <w:r>
        <w:t xml:space="preserve">: </w:t>
      </w:r>
    </w:p>
    <w:p w14:paraId="330A5F58" w14:textId="530C2BD3" w:rsidR="00DB3CCC" w:rsidRDefault="00DB3CCC" w:rsidP="00CA76FD">
      <w:pPr>
        <w:pStyle w:val="BodyText"/>
        <w:ind w:left="864" w:hanging="864"/>
      </w:pPr>
      <w:r>
        <w:tab/>
      </w:r>
      <w:r w:rsidR="00CA76FD">
        <w:t xml:space="preserve">    </w:t>
      </w:r>
      <w:r>
        <w:t>a)</w:t>
      </w:r>
      <w:r>
        <w:tab/>
        <w:t>Verification of Tax Bill and Tax Payment Information: The Daily Operations Supervisor shall ensure  all payment information for tax bills and tax statements are verified by loan servicing personnel including:</w:t>
      </w:r>
    </w:p>
    <w:p w14:paraId="2FF87BF3" w14:textId="14FA2F19" w:rsidR="00DB3CCC" w:rsidRDefault="00DB3CCC" w:rsidP="00CA76FD">
      <w:pPr>
        <w:pStyle w:val="BodyText"/>
        <w:ind w:left="1008" w:hanging="1008"/>
      </w:pPr>
      <w:r>
        <w:tab/>
      </w:r>
      <w:r w:rsidR="00CA76FD">
        <w:t xml:space="preserve">      </w:t>
      </w:r>
      <w:r>
        <w:t>i)</w:t>
      </w:r>
      <w:r w:rsidR="00CA76FD">
        <w:t xml:space="preserve">  </w:t>
      </w:r>
      <w:r w:rsidR="00FF32A9">
        <w:t>P</w:t>
      </w:r>
      <w:r>
        <w:t>roperty has been billed in the proper name (it may have been sold to another party).</w:t>
      </w:r>
    </w:p>
    <w:p w14:paraId="6AB7EFF8" w14:textId="5CED912C" w:rsidR="00DB3CCC" w:rsidRDefault="00DB3CCC" w:rsidP="00CA76FD">
      <w:pPr>
        <w:pStyle w:val="BodyText"/>
        <w:ind w:left="1008" w:hanging="1008"/>
      </w:pPr>
      <w:r>
        <w:tab/>
      </w:r>
      <w:r w:rsidR="00CA76FD">
        <w:t xml:space="preserve">      </w:t>
      </w:r>
      <w:r>
        <w:t>ii)</w:t>
      </w:r>
      <w:r w:rsidR="00CA76FD">
        <w:t xml:space="preserve"> </w:t>
      </w:r>
      <w:r w:rsidR="00FF32A9">
        <w:t>P</w:t>
      </w:r>
      <w:r>
        <w:t>roperty site address appears correctly on the tax bill (and hasn’t</w:t>
      </w:r>
      <w:r w:rsidR="00CA76FD">
        <w:t xml:space="preserve"> </w:t>
      </w:r>
      <w:r>
        <w:t>been transposed in any manner); and</w:t>
      </w:r>
    </w:p>
    <w:p w14:paraId="2D7DDD01" w14:textId="20E71C94" w:rsidR="00DB3CCC" w:rsidRDefault="00DB3CCC" w:rsidP="00CA76FD">
      <w:pPr>
        <w:pStyle w:val="BodyText"/>
        <w:ind w:left="1008" w:hanging="1008"/>
      </w:pPr>
      <w:r>
        <w:tab/>
      </w:r>
      <w:r w:rsidR="00CA76FD">
        <w:t xml:space="preserve">      </w:t>
      </w:r>
      <w:r>
        <w:t>iii)</w:t>
      </w:r>
      <w:r>
        <w:tab/>
      </w:r>
      <w:r w:rsidR="00FF32A9">
        <w:t>C</w:t>
      </w:r>
      <w:r>
        <w:t>harges on the tax bill appear to be correct (Certain assessments may have been paid already).</w:t>
      </w:r>
    </w:p>
    <w:p w14:paraId="50943605" w14:textId="5D401A34" w:rsidR="00DB3CCC" w:rsidRDefault="00DB3CCC" w:rsidP="00CA76FD">
      <w:pPr>
        <w:pStyle w:val="BodyText"/>
        <w:ind w:left="864" w:hanging="864"/>
      </w:pPr>
      <w:r>
        <w:tab/>
      </w:r>
      <w:r w:rsidR="00CA76FD">
        <w:t xml:space="preserve">    </w:t>
      </w:r>
      <w:r>
        <w:t>b)</w:t>
      </w:r>
      <w:r>
        <w:tab/>
        <w:t xml:space="preserve">Verification of Escrow Account Information: The </w:t>
      </w:r>
      <w:r w:rsidR="00266EB0">
        <w:t>Daily Operations Supervisor</w:t>
      </w:r>
      <w:r>
        <w:t xml:space="preserve"> shall ensure all escrow account information is verified by the tax servicing personnel, including:</w:t>
      </w:r>
    </w:p>
    <w:p w14:paraId="60E942AB" w14:textId="7F3A1ED2" w:rsidR="00DB3CCC" w:rsidRDefault="00DB3CCC" w:rsidP="00CA76FD">
      <w:pPr>
        <w:pStyle w:val="BodyText"/>
        <w:ind w:left="1008" w:hanging="1008"/>
      </w:pPr>
      <w:r>
        <w:tab/>
      </w:r>
      <w:r w:rsidR="00CA76FD">
        <w:t xml:space="preserve">       </w:t>
      </w:r>
      <w:r>
        <w:t>i)</w:t>
      </w:r>
      <w:r w:rsidR="00CA76FD">
        <w:t xml:space="preserve"> </w:t>
      </w:r>
      <w:r w:rsidR="00FF32A9">
        <w:t>E</w:t>
      </w:r>
      <w:r>
        <w:t>scrow account from which the payment is made is for the proper borrower, property, and amount; and</w:t>
      </w:r>
    </w:p>
    <w:p w14:paraId="6FAF86B1" w14:textId="07E99C5A" w:rsidR="00DB3CCC" w:rsidRDefault="00DB3CCC" w:rsidP="00CA76FD">
      <w:pPr>
        <w:pStyle w:val="BodyText"/>
        <w:ind w:left="1008" w:hanging="1008"/>
      </w:pPr>
      <w:r>
        <w:tab/>
      </w:r>
      <w:r w:rsidR="00CA76FD">
        <w:t xml:space="preserve">       </w:t>
      </w:r>
      <w:r>
        <w:t>ii)</w:t>
      </w:r>
      <w:r w:rsidR="00CA76FD">
        <w:t xml:space="preserve"> </w:t>
      </w:r>
      <w:r>
        <w:t>That the present tax installment to be paid out of the escrow account is for an amount comparable to the last installment paid out of the escrow account.</w:t>
      </w:r>
    </w:p>
    <w:p w14:paraId="3BCF15B5" w14:textId="3629AF43" w:rsidR="00DB3CCC" w:rsidRDefault="00DB3CCC" w:rsidP="00CA76FD">
      <w:pPr>
        <w:pStyle w:val="BodyText"/>
        <w:ind w:left="1008" w:hanging="1008"/>
      </w:pPr>
      <w:r>
        <w:tab/>
      </w:r>
      <w:r>
        <w:tab/>
        <w:t>NOTE: If there is a substantial difference between the last installment and the present installment, the Loan &amp; Bond Specialist shall ensure that the reason for the difference is researched and verified as authentic.</w:t>
      </w:r>
    </w:p>
    <w:p w14:paraId="12809FB1" w14:textId="369581FD" w:rsidR="00DB3CCC" w:rsidRDefault="0084221C" w:rsidP="0084221C">
      <w:pPr>
        <w:pStyle w:val="BodyText"/>
        <w:ind w:left="864" w:hanging="864"/>
      </w:pPr>
      <w:r w:rsidRPr="0084221C">
        <w:tab/>
        <w:t xml:space="preserve"> </w:t>
      </w:r>
      <w:r>
        <w:t xml:space="preserve">    c)</w:t>
      </w:r>
      <w:r>
        <w:tab/>
        <w:t xml:space="preserve"> </w:t>
      </w:r>
      <w:r w:rsidR="00DB3CCC">
        <w:t xml:space="preserve">Incorrect Information: If the verification procedures above reveal incorrect information, </w:t>
      </w:r>
      <w:r w:rsidR="00FF32A9">
        <w:t>the</w:t>
      </w:r>
      <w:r w:rsidR="00E64DC7">
        <w:t xml:space="preserve"> </w:t>
      </w:r>
      <w:r w:rsidR="00FF32A9">
        <w:t>Loan &amp; Bond Specialist</w:t>
      </w:r>
      <w:r w:rsidR="00DB3CCC">
        <w:t xml:space="preserve"> shall refer the exceptions to their supervisor for resolution. </w:t>
      </w:r>
    </w:p>
    <w:p w14:paraId="425BEC03" w14:textId="77777777" w:rsidR="00F875DE" w:rsidRDefault="00F875DE" w:rsidP="00F875DE">
      <w:pPr>
        <w:pStyle w:val="BodyText"/>
      </w:pPr>
    </w:p>
    <w:p w14:paraId="6B7B0218" w14:textId="3407C9F5" w:rsidR="00DB3CCC" w:rsidRDefault="00DB3CCC" w:rsidP="0068557E">
      <w:pPr>
        <w:pStyle w:val="BodyText"/>
      </w:pPr>
      <w:r>
        <w:tab/>
        <w:t>4.</w:t>
      </w:r>
      <w:r>
        <w:tab/>
      </w:r>
      <w:r w:rsidRPr="00F875DE">
        <w:rPr>
          <w:u w:val="single"/>
        </w:rPr>
        <w:t>Remittance of Taxes from Escrow Accounts in a Timely Manner:</w:t>
      </w:r>
    </w:p>
    <w:p w14:paraId="690C46C8" w14:textId="186A5AF8" w:rsidR="00DB3CCC" w:rsidRDefault="00DB3CCC" w:rsidP="00C73AC9">
      <w:pPr>
        <w:pStyle w:val="BodyText"/>
        <w:ind w:left="864" w:hanging="864"/>
      </w:pPr>
      <w:r>
        <w:tab/>
      </w:r>
      <w:r w:rsidR="00C73AC9">
        <w:t xml:space="preserve">     </w:t>
      </w:r>
      <w:r>
        <w:t>a)</w:t>
      </w:r>
      <w:r w:rsidR="00C73AC9">
        <w:t xml:space="preserve"> </w:t>
      </w:r>
      <w:r>
        <w:t>Debiting the Escrow Accounts and Drawing the Checks: Once the verification process is complete, the Loan &amp; Bond Specialist shall ensure:</w:t>
      </w:r>
    </w:p>
    <w:p w14:paraId="17044E6F" w14:textId="34F14E40" w:rsidR="00DB3CCC" w:rsidRDefault="00DB3CCC" w:rsidP="00C73AC9">
      <w:pPr>
        <w:pStyle w:val="BodyText"/>
        <w:ind w:left="1152" w:hanging="1152"/>
      </w:pPr>
      <w:r>
        <w:tab/>
      </w:r>
      <w:r w:rsidR="00C73AC9">
        <w:t xml:space="preserve">        </w:t>
      </w:r>
      <w:r>
        <w:t>i)</w:t>
      </w:r>
      <w:r w:rsidR="0042660C">
        <w:t xml:space="preserve"> </w:t>
      </w:r>
      <w:r>
        <w:t>Escrow accounts are debited properly, whether done by computer or the loan servicing personnel; and</w:t>
      </w:r>
    </w:p>
    <w:p w14:paraId="1183DFAD" w14:textId="77777777" w:rsidR="00F30D18" w:rsidRDefault="00DB3CCC" w:rsidP="0068557E">
      <w:pPr>
        <w:pStyle w:val="BodyText"/>
      </w:pPr>
      <w:r>
        <w:tab/>
      </w:r>
      <w:r>
        <w:tab/>
      </w:r>
      <w:r>
        <w:tab/>
      </w:r>
      <w:r w:rsidRPr="00F30D18">
        <w:t>ii)</w:t>
      </w:r>
      <w:r w:rsidRPr="00F30D18">
        <w:tab/>
        <w:t>Checks are drawn in the correct amount for the appropriate taxing authority.</w:t>
      </w:r>
    </w:p>
    <w:p w14:paraId="52D97548" w14:textId="77777777" w:rsidR="00F30D18" w:rsidRDefault="00F30D18" w:rsidP="0068557E">
      <w:pPr>
        <w:pStyle w:val="BodyText"/>
      </w:pPr>
      <w:r>
        <w:tab/>
      </w:r>
      <w:r>
        <w:tab/>
      </w:r>
      <w:r>
        <w:tab/>
      </w:r>
      <w:r>
        <w:tab/>
        <w:t>Tax penalties are not to be charged to the borrower if the error was made at</w:t>
      </w:r>
    </w:p>
    <w:p w14:paraId="1B41C1C2" w14:textId="46345490" w:rsidR="00DB3CCC" w:rsidRDefault="00F30D18" w:rsidP="0068557E">
      <w:pPr>
        <w:pStyle w:val="BodyText"/>
      </w:pPr>
      <w:r>
        <w:tab/>
      </w:r>
      <w:r>
        <w:tab/>
      </w:r>
      <w:r>
        <w:tab/>
      </w:r>
      <w:r>
        <w:tab/>
        <w:t>loan closing or during loan servicing.</w:t>
      </w:r>
    </w:p>
    <w:p w14:paraId="44B2E341" w14:textId="4330A9DF" w:rsidR="00DB3CCC" w:rsidRDefault="00DB3CCC" w:rsidP="00C73AC9">
      <w:pPr>
        <w:pStyle w:val="BodyText"/>
        <w:ind w:left="864" w:hanging="864"/>
      </w:pPr>
      <w:r>
        <w:tab/>
      </w:r>
      <w:r w:rsidR="00C73AC9">
        <w:t xml:space="preserve">     </w:t>
      </w:r>
      <w:r>
        <w:t>b)</w:t>
      </w:r>
      <w:r w:rsidR="00C73AC9">
        <w:t xml:space="preserve"> </w:t>
      </w:r>
      <w:r>
        <w:t xml:space="preserve">Identifying Exceptions: The responsible Loan &amp; Bond Specialist shall compare tax amount totals and escrow debits to the check amount. Any exceptions shall be immediately corrected. </w:t>
      </w:r>
    </w:p>
    <w:p w14:paraId="1DC4FBCC" w14:textId="307B3DC3" w:rsidR="00DB3CCC" w:rsidRDefault="00DB3CCC" w:rsidP="00C73AC9">
      <w:pPr>
        <w:pStyle w:val="BodyText"/>
        <w:ind w:left="1152" w:hanging="1152"/>
      </w:pPr>
      <w:r>
        <w:tab/>
      </w:r>
      <w:r w:rsidR="00C73AC9">
        <w:t xml:space="preserve">        </w:t>
      </w:r>
      <w:r>
        <w:t>i)</w:t>
      </w:r>
      <w:r w:rsidR="0042660C">
        <w:t xml:space="preserve"> </w:t>
      </w:r>
      <w:r>
        <w:t>No Mortgage with MBOH: If MBOH receives a tax bill or tax statement for a property which is no longer secured by a mortgage at this institution, the Loan &amp; Bond Specialist shall promptly return the tax bill or statement to the borrower indicating the reason for the return.</w:t>
      </w:r>
    </w:p>
    <w:p w14:paraId="28FC8A04" w14:textId="7E78A7AC" w:rsidR="00DB3CCC" w:rsidRDefault="00DB3CCC" w:rsidP="00C73AC9">
      <w:pPr>
        <w:pStyle w:val="BodyText"/>
        <w:ind w:left="1152" w:hanging="1152"/>
      </w:pPr>
      <w:r>
        <w:tab/>
      </w:r>
      <w:r w:rsidR="00C73AC9">
        <w:t xml:space="preserve">        </w:t>
      </w:r>
      <w:r>
        <w:t>ii)</w:t>
      </w:r>
      <w:r>
        <w:tab/>
        <w:t>No Escrow Account: If MBOH receives a tax bill or tax statement for the loan on which MBOH no longer maintains an escrow account, the Loan &amp; Bond Specialist shall promptly forward the tax bill or statement to the borrower for payment indicating the reason that such tax bill or tax statement has been sent.</w:t>
      </w:r>
    </w:p>
    <w:p w14:paraId="7B478B2C" w14:textId="3CFCCF39" w:rsidR="00DB3CCC" w:rsidRDefault="00DB3CCC" w:rsidP="00C73AC9">
      <w:pPr>
        <w:pStyle w:val="BodyText"/>
        <w:ind w:left="1152" w:hanging="1152"/>
      </w:pPr>
      <w:r>
        <w:tab/>
      </w:r>
      <w:r w:rsidR="00C73AC9">
        <w:t xml:space="preserve">        </w:t>
      </w:r>
      <w:r>
        <w:t>iii)</w:t>
      </w:r>
      <w:r>
        <w:tab/>
        <w:t xml:space="preserve">Tax Bill with Error: If MBOH receives a tax bill or tax statement that is </w:t>
      </w:r>
      <w:r>
        <w:lastRenderedPageBreak/>
        <w:t>incorrect in some manner, the Loan &amp; Bond Specialist shall follow the pre-arranged procedures for correcting such errors agreed upon between the taxing authority and the Loan Servicing Department; and</w:t>
      </w:r>
    </w:p>
    <w:p w14:paraId="02B32162" w14:textId="0A173F06" w:rsidR="00DB3CCC" w:rsidRDefault="00DB3CCC" w:rsidP="00C73AC9">
      <w:pPr>
        <w:pStyle w:val="BodyText"/>
        <w:ind w:left="1152" w:hanging="1152"/>
      </w:pPr>
      <w:r>
        <w:tab/>
      </w:r>
      <w:r w:rsidR="00671EBC">
        <w:t xml:space="preserve">        </w:t>
      </w:r>
      <w:r>
        <w:t>iv)</w:t>
      </w:r>
      <w:r>
        <w:tab/>
        <w:t>Tax Bill NOT Received: If MBOH did NOT receive a tax bill or tax statement, or the loan was NOT on the tax service report for a property for which the information should have been received, the Loan &amp; Bond Specialist shall promptly contact the taxing authority or tax service company to ascertain the reason for the omission and debit the escrow account to pay the taxes due.</w:t>
      </w:r>
    </w:p>
    <w:p w14:paraId="2D144C99" w14:textId="164C4EC7" w:rsidR="00DB3CCC" w:rsidRDefault="00671EBC" w:rsidP="00671EBC">
      <w:pPr>
        <w:pStyle w:val="BodyText"/>
        <w:ind w:left="864" w:hanging="864"/>
      </w:pPr>
      <w:r w:rsidRPr="00671EBC">
        <w:tab/>
        <w:t xml:space="preserve"> </w:t>
      </w:r>
      <w:r>
        <w:t xml:space="preserve">    c)</w:t>
      </w:r>
      <w:r>
        <w:tab/>
      </w:r>
      <w:r w:rsidR="00DB3CCC">
        <w:t>Tracking Exceptions: MBOH Servicing shall maintain a list of all exceptions and track such exceptions</w:t>
      </w:r>
      <w:r w:rsidR="00085DF4">
        <w:t xml:space="preserve"> in the software servicing system</w:t>
      </w:r>
      <w:r w:rsidR="00DB3CCC">
        <w:t xml:space="preserve"> to their eventual resolution. </w:t>
      </w:r>
    </w:p>
    <w:p w14:paraId="7ECB5290" w14:textId="7D644319" w:rsidR="00DB3CCC" w:rsidRDefault="00DB3CCC" w:rsidP="00C73AC9">
      <w:pPr>
        <w:pStyle w:val="BodyText"/>
        <w:ind w:left="864" w:hanging="864"/>
      </w:pPr>
      <w:r>
        <w:tab/>
      </w:r>
      <w:r w:rsidR="00C73AC9">
        <w:t xml:space="preserve">     </w:t>
      </w:r>
      <w:r>
        <w:t>d)</w:t>
      </w:r>
      <w:r>
        <w:tab/>
      </w:r>
      <w:r w:rsidR="00C73AC9">
        <w:t xml:space="preserve"> </w:t>
      </w:r>
      <w:r>
        <w:t>Remittance of Payment and Proper Documentation to Taxing Authority: The Loan &amp; Bond Specialist shall ensure that the checks are forwarded to the appropriate taxing authority along with proper documentation (e.g., actual individual tax statements or a list indicating the property taxes which are being remitted for payment).</w:t>
      </w:r>
    </w:p>
    <w:p w14:paraId="64EBABAC" w14:textId="77777777" w:rsidR="00F875DE" w:rsidRDefault="00F875DE" w:rsidP="0068557E">
      <w:pPr>
        <w:pStyle w:val="BodyText"/>
      </w:pPr>
    </w:p>
    <w:p w14:paraId="592B4C02" w14:textId="1A63765D" w:rsidR="00DB3CCC" w:rsidRDefault="00F875DE" w:rsidP="00F875DE">
      <w:pPr>
        <w:pStyle w:val="BodyText"/>
      </w:pPr>
      <w:r w:rsidRPr="00F875DE">
        <w:tab/>
        <w:t>5</w:t>
      </w:r>
      <w:r>
        <w:t>.</w:t>
      </w:r>
      <w:r>
        <w:tab/>
      </w:r>
      <w:r w:rsidR="00DB3CCC" w:rsidRPr="00F875DE">
        <w:rPr>
          <w:u w:val="single"/>
        </w:rPr>
        <w:t xml:space="preserve">Notification to Borrower of Taxes and Other Assessments Paid from Escrow Accounts: </w:t>
      </w:r>
      <w:r w:rsidR="00DB3CCC">
        <w:t>MBOH Servicing shall ensure that borrowers are notified of taxes which have been paid by issuing the borrower an annual statement of escrow account activity.</w:t>
      </w:r>
    </w:p>
    <w:p w14:paraId="0629224C" w14:textId="77777777" w:rsidR="00F875DE" w:rsidRDefault="00F875DE" w:rsidP="00F875DE">
      <w:pPr>
        <w:pStyle w:val="BodyText"/>
      </w:pPr>
    </w:p>
    <w:p w14:paraId="6D0FBF91" w14:textId="65ADEEBF" w:rsidR="00DB3CCC" w:rsidRDefault="00DB3CCC" w:rsidP="0068557E">
      <w:pPr>
        <w:pStyle w:val="BodyText"/>
      </w:pPr>
      <w:r>
        <w:tab/>
        <w:t>6.</w:t>
      </w:r>
      <w:r>
        <w:tab/>
      </w:r>
      <w:r w:rsidRPr="00F875DE">
        <w:rPr>
          <w:u w:val="single"/>
        </w:rPr>
        <w:t>Taxes that have been Overpaid, Underpaid, Paid Twice, or NOT Paid</w:t>
      </w:r>
      <w:r>
        <w:t>:</w:t>
      </w:r>
    </w:p>
    <w:p w14:paraId="10350B86" w14:textId="6285FD21" w:rsidR="00DB3CCC" w:rsidRDefault="00DB3CCC" w:rsidP="002C3DDF">
      <w:pPr>
        <w:pStyle w:val="BodyText"/>
        <w:ind w:left="720" w:hanging="720"/>
      </w:pPr>
      <w:r>
        <w:tab/>
      </w:r>
      <w:r w:rsidR="002C3DDF">
        <w:t xml:space="preserve">   </w:t>
      </w:r>
      <w:r>
        <w:t>a)</w:t>
      </w:r>
      <w:r w:rsidR="002C3DDF">
        <w:t xml:space="preserve"> </w:t>
      </w:r>
      <w:r>
        <w:t>Responsibility: In addition to all other exceptions, MBOH Servicing shall be responsible for:</w:t>
      </w:r>
    </w:p>
    <w:p w14:paraId="5E07D23E" w14:textId="7B182EC0" w:rsidR="00DB3CCC" w:rsidRDefault="00DB3CCC" w:rsidP="00B079AD">
      <w:pPr>
        <w:pStyle w:val="BodyText"/>
        <w:ind w:left="1008" w:hanging="1008"/>
      </w:pPr>
      <w:r>
        <w:tab/>
      </w:r>
      <w:r w:rsidR="002C3DDF">
        <w:t xml:space="preserve">      </w:t>
      </w:r>
      <w:r>
        <w:t>i)</w:t>
      </w:r>
      <w:r w:rsidR="002C3DDF">
        <w:t xml:space="preserve"> </w:t>
      </w:r>
      <w:r w:rsidR="00E42185">
        <w:t xml:space="preserve"> </w:t>
      </w:r>
      <w:r>
        <w:t>Resolving all exceptions that may NOT occur again, such as taxes that have been overpaid, underpaid, paid twice, or NOT paid.</w:t>
      </w:r>
    </w:p>
    <w:p w14:paraId="6D19880F" w14:textId="18247297" w:rsidR="00DB3CCC" w:rsidRDefault="00DB3CCC" w:rsidP="00B079AD">
      <w:pPr>
        <w:pStyle w:val="BodyText"/>
        <w:ind w:left="1008" w:hanging="1008"/>
      </w:pPr>
      <w:r>
        <w:tab/>
      </w:r>
      <w:r w:rsidR="002C3DDF">
        <w:t xml:space="preserve">      </w:t>
      </w:r>
      <w:r>
        <w:t>ii</w:t>
      </w:r>
      <w:r w:rsidR="002C3DDF">
        <w:t xml:space="preserve">) </w:t>
      </w:r>
      <w:r>
        <w:t>Ensuring that the tax records on the loan and the records of the taxing authority are corrected accordingly.</w:t>
      </w:r>
    </w:p>
    <w:p w14:paraId="0785AB1A" w14:textId="17690034" w:rsidR="00DB3CCC" w:rsidRDefault="00DB3CCC" w:rsidP="00B079AD">
      <w:pPr>
        <w:pStyle w:val="BodyText"/>
        <w:ind w:left="1008" w:hanging="1008"/>
      </w:pPr>
      <w:r>
        <w:tab/>
      </w:r>
      <w:r w:rsidR="002C3DDF">
        <w:t xml:space="preserve">      </w:t>
      </w:r>
      <w:r>
        <w:t>iii)</w:t>
      </w:r>
      <w:r w:rsidR="00E42185">
        <w:t xml:space="preserve"> </w:t>
      </w:r>
      <w:r>
        <w:t>Ensuring that all escrow accounts are reinstated to the correct status after the exceptions have been resolved; and</w:t>
      </w:r>
    </w:p>
    <w:p w14:paraId="2E01BD78" w14:textId="618C7B03" w:rsidR="00DB3CCC" w:rsidRDefault="00DB3CCC" w:rsidP="00B079AD">
      <w:pPr>
        <w:pStyle w:val="BodyText"/>
        <w:ind w:left="1008" w:hanging="1008"/>
      </w:pPr>
      <w:r>
        <w:tab/>
      </w:r>
      <w:r w:rsidR="002C3DDF">
        <w:t xml:space="preserve">      </w:t>
      </w:r>
      <w:r>
        <w:t>iv)</w:t>
      </w:r>
      <w:r w:rsidR="00E42185">
        <w:t xml:space="preserve"> </w:t>
      </w:r>
      <w:r>
        <w:t>Ensuring that any necessary communications with the borrower are completed and the borrower has a complete understanding of the situation.</w:t>
      </w:r>
    </w:p>
    <w:p w14:paraId="13CE60D7" w14:textId="76E208FA" w:rsidR="00DB3CCC" w:rsidRDefault="00DB3CCC" w:rsidP="0068557E">
      <w:pPr>
        <w:pStyle w:val="BodyText"/>
      </w:pPr>
      <w:r>
        <w:tab/>
      </w:r>
      <w:r>
        <w:tab/>
        <w:t>b)</w:t>
      </w:r>
      <w:r>
        <w:tab/>
        <w:t>Overpayment Correction Procedures: In the case of an overpayment:</w:t>
      </w:r>
    </w:p>
    <w:p w14:paraId="6F65CD14" w14:textId="3CF19851" w:rsidR="00DB3CCC" w:rsidRDefault="00DB3CCC" w:rsidP="002C3DDF">
      <w:pPr>
        <w:pStyle w:val="BodyText"/>
        <w:ind w:left="1152" w:hanging="1152"/>
      </w:pPr>
      <w:r>
        <w:tab/>
      </w:r>
      <w:r w:rsidR="00B079AD">
        <w:t xml:space="preserve">      </w:t>
      </w:r>
      <w:r>
        <w:t>i)</w:t>
      </w:r>
      <w:r w:rsidR="00F63271">
        <w:t xml:space="preserve"> </w:t>
      </w:r>
      <w:r>
        <w:t xml:space="preserve">Overpayment or Paid Twice by </w:t>
      </w:r>
      <w:r w:rsidR="0038278D">
        <w:t>MBOH</w:t>
      </w:r>
      <w:r>
        <w:t xml:space="preserve">: If MBOH Servicing receives a refund check from the taxing authority because of taxes that were paid twice </w:t>
      </w:r>
      <w:r w:rsidR="00266EB0">
        <w:t>f</w:t>
      </w:r>
      <w:r>
        <w:t>rom the borrower’s account, or too much tax was paid, the Loan &amp; Bond Specialist shall:</w:t>
      </w:r>
    </w:p>
    <w:p w14:paraId="2F796237" w14:textId="043259E2" w:rsidR="00DB3CCC" w:rsidRDefault="00DB3CCC" w:rsidP="00B079AD">
      <w:pPr>
        <w:pStyle w:val="BodyText"/>
        <w:ind w:left="1296" w:hanging="1296"/>
      </w:pPr>
      <w:r>
        <w:tab/>
      </w:r>
      <w:r w:rsidR="00B079AD">
        <w:t xml:space="preserve">         </w:t>
      </w:r>
      <w:r w:rsidR="00266EB0">
        <w:tab/>
      </w:r>
      <w:r>
        <w:t>(1) Ascertain the reason for the mistake and correct any parameters which have been entered incorrectly into MBOH’s records; and</w:t>
      </w:r>
    </w:p>
    <w:p w14:paraId="5EB9ABD3" w14:textId="1AAEE2E9" w:rsidR="00DB3CCC" w:rsidRDefault="00DB3CCC" w:rsidP="00B079AD">
      <w:pPr>
        <w:pStyle w:val="BodyText"/>
        <w:ind w:left="1296" w:hanging="1296"/>
      </w:pPr>
      <w:r>
        <w:tab/>
      </w:r>
      <w:r w:rsidR="00B079AD">
        <w:t xml:space="preserve">         </w:t>
      </w:r>
      <w:r w:rsidR="00266EB0">
        <w:tab/>
      </w:r>
      <w:r>
        <w:t>(2) Credit the borrower’s escrow account with the amount of the overpayment if the overpayment was made from the borrower’s escrow account.</w:t>
      </w:r>
    </w:p>
    <w:p w14:paraId="1401A14F" w14:textId="73A14D9A" w:rsidR="00DB3CCC" w:rsidRDefault="00DB3CCC" w:rsidP="0068557E">
      <w:pPr>
        <w:pStyle w:val="BodyText"/>
      </w:pPr>
      <w:r>
        <w:tab/>
      </w:r>
      <w:r>
        <w:tab/>
      </w:r>
      <w:r w:rsidR="00B079AD">
        <w:t xml:space="preserve"> </w:t>
      </w:r>
      <w:r w:rsidR="00266EB0">
        <w:tab/>
      </w:r>
      <w:r>
        <w:t>ii)</w:t>
      </w:r>
      <w:r>
        <w:tab/>
        <w:t>Reversal of Overpayment:</w:t>
      </w:r>
    </w:p>
    <w:p w14:paraId="1D961D82" w14:textId="262FFFFC" w:rsidR="00DB3CCC" w:rsidRDefault="00DB3CCC" w:rsidP="00B079AD">
      <w:pPr>
        <w:pStyle w:val="BodyText"/>
        <w:ind w:left="1296" w:hanging="1296"/>
      </w:pPr>
      <w:r>
        <w:tab/>
      </w:r>
      <w:r w:rsidR="00B079AD">
        <w:t xml:space="preserve">         </w:t>
      </w:r>
      <w:r w:rsidR="00266EB0">
        <w:tab/>
      </w:r>
      <w:r>
        <w:t>(1) Overdraft Paid by Borrower: If the overpayment above caused an overdraft on the borrower’s escrow account, and the borrower paid the overdraft to maintain the escrow account at the proper level, the Loan &amp; Bond Specialist shall send the borrower:</w:t>
      </w:r>
    </w:p>
    <w:p w14:paraId="22F6B47C" w14:textId="55C2DF1C" w:rsidR="00DB3CCC" w:rsidRDefault="00DB3CCC" w:rsidP="0068557E">
      <w:pPr>
        <w:pStyle w:val="BodyText"/>
      </w:pPr>
      <w:r>
        <w:tab/>
      </w:r>
      <w:r>
        <w:tab/>
      </w:r>
      <w:r>
        <w:tab/>
      </w:r>
      <w:r>
        <w:tab/>
      </w:r>
      <w:r>
        <w:tab/>
        <w:t>(a) A refund for the overpayment made by the borrower, along with</w:t>
      </w:r>
      <w:r>
        <w:tab/>
      </w:r>
    </w:p>
    <w:p w14:paraId="6D76AB9F" w14:textId="52E02385" w:rsidR="00DB3CCC" w:rsidRDefault="0038278D" w:rsidP="0068557E">
      <w:pPr>
        <w:pStyle w:val="BodyText"/>
      </w:pPr>
      <w:r>
        <w:t>a</w:t>
      </w:r>
      <w:r w:rsidR="00DB3CCC">
        <w:t>n explanation of the reason for the overpayment.</w:t>
      </w:r>
    </w:p>
    <w:p w14:paraId="67B97DFD" w14:textId="77777777" w:rsidR="002C3DDF" w:rsidRDefault="002C3DDF" w:rsidP="0068557E">
      <w:pPr>
        <w:pStyle w:val="BodyText"/>
      </w:pPr>
    </w:p>
    <w:p w14:paraId="7CA2E3E6" w14:textId="0FEB41F3" w:rsidR="00DB3CCC" w:rsidRDefault="00DB3CCC" w:rsidP="0068557E">
      <w:pPr>
        <w:pStyle w:val="BodyText"/>
      </w:pPr>
      <w:r>
        <w:tab/>
        <w:t>7.</w:t>
      </w:r>
      <w:r>
        <w:tab/>
      </w:r>
      <w:r w:rsidRPr="002C3DDF">
        <w:rPr>
          <w:u w:val="single"/>
        </w:rPr>
        <w:t>Change in Property Ownership:</w:t>
      </w:r>
      <w:r>
        <w:t xml:space="preserve"> If the secured property for a loan is a combination of properties, and one (1) of the secured properties is sold with MBOH’s permission, the Loan &amp; Bond Specialist shall ensure that the tax records on the loan and the borrower’s escrow account are adjusted accordingly so that the taxes on the sold property are NOT mistakenly paid.</w:t>
      </w:r>
    </w:p>
    <w:p w14:paraId="4F4DBE0D" w14:textId="77777777" w:rsidR="007B7A5A" w:rsidRDefault="007B7A5A" w:rsidP="0068557E">
      <w:pPr>
        <w:pStyle w:val="BodyText"/>
      </w:pPr>
    </w:p>
    <w:p w14:paraId="100DF98D" w14:textId="7F334CB0" w:rsidR="00DB3CCC" w:rsidRDefault="00DB3CCC" w:rsidP="003C6B8B">
      <w:pPr>
        <w:pStyle w:val="Heading2"/>
      </w:pPr>
      <w:bookmarkStart w:id="27" w:name="_Toc130312153"/>
      <w:r>
        <w:t>D. LOANS WITHOUT ESCROW ACCOUNTS</w:t>
      </w:r>
      <w:bookmarkEnd w:id="27"/>
    </w:p>
    <w:p w14:paraId="032B479B" w14:textId="7E963E40" w:rsidR="00DB3CCC" w:rsidRDefault="00DB3CCC" w:rsidP="0068557E">
      <w:pPr>
        <w:pStyle w:val="BodyText"/>
      </w:pPr>
      <w:r>
        <w:tab/>
        <w:t>1.</w:t>
      </w:r>
      <w:r>
        <w:tab/>
      </w:r>
      <w:r w:rsidRPr="00260753">
        <w:rPr>
          <w:u w:val="single"/>
        </w:rPr>
        <w:t>General Rule/Policy:</w:t>
      </w:r>
      <w:r>
        <w:t xml:space="preserve"> The Mortgage Servicing Program Manager shall </w:t>
      </w:r>
      <w:r w:rsidR="0038278D">
        <w:t>implement</w:t>
      </w:r>
      <w:r>
        <w:t xml:space="preserve"> appropriate measures to ensure MBOH Servicing is aware of unpaid taxes and makes attempts to notify the borrower of unpaid taxes, and in the event those taxes are NOT paid, MBOH Servicing shall pay the taxes for the borrower and seek reimbursement from the borrower.</w:t>
      </w:r>
    </w:p>
    <w:p w14:paraId="4D09A48C" w14:textId="77777777" w:rsidR="00260753" w:rsidRDefault="00260753" w:rsidP="0068557E">
      <w:pPr>
        <w:pStyle w:val="BodyText"/>
      </w:pPr>
    </w:p>
    <w:p w14:paraId="2E66AD52" w14:textId="64DF1668" w:rsidR="00DB3CCC" w:rsidRDefault="00DB3CCC" w:rsidP="0068557E">
      <w:pPr>
        <w:pStyle w:val="BodyText"/>
      </w:pPr>
      <w:r>
        <w:tab/>
        <w:t>2.</w:t>
      </w:r>
      <w:r>
        <w:tab/>
      </w:r>
      <w:r w:rsidRPr="00260753">
        <w:rPr>
          <w:u w:val="single"/>
        </w:rPr>
        <w:t>Identification of Tax Delinquencies:</w:t>
      </w:r>
      <w:r>
        <w:t xml:space="preserve"> If MBOH Servicing maintains a tax service contract on the loan for the secured property, the tax service company shall submit to MBOH Servicing a list of tax delinquencies. Upon receipt of this list, the Loan &amp; Bond Specialist shall take the necessary steps to ensure the taxes are paid. </w:t>
      </w:r>
    </w:p>
    <w:p w14:paraId="67767859" w14:textId="7F9AE071" w:rsidR="00260753" w:rsidRDefault="00266EB0" w:rsidP="0068557E">
      <w:pPr>
        <w:pStyle w:val="BodyText"/>
      </w:pPr>
      <w:r>
        <w:tab/>
      </w:r>
      <w:r>
        <w:tab/>
      </w:r>
    </w:p>
    <w:p w14:paraId="3413FC7B" w14:textId="0EC49E3A" w:rsidR="00DB3CCC" w:rsidRDefault="00DB3CCC" w:rsidP="0068557E">
      <w:pPr>
        <w:pStyle w:val="BodyText"/>
      </w:pPr>
      <w:r>
        <w:tab/>
        <w:t>3.</w:t>
      </w:r>
      <w:r>
        <w:tab/>
      </w:r>
      <w:r w:rsidRPr="00260753">
        <w:rPr>
          <w:u w:val="single"/>
        </w:rPr>
        <w:t>Measure Taken to Ensure Taxes are Paid:</w:t>
      </w:r>
    </w:p>
    <w:p w14:paraId="7DC9D56B" w14:textId="7BBF8D6D" w:rsidR="00DB3CCC" w:rsidRDefault="00DB3CCC" w:rsidP="00894643">
      <w:pPr>
        <w:pStyle w:val="BodyText"/>
        <w:ind w:left="864" w:hanging="864"/>
      </w:pPr>
      <w:r>
        <w:tab/>
      </w:r>
      <w:r w:rsidR="00894643">
        <w:t xml:space="preserve">    </w:t>
      </w:r>
      <w:r>
        <w:t>a)</w:t>
      </w:r>
      <w:r>
        <w:tab/>
        <w:t>General Rule/Policy: The Loan &amp; Bond Specialist shall ensure a letter is sent to each borrower who has NOT paid the taxes on the secure property.</w:t>
      </w:r>
    </w:p>
    <w:p w14:paraId="430D68CD" w14:textId="7AE82581" w:rsidR="00DB3CCC" w:rsidRDefault="00DB3CCC" w:rsidP="00894643">
      <w:pPr>
        <w:pStyle w:val="BodyText"/>
        <w:ind w:left="864" w:hanging="864"/>
      </w:pPr>
      <w:r>
        <w:tab/>
      </w:r>
      <w:r w:rsidR="00894643">
        <w:t xml:space="preserve">    </w:t>
      </w:r>
      <w:r>
        <w:t>b)</w:t>
      </w:r>
      <w:r>
        <w:tab/>
        <w:t>Letter Contents: Such letter shall include the following statements:</w:t>
      </w:r>
    </w:p>
    <w:p w14:paraId="747A4EEB" w14:textId="15B69E11" w:rsidR="00DB3CCC" w:rsidRDefault="00DB3CCC" w:rsidP="00894643">
      <w:pPr>
        <w:pStyle w:val="BodyText"/>
        <w:ind w:left="1008" w:hanging="1008"/>
      </w:pPr>
      <w:r>
        <w:tab/>
      </w:r>
      <w:r w:rsidR="00260753">
        <w:t xml:space="preserve">      </w:t>
      </w:r>
      <w:r>
        <w:t>i)</w:t>
      </w:r>
      <w:r w:rsidR="00C91935">
        <w:t xml:space="preserve"> </w:t>
      </w:r>
      <w:r>
        <w:t>That the taxing authority shows the taxes for the secured property to be delinquent.</w:t>
      </w:r>
    </w:p>
    <w:p w14:paraId="13329465" w14:textId="33AC338E" w:rsidR="00DB3CCC" w:rsidRDefault="00DB3CCC" w:rsidP="00894643">
      <w:pPr>
        <w:pStyle w:val="BodyText"/>
        <w:ind w:left="1008" w:hanging="1008"/>
      </w:pPr>
      <w:r>
        <w:tab/>
      </w:r>
      <w:r w:rsidR="00260753">
        <w:t xml:space="preserve">     </w:t>
      </w:r>
      <w:r>
        <w:t>ii)</w:t>
      </w:r>
      <w:r w:rsidR="00894643">
        <w:t xml:space="preserve"> </w:t>
      </w:r>
      <w:r>
        <w:t>That the borrower has a specified number of days in which to pay the taxes and submit proof of payment to MBOH Servicing.</w:t>
      </w:r>
    </w:p>
    <w:p w14:paraId="1673A675" w14:textId="7042A3ED" w:rsidR="00DB3CCC" w:rsidRDefault="00DB3CCC" w:rsidP="00894643">
      <w:pPr>
        <w:pStyle w:val="BodyText"/>
        <w:ind w:left="1008" w:hanging="1008"/>
      </w:pPr>
      <w:r>
        <w:tab/>
      </w:r>
      <w:r w:rsidR="00260753">
        <w:t xml:space="preserve">     </w:t>
      </w:r>
      <w:r>
        <w:t>iii)</w:t>
      </w:r>
      <w:r w:rsidR="00894643">
        <w:t xml:space="preserve"> </w:t>
      </w:r>
      <w:r>
        <w:t>That if the borrower does NOT pay the taxes due on the property, the MBOH Servicing will:</w:t>
      </w:r>
    </w:p>
    <w:p w14:paraId="6DC5A015" w14:textId="679A5DC2" w:rsidR="00DB3CCC" w:rsidRDefault="00DB3CCC" w:rsidP="0068557E">
      <w:pPr>
        <w:pStyle w:val="BodyText"/>
      </w:pPr>
      <w:r>
        <w:tab/>
      </w:r>
      <w:r>
        <w:tab/>
      </w:r>
      <w:r>
        <w:tab/>
      </w:r>
      <w:r>
        <w:tab/>
        <w:t>(1) Make payment on behalf of the borrower.</w:t>
      </w:r>
    </w:p>
    <w:p w14:paraId="519B2DB4" w14:textId="280BD7DC" w:rsidR="00DB3CCC" w:rsidRDefault="00DB3CCC" w:rsidP="0068557E">
      <w:pPr>
        <w:pStyle w:val="BodyText"/>
      </w:pPr>
      <w:r>
        <w:tab/>
      </w:r>
      <w:r>
        <w:tab/>
      </w:r>
      <w:r>
        <w:tab/>
      </w:r>
      <w:r>
        <w:tab/>
        <w:t>(2) Invoice the borrower for reimbursement; and</w:t>
      </w:r>
    </w:p>
    <w:p w14:paraId="493537C5" w14:textId="773E288A" w:rsidR="00DB3CCC" w:rsidRDefault="00DB3CCC" w:rsidP="008F5C3D">
      <w:pPr>
        <w:pStyle w:val="BodyText"/>
        <w:ind w:left="1152" w:hanging="1152"/>
      </w:pPr>
      <w:r>
        <w:tab/>
      </w:r>
      <w:r>
        <w:tab/>
        <w:t>(3) Will expect reimbursement in the form of a lump sum, or in appropriate installments over a period of 12 months</w:t>
      </w:r>
      <w:r w:rsidR="0038278D">
        <w:t>,</w:t>
      </w:r>
      <w:r>
        <w:t xml:space="preserve"> in addition to a specified amount of interest.</w:t>
      </w:r>
    </w:p>
    <w:p w14:paraId="19A95131" w14:textId="079CCFF0" w:rsidR="00DB3CCC" w:rsidRDefault="00DB3CCC" w:rsidP="008F5C3D">
      <w:pPr>
        <w:pStyle w:val="BodyText"/>
        <w:ind w:left="864" w:hanging="864"/>
      </w:pPr>
      <w:r>
        <w:tab/>
      </w:r>
      <w:r w:rsidR="00260753">
        <w:t xml:space="preserve">     </w:t>
      </w:r>
      <w:r>
        <w:t>iv)</w:t>
      </w:r>
      <w:r w:rsidR="00FB189B">
        <w:t xml:space="preserve"> </w:t>
      </w:r>
      <w:r>
        <w:t>That the borrower MUST make the following arrangements for future tax payments to be made on the secured property:</w:t>
      </w:r>
    </w:p>
    <w:p w14:paraId="0F9C895D" w14:textId="0AA2CC6A" w:rsidR="00DB3CCC" w:rsidRDefault="00DB3CCC" w:rsidP="0068557E">
      <w:pPr>
        <w:pStyle w:val="BodyText"/>
      </w:pPr>
      <w:r>
        <w:tab/>
      </w:r>
      <w:r>
        <w:tab/>
      </w:r>
      <w:r>
        <w:tab/>
      </w:r>
      <w:r>
        <w:tab/>
        <w:t>(1) Either through an escrow account; or</w:t>
      </w:r>
    </w:p>
    <w:p w14:paraId="034E6FFC" w14:textId="01135F7D" w:rsidR="00DB3CCC" w:rsidRDefault="00DB3CCC" w:rsidP="008F5C3D">
      <w:pPr>
        <w:pStyle w:val="BodyText"/>
        <w:ind w:left="1152" w:hanging="1152"/>
      </w:pPr>
      <w:r>
        <w:tab/>
      </w:r>
      <w:r>
        <w:tab/>
        <w:t>(2) A deposit pledged savings account held by MBOH in a pre-determined appropriate amount; and</w:t>
      </w:r>
    </w:p>
    <w:p w14:paraId="732AB6B0" w14:textId="7EA18A87" w:rsidR="00DB3CCC" w:rsidRDefault="00DB3CCC" w:rsidP="008F5C3D">
      <w:pPr>
        <w:pStyle w:val="BodyText"/>
        <w:ind w:left="864" w:hanging="864"/>
      </w:pPr>
      <w:r>
        <w:tab/>
      </w:r>
      <w:r w:rsidR="00260753">
        <w:t xml:space="preserve">     </w:t>
      </w:r>
      <w:r>
        <w:t>v)</w:t>
      </w:r>
      <w:r>
        <w:tab/>
      </w:r>
      <w:r w:rsidR="0038278D">
        <w:t>If</w:t>
      </w:r>
      <w:r>
        <w:t xml:space="preserve"> such arrangements are NOT made and the taxes remain unpaid, </w:t>
      </w:r>
      <w:r w:rsidR="008F5C3D">
        <w:tab/>
      </w:r>
      <w:r>
        <w:t xml:space="preserve">MBOH Servicing will initiate foreclosure proceedings on the secured </w:t>
      </w:r>
      <w:r w:rsidR="008F5C3D">
        <w:tab/>
      </w:r>
      <w:r>
        <w:t>property.</w:t>
      </w:r>
    </w:p>
    <w:p w14:paraId="48AF7B38" w14:textId="50D33EFB" w:rsidR="00DB3CCC" w:rsidRDefault="00DB3CCC" w:rsidP="00894643">
      <w:pPr>
        <w:pStyle w:val="BodyText"/>
        <w:ind w:left="864" w:hanging="864"/>
      </w:pPr>
      <w:r>
        <w:tab/>
      </w:r>
      <w:r w:rsidR="00894643">
        <w:t xml:space="preserve">    </w:t>
      </w:r>
      <w:r>
        <w:t>c)</w:t>
      </w:r>
      <w:r>
        <w:tab/>
        <w:t>Follow-Through: The Loan &amp; Bond Specialist shall ensure the appropriate measures are taken to follow through the items listed above.</w:t>
      </w:r>
    </w:p>
    <w:p w14:paraId="0F16F8E0" w14:textId="0A7E3EC8" w:rsidR="00DB3CCC" w:rsidRDefault="00DB3CCC" w:rsidP="00266EB0">
      <w:pPr>
        <w:pStyle w:val="Heading1"/>
        <w:spacing w:before="240"/>
        <w:rPr>
          <w:u w:val="single"/>
        </w:rPr>
      </w:pPr>
      <w:bookmarkStart w:id="28" w:name="_Toc130312154"/>
      <w:r w:rsidRPr="00ED67D5">
        <w:rPr>
          <w:u w:val="single"/>
        </w:rPr>
        <w:t>VI.</w:t>
      </w:r>
      <w:r w:rsidR="00266EB0">
        <w:rPr>
          <w:u w:val="single"/>
        </w:rPr>
        <w:t xml:space="preserve"> </w:t>
      </w:r>
      <w:r w:rsidRPr="00ED67D5">
        <w:rPr>
          <w:u w:val="single"/>
        </w:rPr>
        <w:t>INSURANCE</w:t>
      </w:r>
      <w:bookmarkEnd w:id="28"/>
    </w:p>
    <w:p w14:paraId="7F566191" w14:textId="5E5E5DB0" w:rsidR="00DB3CCC" w:rsidRDefault="00DB3CCC" w:rsidP="00266EB0">
      <w:pPr>
        <w:pStyle w:val="Heading2"/>
        <w:spacing w:before="240"/>
      </w:pPr>
      <w:bookmarkStart w:id="29" w:name="_Toc130312155"/>
      <w:r>
        <w:t>A. COMPLIANCE POLICY:</w:t>
      </w:r>
      <w:bookmarkEnd w:id="29"/>
      <w:r>
        <w:t xml:space="preserve"> </w:t>
      </w:r>
    </w:p>
    <w:p w14:paraId="2FEA00B9" w14:textId="076630E2" w:rsidR="00DB3CCC" w:rsidRDefault="00DB3CCC" w:rsidP="0068557E">
      <w:pPr>
        <w:pStyle w:val="BodyText"/>
      </w:pPr>
      <w:r>
        <w:tab/>
        <w:t>1.</w:t>
      </w:r>
      <w:r>
        <w:tab/>
      </w:r>
      <w:r w:rsidRPr="00260753">
        <w:rPr>
          <w:u w:val="single"/>
        </w:rPr>
        <w:t>General Policy Statement:</w:t>
      </w:r>
      <w:r>
        <w:t xml:space="preserve"> MBOH shall develop, maintain, and administer procedures for servicing insurance coverage including PMI coverage under the </w:t>
      </w:r>
      <w:r>
        <w:lastRenderedPageBreak/>
        <w:t>Homeowners Protection Act and issues related to force-placed insurance as required by the Real Estate Settlement Procedures Act (RESPA) or Regulation X</w:t>
      </w:r>
      <w:r w:rsidR="0038278D">
        <w:t>.</w:t>
      </w:r>
      <w:r>
        <w:t xml:space="preserve"> Certain provisions of this policy also apply to multifamily loans.</w:t>
      </w:r>
    </w:p>
    <w:p w14:paraId="6F47F4D0" w14:textId="77777777" w:rsidR="00260753" w:rsidRDefault="00260753" w:rsidP="0068557E">
      <w:pPr>
        <w:pStyle w:val="BodyText"/>
      </w:pPr>
    </w:p>
    <w:p w14:paraId="3F2A753A" w14:textId="2F20D50E" w:rsidR="00DB3CCC" w:rsidRDefault="00DB3CCC" w:rsidP="0068557E">
      <w:pPr>
        <w:pStyle w:val="BodyText"/>
      </w:pPr>
      <w:r>
        <w:tab/>
        <w:t>2.</w:t>
      </w:r>
      <w:r>
        <w:tab/>
      </w:r>
      <w:r w:rsidRPr="00260753">
        <w:rPr>
          <w:u w:val="single"/>
        </w:rPr>
        <w:t>Scope:</w:t>
      </w:r>
      <w:r>
        <w:t xml:space="preserve"> </w:t>
      </w:r>
    </w:p>
    <w:p w14:paraId="5ADFF880" w14:textId="2F59C347" w:rsidR="00DB3CCC" w:rsidRDefault="00DB3CCC" w:rsidP="0068557E">
      <w:pPr>
        <w:pStyle w:val="BodyText"/>
      </w:pPr>
      <w:r>
        <w:tab/>
      </w:r>
      <w:r>
        <w:tab/>
        <w:t>a</w:t>
      </w:r>
      <w:r w:rsidR="00B32169">
        <w:t>)</w:t>
      </w:r>
      <w:r>
        <w:t xml:space="preserve"> Covered Loans: All real estate secured loans.</w:t>
      </w:r>
    </w:p>
    <w:p w14:paraId="5D4D3CCF" w14:textId="3687B11F" w:rsidR="00DB3CCC" w:rsidRDefault="00DB3CCC" w:rsidP="0068557E">
      <w:pPr>
        <w:pStyle w:val="BodyText"/>
      </w:pPr>
      <w:r>
        <w:tab/>
      </w:r>
      <w:r>
        <w:tab/>
        <w:t>b</w:t>
      </w:r>
      <w:r w:rsidR="00B32169">
        <w:t>)</w:t>
      </w:r>
      <w:r>
        <w:t xml:space="preserve"> Exceptions: N/A for MBOH portfolio </w:t>
      </w:r>
    </w:p>
    <w:p w14:paraId="0EA2B8EC" w14:textId="77777777" w:rsidR="00260753" w:rsidRDefault="00260753" w:rsidP="0068557E">
      <w:pPr>
        <w:pStyle w:val="BodyText"/>
      </w:pPr>
    </w:p>
    <w:p w14:paraId="13A5F1B0" w14:textId="15232939" w:rsidR="001A6D7D" w:rsidRDefault="00DB3CCC" w:rsidP="0068557E">
      <w:pPr>
        <w:pStyle w:val="BodyText"/>
      </w:pPr>
      <w:r>
        <w:tab/>
        <w:t xml:space="preserve">3. </w:t>
      </w:r>
      <w:r w:rsidRPr="00260753">
        <w:rPr>
          <w:u w:val="single"/>
        </w:rPr>
        <w:t>Responsibility:</w:t>
      </w:r>
      <w:r>
        <w:t xml:space="preserve"> Unless otherwise directed below, the Mortgage Servicing Program Manager and Daily Operations Supervisor shall develop and be responsible for assigning insurance responsibilities to a designated Loan &amp; Bond Specialist and shall ensure that all responsible employees have th</w:t>
      </w:r>
      <w:r w:rsidR="0038278D">
        <w:t>o</w:t>
      </w:r>
      <w:r>
        <w:t>rough knowledge of the rules and regulations, and all policies and procedures governing the various types of insurance that affect MBOH serviced loans.</w:t>
      </w:r>
    </w:p>
    <w:p w14:paraId="7722CA21" w14:textId="368B28B8" w:rsidR="00DB3CCC" w:rsidRDefault="00DB3CCC" w:rsidP="0068557E">
      <w:pPr>
        <w:pStyle w:val="BodyText"/>
      </w:pPr>
      <w:r>
        <w:tab/>
      </w:r>
    </w:p>
    <w:p w14:paraId="0CB15AA3" w14:textId="653D0BB1" w:rsidR="00DB3CCC" w:rsidRDefault="00DB3CCC" w:rsidP="003C6B8B">
      <w:pPr>
        <w:pStyle w:val="Heading2"/>
      </w:pPr>
      <w:bookmarkStart w:id="30" w:name="_Toc130312156"/>
      <w:r>
        <w:t>B. PROPERTY HAZARD INSURANCE</w:t>
      </w:r>
      <w:bookmarkEnd w:id="30"/>
    </w:p>
    <w:p w14:paraId="0AEEE26E" w14:textId="6035B46B" w:rsidR="00DB3CCC" w:rsidRDefault="00DB3CCC" w:rsidP="0068557E">
      <w:pPr>
        <w:pStyle w:val="BodyText"/>
      </w:pPr>
      <w:r>
        <w:tab/>
        <w:t>1.</w:t>
      </w:r>
      <w:r>
        <w:tab/>
      </w:r>
      <w:r w:rsidRPr="00260753">
        <w:rPr>
          <w:u w:val="single"/>
        </w:rPr>
        <w:t>Scope:</w:t>
      </w:r>
      <w:r>
        <w:t xml:space="preserve"> </w:t>
      </w:r>
    </w:p>
    <w:p w14:paraId="097146D1" w14:textId="2B935145" w:rsidR="00DB3CCC" w:rsidRDefault="00DB3CCC" w:rsidP="0068557E">
      <w:pPr>
        <w:pStyle w:val="BodyText"/>
      </w:pPr>
      <w:r>
        <w:tab/>
      </w:r>
      <w:r>
        <w:tab/>
      </w:r>
      <w:r>
        <w:tab/>
      </w:r>
      <w:r w:rsidR="007140F2">
        <w:t>a)</w:t>
      </w:r>
      <w:r>
        <w:t xml:space="preserve"> Covered Loans: All real estate secured loans.</w:t>
      </w:r>
    </w:p>
    <w:p w14:paraId="59B683E2" w14:textId="655F1919" w:rsidR="00DB3CCC" w:rsidRDefault="00DB3CCC" w:rsidP="0068557E">
      <w:pPr>
        <w:pStyle w:val="BodyText"/>
      </w:pPr>
      <w:r>
        <w:tab/>
      </w:r>
      <w:r>
        <w:tab/>
      </w:r>
      <w:r>
        <w:tab/>
        <w:t>b</w:t>
      </w:r>
      <w:r w:rsidR="007140F2">
        <w:t>)</w:t>
      </w:r>
      <w:r>
        <w:t xml:space="preserve"> Exceptions: N/A for MBOH portfolio.</w:t>
      </w:r>
    </w:p>
    <w:p w14:paraId="0C52CF31" w14:textId="77777777" w:rsidR="00260753" w:rsidRDefault="00260753" w:rsidP="0068557E">
      <w:pPr>
        <w:pStyle w:val="BodyText"/>
      </w:pPr>
    </w:p>
    <w:p w14:paraId="49EE6BA3" w14:textId="3C81D3CF" w:rsidR="00DB3CCC" w:rsidRDefault="00DB3CCC" w:rsidP="0068557E">
      <w:pPr>
        <w:pStyle w:val="BodyText"/>
      </w:pPr>
      <w:r>
        <w:tab/>
        <w:t>2.</w:t>
      </w:r>
      <w:r>
        <w:tab/>
      </w:r>
      <w:r w:rsidRPr="00260753">
        <w:rPr>
          <w:u w:val="single"/>
        </w:rPr>
        <w:t>Review and Monitor Insurance Coverage:</w:t>
      </w:r>
      <w:r>
        <w:tab/>
      </w:r>
      <w:r>
        <w:tab/>
        <w:t xml:space="preserve"> </w:t>
      </w:r>
    </w:p>
    <w:p w14:paraId="5AA433B1" w14:textId="106E3B5A" w:rsidR="00DB3CCC" w:rsidRDefault="00DB3CCC" w:rsidP="0068557E">
      <w:pPr>
        <w:pStyle w:val="BodyText"/>
      </w:pPr>
      <w:r>
        <w:tab/>
      </w:r>
      <w:r w:rsidR="00805A33">
        <w:t xml:space="preserve">  </w:t>
      </w:r>
      <w:r>
        <w:t>a</w:t>
      </w:r>
      <w:r w:rsidR="007140F2">
        <w:t>)</w:t>
      </w:r>
      <w:r>
        <w:t xml:space="preserve"> Risks Involved and Corresponding Coverage: MBOH Quality Control shall:</w:t>
      </w:r>
    </w:p>
    <w:p w14:paraId="685FE138" w14:textId="6FE695D9" w:rsidR="00DB3CCC" w:rsidRDefault="00DB3CCC" w:rsidP="001A6D7D">
      <w:pPr>
        <w:pStyle w:val="BodyText"/>
        <w:ind w:left="864" w:hanging="864"/>
      </w:pPr>
      <w:r>
        <w:tab/>
      </w:r>
      <w:r w:rsidR="00805A33">
        <w:t xml:space="preserve">     </w:t>
      </w:r>
      <w:r>
        <w:t>i)</w:t>
      </w:r>
      <w:r w:rsidR="001A6D7D">
        <w:t xml:space="preserve"> </w:t>
      </w:r>
      <w:r>
        <w:t>Types of Risk: Determine the types of risks to which the property may be exposed; and</w:t>
      </w:r>
    </w:p>
    <w:p w14:paraId="41500BF8" w14:textId="75DD7552" w:rsidR="00DB3CCC" w:rsidRDefault="00DB3CCC" w:rsidP="001A6D7D">
      <w:pPr>
        <w:pStyle w:val="BodyText"/>
        <w:ind w:left="864" w:hanging="864"/>
      </w:pPr>
      <w:r>
        <w:tab/>
      </w:r>
      <w:r w:rsidR="00805A33">
        <w:t xml:space="preserve">     </w:t>
      </w:r>
      <w:r>
        <w:t>ii)</w:t>
      </w:r>
      <w:r>
        <w:tab/>
        <w:t xml:space="preserve">Additional Coverage: Specify any additional coverage, including flood insurance required by law, but not including fire and extended coverage, which may be necessary to protect </w:t>
      </w:r>
      <w:r w:rsidR="0038278D">
        <w:t>MBOH</w:t>
      </w:r>
      <w:r>
        <w:t xml:space="preserve"> and the borrower in case of calamity. </w:t>
      </w:r>
    </w:p>
    <w:p w14:paraId="5503BCB6" w14:textId="77777777" w:rsidR="00805A33" w:rsidRDefault="00805A33" w:rsidP="00805A33">
      <w:pPr>
        <w:pStyle w:val="BodyText"/>
        <w:ind w:left="864" w:hanging="864"/>
      </w:pPr>
    </w:p>
    <w:p w14:paraId="7AC01F48" w14:textId="0FB59210" w:rsidR="00DB3CCC" w:rsidRDefault="00DB3CCC" w:rsidP="0068557E">
      <w:pPr>
        <w:pStyle w:val="BodyText"/>
      </w:pPr>
      <w:r>
        <w:tab/>
        <w:t>3.</w:t>
      </w:r>
      <w:r>
        <w:tab/>
      </w:r>
      <w:r w:rsidRPr="00805A33">
        <w:rPr>
          <w:u w:val="single"/>
        </w:rPr>
        <w:t>Establishment of MBOH as First Mortgagee:</w:t>
      </w:r>
    </w:p>
    <w:p w14:paraId="377D08F0" w14:textId="4BEACE23" w:rsidR="00DB3CCC" w:rsidRDefault="00DB3CCC" w:rsidP="00805A33">
      <w:pPr>
        <w:pStyle w:val="BodyText"/>
        <w:ind w:hanging="864"/>
      </w:pPr>
      <w:r>
        <w:tab/>
      </w:r>
      <w:r w:rsidR="00805A33">
        <w:t xml:space="preserve">   </w:t>
      </w:r>
      <w:r>
        <w:t>a</w:t>
      </w:r>
      <w:r w:rsidR="007140F2">
        <w:t>)</w:t>
      </w:r>
      <w:r w:rsidR="00805A33">
        <w:t xml:space="preserve">  </w:t>
      </w:r>
      <w:r>
        <w:t xml:space="preserve">Notification to Insurer: At the time that this institution either orders a new policy or accepts a policy which has already been ordered, the Insurance Loan &amp; Bond Specialist shall inform the insurer that </w:t>
      </w:r>
      <w:r w:rsidR="0038278D">
        <w:t>MBOH</w:t>
      </w:r>
      <w:r>
        <w:t xml:space="preserve"> is the lienholder or the first mortgagee. The insurer will then note the name of this institution on the declaration page of the hazard policy.</w:t>
      </w:r>
    </w:p>
    <w:p w14:paraId="52CCBBB9" w14:textId="5A2109B6" w:rsidR="00DB3CCC" w:rsidRDefault="00DB3CCC" w:rsidP="00805A33">
      <w:pPr>
        <w:pStyle w:val="BodyText"/>
        <w:ind w:hanging="864"/>
      </w:pPr>
      <w:r>
        <w:tab/>
      </w:r>
      <w:r w:rsidR="00805A33">
        <w:t xml:space="preserve">   </w:t>
      </w:r>
      <w:r>
        <w:t>b</w:t>
      </w:r>
      <w:r w:rsidR="007140F2">
        <w:t>)</w:t>
      </w:r>
      <w:r>
        <w:tab/>
        <w:t xml:space="preserve">Responsibilities of MBOH to Maintain MBOH’s Status: To maintain the MBOH’s right as first mortgagee, MBOH </w:t>
      </w:r>
      <w:r w:rsidR="0038278D">
        <w:t xml:space="preserve">Servicing </w:t>
      </w:r>
      <w:r>
        <w:t>shall:</w:t>
      </w:r>
    </w:p>
    <w:p w14:paraId="134A8E90" w14:textId="143F5B2C" w:rsidR="00DB3CCC" w:rsidRDefault="00DB3CCC" w:rsidP="00805A33">
      <w:pPr>
        <w:pStyle w:val="BodyText"/>
        <w:ind w:left="1152" w:hanging="1152"/>
      </w:pPr>
      <w:r>
        <w:tab/>
      </w:r>
      <w:r w:rsidR="00805A33">
        <w:t xml:space="preserve">       </w:t>
      </w:r>
      <w:r>
        <w:t>i)</w:t>
      </w:r>
      <w:r w:rsidR="001A6D7D">
        <w:t xml:space="preserve"> </w:t>
      </w:r>
      <w:r w:rsidR="00805A33">
        <w:t xml:space="preserve">  </w:t>
      </w:r>
      <w:r>
        <w:t>Notification of Change: The Loan &amp; Bond Specialist shall notify the insurance company of changes on the secured property (e.g., ownership, occupancy, risk, etc.); and</w:t>
      </w:r>
    </w:p>
    <w:p w14:paraId="2E4BE26F" w14:textId="09F2FE98" w:rsidR="00DB3CCC" w:rsidRDefault="00DB3CCC" w:rsidP="00805A33">
      <w:pPr>
        <w:pStyle w:val="BodyText"/>
        <w:ind w:left="1152" w:hanging="1152"/>
      </w:pPr>
      <w:r>
        <w:tab/>
      </w:r>
      <w:r w:rsidR="00805A33">
        <w:t xml:space="preserve">       </w:t>
      </w:r>
      <w:r>
        <w:t>ii)</w:t>
      </w:r>
      <w:r>
        <w:tab/>
        <w:t>Payment of Premium: The Loan &amp; Bond Specialist shall ensure the hazard insurance policy premiums are either paid from an escrow account at this institution or that the borrower pays the premium when due.</w:t>
      </w:r>
    </w:p>
    <w:p w14:paraId="303A980A" w14:textId="6FD89C37" w:rsidR="00DB3CCC" w:rsidRDefault="00DB3CCC" w:rsidP="0068557E">
      <w:pPr>
        <w:pStyle w:val="BodyText"/>
      </w:pPr>
      <w:r>
        <w:tab/>
      </w:r>
      <w:r w:rsidR="00805A33">
        <w:t xml:space="preserve">   </w:t>
      </w:r>
      <w:r>
        <w:t>c</w:t>
      </w:r>
      <w:r w:rsidR="007140F2">
        <w:t>)</w:t>
      </w:r>
      <w:r>
        <w:tab/>
        <w:t>Proof of Insurance:</w:t>
      </w:r>
    </w:p>
    <w:p w14:paraId="52E777B2" w14:textId="22077B94" w:rsidR="00DB3CCC" w:rsidRDefault="00DB3CCC" w:rsidP="00805A33">
      <w:pPr>
        <w:pStyle w:val="BodyText"/>
        <w:ind w:left="1152" w:hanging="1152"/>
      </w:pPr>
      <w:r>
        <w:tab/>
      </w:r>
      <w:r w:rsidR="00805A33">
        <w:t xml:space="preserve">       </w:t>
      </w:r>
      <w:r>
        <w:t>i)</w:t>
      </w:r>
      <w:r w:rsidR="001A6D7D">
        <w:t xml:space="preserve"> </w:t>
      </w:r>
      <w:r w:rsidR="00805A33">
        <w:t xml:space="preserve">  </w:t>
      </w:r>
      <w:r>
        <w:t>Acceptable Proof/Declaration Page: The Declaration Page containing the following information shall be adequate to show proof of hazard insurance:</w:t>
      </w:r>
    </w:p>
    <w:p w14:paraId="14E7CD1F" w14:textId="5B353DB2" w:rsidR="00DB3CCC" w:rsidRDefault="00DB3CCC" w:rsidP="0068557E">
      <w:pPr>
        <w:pStyle w:val="BodyText"/>
      </w:pPr>
      <w:r>
        <w:tab/>
      </w:r>
      <w:r>
        <w:tab/>
      </w:r>
      <w:r>
        <w:tab/>
      </w:r>
      <w:r>
        <w:tab/>
        <w:t>(1)</w:t>
      </w:r>
      <w:r w:rsidR="001A6D7D">
        <w:t xml:space="preserve">  </w:t>
      </w:r>
      <w:r>
        <w:t>Name and address of MBOH as first mortgagee.</w:t>
      </w:r>
    </w:p>
    <w:p w14:paraId="1BB4CF7E" w14:textId="48FB6292" w:rsidR="00DB3CCC" w:rsidRDefault="00DB3CCC" w:rsidP="0068557E">
      <w:pPr>
        <w:pStyle w:val="BodyText"/>
      </w:pPr>
      <w:r>
        <w:tab/>
      </w:r>
      <w:r>
        <w:tab/>
      </w:r>
      <w:r>
        <w:tab/>
      </w:r>
      <w:r>
        <w:tab/>
        <w:t>(2)</w:t>
      </w:r>
      <w:r w:rsidR="001A6D7D">
        <w:t xml:space="preserve"> </w:t>
      </w:r>
      <w:r>
        <w:t>A description of the secured property which is insured; and</w:t>
      </w:r>
    </w:p>
    <w:p w14:paraId="0288D537" w14:textId="04DF4812" w:rsidR="00DB3CCC" w:rsidRDefault="00DB3CCC" w:rsidP="0068557E">
      <w:pPr>
        <w:pStyle w:val="BodyText"/>
      </w:pPr>
      <w:r>
        <w:tab/>
      </w:r>
      <w:r>
        <w:tab/>
      </w:r>
      <w:r>
        <w:tab/>
      </w:r>
      <w:r>
        <w:tab/>
        <w:t>(3)</w:t>
      </w:r>
      <w:r w:rsidR="001A6D7D">
        <w:t xml:space="preserve"> </w:t>
      </w:r>
      <w:r w:rsidRPr="00F30D18">
        <w:t>The amount of coverage</w:t>
      </w:r>
      <w:r w:rsidR="00F30D18">
        <w:t xml:space="preserve"> required by </w:t>
      </w:r>
      <w:r w:rsidR="0022086B">
        <w:t>MBOH or MBOI</w:t>
      </w:r>
      <w:r>
        <w:t>.</w:t>
      </w:r>
    </w:p>
    <w:p w14:paraId="56685A8C" w14:textId="375C1A33" w:rsidR="00DB3CCC" w:rsidRDefault="00DB3CCC" w:rsidP="00805A33">
      <w:pPr>
        <w:pStyle w:val="BodyText"/>
        <w:ind w:left="1152" w:hanging="1152"/>
      </w:pPr>
      <w:r>
        <w:tab/>
      </w:r>
      <w:r w:rsidR="00805A33">
        <w:t xml:space="preserve">       </w:t>
      </w:r>
      <w:r>
        <w:t>ii)</w:t>
      </w:r>
      <w:r>
        <w:tab/>
        <w:t xml:space="preserve">NOT Acceptable Proof/Loss Payable Clause: MBOH shall NOT accept a loss payable clause (which simply states that any claims are to be paid to this </w:t>
      </w:r>
      <w:r>
        <w:lastRenderedPageBreak/>
        <w:t>institution as the third party) in lieu of a declaration page as such a clause does NOT give MBOH notice of cancellation or provide protection to MBOH from the borrower voiding coverage.</w:t>
      </w:r>
      <w:r>
        <w:tab/>
      </w:r>
    </w:p>
    <w:p w14:paraId="6365E5A6" w14:textId="77777777" w:rsidR="00266EB0" w:rsidRDefault="00266EB0" w:rsidP="00805A33">
      <w:pPr>
        <w:pStyle w:val="BodyText"/>
        <w:ind w:left="1152" w:hanging="1152"/>
      </w:pPr>
    </w:p>
    <w:p w14:paraId="7C669635" w14:textId="46D1614F" w:rsidR="00DB3CCC" w:rsidRDefault="00DB3CCC" w:rsidP="00805A33">
      <w:pPr>
        <w:pStyle w:val="BodyText"/>
        <w:ind w:hanging="864"/>
      </w:pPr>
      <w:r>
        <w:tab/>
      </w:r>
      <w:bookmarkStart w:id="31" w:name="_Hlk130904403"/>
      <w:r>
        <w:t>4.</w:t>
      </w:r>
      <w:r>
        <w:tab/>
      </w:r>
      <w:r w:rsidRPr="00805A33">
        <w:rPr>
          <w:u w:val="single"/>
        </w:rPr>
        <w:t>Amount of Coverage</w:t>
      </w:r>
      <w:r>
        <w:t>: The Loan &amp; Bond Specialist shall check the following parameters to ensure that the amount of coverage is adequate and meets</w:t>
      </w:r>
      <w:r w:rsidR="00423AA3">
        <w:t xml:space="preserve"> </w:t>
      </w:r>
      <w:r>
        <w:t>MBOH’s requirements:</w:t>
      </w:r>
    </w:p>
    <w:p w14:paraId="069D6EEF" w14:textId="6907B4FD" w:rsidR="00DB3CCC" w:rsidRDefault="00DB3CCC" w:rsidP="00805A33">
      <w:pPr>
        <w:pStyle w:val="BodyText"/>
        <w:ind w:hanging="864"/>
      </w:pPr>
      <w:r>
        <w:tab/>
      </w:r>
      <w:r w:rsidR="00805A33">
        <w:t xml:space="preserve">   </w:t>
      </w:r>
      <w:r>
        <w:t>a)</w:t>
      </w:r>
      <w:r>
        <w:tab/>
        <w:t>Policy Limit on Declaration Page: The Loan &amp; Bond Specialist shall check the policy limit state on the declaration page to ensure that the policy limit is comparable to the principal balance on the loan or 80 percent of the full replacement cost of the insurable improvements; and</w:t>
      </w:r>
    </w:p>
    <w:p w14:paraId="60B58E14" w14:textId="4A1DB395" w:rsidR="00DB3CCC" w:rsidRDefault="00DB3CCC" w:rsidP="00805A33">
      <w:pPr>
        <w:pStyle w:val="BodyText"/>
        <w:ind w:hanging="864"/>
      </w:pPr>
      <w:r>
        <w:tab/>
      </w:r>
      <w:r w:rsidR="00805A33">
        <w:t xml:space="preserve">   </w:t>
      </w:r>
      <w:r>
        <w:t>b)</w:t>
      </w:r>
      <w:r>
        <w:tab/>
        <w:t>Full Insurable Value of Property: The Loan &amp; Bond Specialist shall check the insurance policy to be certain the property is insured for the full insurable value of the property, or any amount that will provide maximum coverage in the event of a loss.</w:t>
      </w:r>
    </w:p>
    <w:bookmarkEnd w:id="31"/>
    <w:p w14:paraId="5DD43D80" w14:textId="77777777" w:rsidR="00805A33" w:rsidRDefault="00805A33" w:rsidP="0068557E">
      <w:pPr>
        <w:pStyle w:val="BodyText"/>
      </w:pPr>
    </w:p>
    <w:p w14:paraId="30188B81" w14:textId="129E94CA" w:rsidR="00DB3CCC" w:rsidRDefault="00DB3CCC" w:rsidP="0068557E">
      <w:pPr>
        <w:pStyle w:val="BodyText"/>
      </w:pPr>
      <w:r>
        <w:tab/>
        <w:t>5.</w:t>
      </w:r>
      <w:r>
        <w:tab/>
      </w:r>
      <w:r w:rsidRPr="00805A33">
        <w:rPr>
          <w:u w:val="single"/>
        </w:rPr>
        <w:t>Monitoring Coverage</w:t>
      </w:r>
      <w:r>
        <w:t>:</w:t>
      </w:r>
    </w:p>
    <w:p w14:paraId="38AC9F77" w14:textId="1C4C0B00" w:rsidR="00DB3CCC" w:rsidRDefault="00DC57E9" w:rsidP="00DC57E9">
      <w:pPr>
        <w:pStyle w:val="BodyText"/>
        <w:ind w:left="810" w:hanging="864"/>
      </w:pPr>
      <w:r>
        <w:tab/>
        <w:t xml:space="preserve">   </w:t>
      </w:r>
      <w:r w:rsidR="00DB3CCC">
        <w:t>a)</w:t>
      </w:r>
      <w:r>
        <w:t xml:space="preserve"> </w:t>
      </w:r>
      <w:r w:rsidR="00DB3CCC">
        <w:t>Rule/Policy: The Loan &amp; Bond Specialist shall monitor the insurance coverage on the property on an ongoing basis to ensure there is always adequate coverage on the property.</w:t>
      </w:r>
    </w:p>
    <w:p w14:paraId="516E7CA2" w14:textId="75F0FF39" w:rsidR="00DB3CCC" w:rsidRDefault="00DB3CCC" w:rsidP="00DC57E9">
      <w:pPr>
        <w:pStyle w:val="BodyText"/>
        <w:ind w:left="810" w:hanging="864"/>
      </w:pPr>
      <w:r>
        <w:tab/>
      </w:r>
      <w:r w:rsidR="00DC57E9">
        <w:t xml:space="preserve">   </w:t>
      </w:r>
      <w:r>
        <w:t>b)</w:t>
      </w:r>
      <w:r w:rsidR="00DC57E9">
        <w:t xml:space="preserve"> </w:t>
      </w:r>
      <w:r>
        <w:t>Original Policy/Changes to Policy: The Loan &amp; Bond Specialist shall ensure that the original policy is always maintained in MBOH’s files. In addition, if there are any changes or endorsements made to the policy, MBOH Servicing shall retain documentation of those changes.</w:t>
      </w:r>
    </w:p>
    <w:p w14:paraId="16B03BFB" w14:textId="683440D8" w:rsidR="00DB3CCC" w:rsidRDefault="00DB3CCC" w:rsidP="00DC57E9">
      <w:pPr>
        <w:pStyle w:val="BodyText"/>
        <w:ind w:hanging="864"/>
      </w:pPr>
      <w:r>
        <w:tab/>
      </w:r>
      <w:r w:rsidR="00DC57E9">
        <w:t xml:space="preserve">   </w:t>
      </w:r>
      <w:r>
        <w:t>c)</w:t>
      </w:r>
      <w:r w:rsidR="00DC57E9">
        <w:t xml:space="preserve"> </w:t>
      </w:r>
      <w:r>
        <w:t>Monitoring Coverage: The Loan &amp; Bond Specialist shall:</w:t>
      </w:r>
    </w:p>
    <w:p w14:paraId="01F9B998" w14:textId="0CD1A545" w:rsidR="00DB3CCC" w:rsidRDefault="00DB3CCC" w:rsidP="00DC57E9">
      <w:pPr>
        <w:pStyle w:val="BodyText"/>
        <w:ind w:left="1008" w:hanging="1008"/>
      </w:pPr>
      <w:r>
        <w:tab/>
      </w:r>
      <w:r w:rsidR="00DC57E9">
        <w:t xml:space="preserve">       </w:t>
      </w:r>
      <w:r>
        <w:t>i)</w:t>
      </w:r>
      <w:r w:rsidR="004E54E1">
        <w:t xml:space="preserve"> </w:t>
      </w:r>
      <w:r>
        <w:t>Order of Expiration: Obtain an Insurance Due Report weekly to track the expiration dates of policies; and</w:t>
      </w:r>
    </w:p>
    <w:p w14:paraId="6451B28A" w14:textId="16B79BCD" w:rsidR="00DB3CCC" w:rsidRDefault="00DB3CCC" w:rsidP="00DC57E9">
      <w:pPr>
        <w:pStyle w:val="BodyText"/>
        <w:ind w:left="1008" w:hanging="1008"/>
      </w:pPr>
      <w:r>
        <w:tab/>
      </w:r>
      <w:r w:rsidR="00DC57E9">
        <w:t xml:space="preserve">       </w:t>
      </w:r>
      <w:r>
        <w:t>ii)</w:t>
      </w:r>
      <w:r w:rsidR="00DC57E9">
        <w:t xml:space="preserve"> </w:t>
      </w:r>
      <w:r>
        <w:t>Obtain Escrow Disbursement Due Exception Report: Obtain an Escrow Disbursement Due Exception Report</w:t>
      </w:r>
      <w:r w:rsidR="005655B4">
        <w:t xml:space="preserve"> Weekly</w:t>
      </w:r>
      <w:r>
        <w:t>.</w:t>
      </w:r>
    </w:p>
    <w:p w14:paraId="2D3B4C6D" w14:textId="707F34F7" w:rsidR="00DB3CCC" w:rsidRDefault="00DB3CCC" w:rsidP="0068557E">
      <w:pPr>
        <w:pStyle w:val="BodyText"/>
      </w:pPr>
      <w:r>
        <w:tab/>
      </w:r>
      <w:r>
        <w:tab/>
      </w:r>
      <w:r w:rsidR="00DC57E9">
        <w:t xml:space="preserve">  </w:t>
      </w:r>
      <w:r>
        <w:t>iii)</w:t>
      </w:r>
      <w:r w:rsidR="00DC57E9">
        <w:t xml:space="preserve"> </w:t>
      </w:r>
      <w:r>
        <w:t>Contents of Reports: Ensure each report contains at least the following:</w:t>
      </w:r>
    </w:p>
    <w:p w14:paraId="56EFB87B" w14:textId="5B1FDFC4" w:rsidR="00DB3CCC" w:rsidRDefault="00DB3CCC" w:rsidP="0068557E">
      <w:pPr>
        <w:pStyle w:val="BodyText"/>
      </w:pPr>
      <w:r>
        <w:tab/>
      </w:r>
      <w:r>
        <w:tab/>
      </w:r>
      <w:r>
        <w:tab/>
      </w:r>
      <w:r>
        <w:tab/>
        <w:t>(1)</w:t>
      </w:r>
      <w:r w:rsidR="004E54E1">
        <w:t xml:space="preserve"> </w:t>
      </w:r>
      <w:r>
        <w:t>Mortgage loan number</w:t>
      </w:r>
      <w:r w:rsidR="00916EAE">
        <w:t>;</w:t>
      </w:r>
    </w:p>
    <w:p w14:paraId="45851A14" w14:textId="5E86E6D4" w:rsidR="00DB3CCC" w:rsidRDefault="00DB3CCC" w:rsidP="0068557E">
      <w:pPr>
        <w:pStyle w:val="BodyText"/>
      </w:pPr>
      <w:r>
        <w:tab/>
      </w:r>
      <w:r>
        <w:tab/>
      </w:r>
      <w:r>
        <w:tab/>
      </w:r>
      <w:r>
        <w:tab/>
        <w:t>(2)</w:t>
      </w:r>
      <w:r w:rsidR="004E54E1">
        <w:t xml:space="preserve"> </w:t>
      </w:r>
      <w:r>
        <w:t>Insurance due date; and</w:t>
      </w:r>
    </w:p>
    <w:p w14:paraId="1E46517A" w14:textId="7852353E" w:rsidR="00DB3CCC" w:rsidRDefault="00DB3CCC" w:rsidP="0068557E">
      <w:pPr>
        <w:pStyle w:val="BodyText"/>
      </w:pPr>
      <w:r>
        <w:tab/>
      </w:r>
      <w:r>
        <w:tab/>
      </w:r>
      <w:r>
        <w:tab/>
      </w:r>
      <w:r>
        <w:tab/>
        <w:t>(3)</w:t>
      </w:r>
      <w:r w:rsidR="004E54E1">
        <w:t xml:space="preserve"> </w:t>
      </w:r>
      <w:r>
        <w:t>Insurance company name.</w:t>
      </w:r>
    </w:p>
    <w:p w14:paraId="0AB0717E" w14:textId="70D83BBD" w:rsidR="00DB3CCC" w:rsidRDefault="00DB3CCC" w:rsidP="00DC57E9">
      <w:pPr>
        <w:pStyle w:val="BodyText"/>
        <w:tabs>
          <w:tab w:val="left" w:pos="810"/>
        </w:tabs>
        <w:ind w:left="864" w:hanging="864"/>
        <w:mirrorIndents w:val="0"/>
      </w:pPr>
      <w:r>
        <w:tab/>
      </w:r>
      <w:r w:rsidR="00DC57E9">
        <w:t xml:space="preserve">    </w:t>
      </w:r>
      <w:r>
        <w:t>d)</w:t>
      </w:r>
      <w:r w:rsidR="00DC57E9">
        <w:t xml:space="preserve"> </w:t>
      </w:r>
      <w:r>
        <w:t xml:space="preserve">Documentation of Payment/No Escrow: If the borrower is responsible for making the premium payment, the Loan &amp; Bond Specialist shall request that the insurer </w:t>
      </w:r>
      <w:r w:rsidR="00916EAE">
        <w:t xml:space="preserve">to </w:t>
      </w:r>
      <w:r>
        <w:t>submit proof of payment in the form of a copy of canceled check, a paid receipt, or a policy with a new effective date.</w:t>
      </w:r>
    </w:p>
    <w:p w14:paraId="02B71BA8" w14:textId="77777777" w:rsidR="00DC57E9" w:rsidRDefault="00DC57E9" w:rsidP="0068557E">
      <w:pPr>
        <w:pStyle w:val="BodyText"/>
      </w:pPr>
    </w:p>
    <w:p w14:paraId="2DFE9CC8" w14:textId="76AAC7B9" w:rsidR="00DB3CCC" w:rsidRDefault="00DB3CCC" w:rsidP="0068557E">
      <w:pPr>
        <w:pStyle w:val="BodyText"/>
      </w:pPr>
      <w:r>
        <w:tab/>
        <w:t>6.</w:t>
      </w:r>
      <w:r>
        <w:tab/>
      </w:r>
      <w:r w:rsidRPr="00DC57E9">
        <w:rPr>
          <w:u w:val="single"/>
        </w:rPr>
        <w:t>Renewal or Endorsement:</w:t>
      </w:r>
      <w:r>
        <w:t xml:space="preserve"> The Loan &amp; Bond Specialist shall ensure that:</w:t>
      </w:r>
    </w:p>
    <w:p w14:paraId="1BD16C5D" w14:textId="40179DE7" w:rsidR="00DB3CCC" w:rsidRDefault="00DB3CCC" w:rsidP="00DC57E9">
      <w:pPr>
        <w:pStyle w:val="BodyText"/>
        <w:ind w:hanging="864"/>
      </w:pPr>
      <w:r>
        <w:tab/>
      </w:r>
      <w:r w:rsidR="00DC57E9">
        <w:t xml:space="preserve">    </w:t>
      </w:r>
      <w:r>
        <w:t>a)</w:t>
      </w:r>
      <w:r w:rsidR="00DC57E9">
        <w:t xml:space="preserve"> </w:t>
      </w:r>
      <w:r>
        <w:t xml:space="preserve">Definite Expiration or Renewal Date: </w:t>
      </w:r>
    </w:p>
    <w:p w14:paraId="4C36FF1B" w14:textId="313D1587" w:rsidR="00DB3CCC" w:rsidRDefault="00DB3CCC" w:rsidP="00DC57E9">
      <w:pPr>
        <w:pStyle w:val="BodyText"/>
        <w:ind w:left="1008" w:hanging="1008"/>
      </w:pPr>
      <w:r>
        <w:tab/>
      </w:r>
      <w:r w:rsidR="00DC57E9">
        <w:t xml:space="preserve">       </w:t>
      </w:r>
      <w:r>
        <w:t>i)</w:t>
      </w:r>
      <w:r w:rsidR="00DC57E9">
        <w:t xml:space="preserve"> </w:t>
      </w:r>
      <w:r>
        <w:t>Expiration or Renewal Date: That the insurance policy has a definite expiration or renewal date that provides a cancellation or expiration notice which can be tracked; and</w:t>
      </w:r>
    </w:p>
    <w:p w14:paraId="74E5880C" w14:textId="126FF0CD" w:rsidR="00DB3CCC" w:rsidRDefault="00DB3CCC" w:rsidP="00DC57E9">
      <w:pPr>
        <w:pStyle w:val="BodyText"/>
        <w:ind w:left="1008" w:hanging="1008"/>
      </w:pPr>
      <w:r>
        <w:tab/>
      </w:r>
      <w:r w:rsidR="00DC57E9">
        <w:t xml:space="preserve">      </w:t>
      </w:r>
      <w:r>
        <w:t>ii)</w:t>
      </w:r>
      <w:r w:rsidR="00DC57E9">
        <w:t xml:space="preserve"> </w:t>
      </w:r>
      <w:r>
        <w:t>No Automatic Renewal with Payment: That the insurance policy is NOT the type which automatically renews with payment of the premium as this type of policy leaves too much leeway for the policy to lapse before the discontinuation is noticed.</w:t>
      </w:r>
    </w:p>
    <w:p w14:paraId="24A11B03" w14:textId="65118301" w:rsidR="00DB3CCC" w:rsidRDefault="00DB3CCC" w:rsidP="00DC57E9">
      <w:pPr>
        <w:pStyle w:val="BodyText"/>
        <w:ind w:left="1008" w:hanging="1008"/>
      </w:pPr>
      <w:r>
        <w:tab/>
      </w:r>
      <w:r w:rsidR="00DC57E9">
        <w:t xml:space="preserve">     </w:t>
      </w:r>
      <w:r>
        <w:t>b)</w:t>
      </w:r>
      <w:r w:rsidR="00DC57E9">
        <w:t xml:space="preserve"> </w:t>
      </w:r>
      <w:r>
        <w:t>Track of Renewal or Endorsement: If the policy is a renewal policy that expires on a given date, the Loan &amp; Bond Specialist shall track the renewal or endorsement to ensure that coverage is continuous.</w:t>
      </w:r>
    </w:p>
    <w:p w14:paraId="5396163C" w14:textId="16F3B58D" w:rsidR="00DB3CCC" w:rsidRDefault="00DB3CCC" w:rsidP="00DC57E9">
      <w:pPr>
        <w:pStyle w:val="BodyText"/>
        <w:ind w:left="1008" w:hanging="1008"/>
      </w:pPr>
      <w:r>
        <w:lastRenderedPageBreak/>
        <w:tab/>
      </w:r>
      <w:r w:rsidR="00DC57E9">
        <w:t xml:space="preserve">     </w:t>
      </w:r>
      <w:r>
        <w:t>c)</w:t>
      </w:r>
      <w:r w:rsidR="00DC57E9">
        <w:t xml:space="preserve">  </w:t>
      </w:r>
      <w:r>
        <w:t>Actions Taken to Ensure Continuous Coverage: The Loan &amp; Bond Specialist shall initiate the process of renewal or endorsement prior to the expiration or cancellation date through the following actions:</w:t>
      </w:r>
    </w:p>
    <w:p w14:paraId="3FDFD4F6" w14:textId="38C47A8F" w:rsidR="00DB3CCC" w:rsidRDefault="00DB3CCC" w:rsidP="0068557E">
      <w:pPr>
        <w:pStyle w:val="BodyText"/>
      </w:pPr>
      <w:r>
        <w:tab/>
      </w:r>
      <w:r>
        <w:tab/>
      </w:r>
      <w:r>
        <w:tab/>
        <w:t>i)</w:t>
      </w:r>
      <w:r>
        <w:tab/>
        <w:t>Renewal is Borrower’s Responsibility: (See Interrupted Coverage below).</w:t>
      </w:r>
    </w:p>
    <w:p w14:paraId="08F9C10E" w14:textId="649E9884" w:rsidR="00DB3CCC" w:rsidRDefault="00DB3CCC" w:rsidP="0068557E">
      <w:pPr>
        <w:pStyle w:val="BodyText"/>
      </w:pPr>
      <w:r>
        <w:tab/>
      </w:r>
      <w:r>
        <w:tab/>
      </w:r>
      <w:r>
        <w:tab/>
        <w:t>ii)</w:t>
      </w:r>
      <w:r>
        <w:tab/>
        <w:t>Renewal MBOH’s Responsibility: (See Escrow Accounts Section).</w:t>
      </w:r>
    </w:p>
    <w:p w14:paraId="706FE7D6" w14:textId="3278C430" w:rsidR="00DB3CCC" w:rsidRDefault="00DB3CCC" w:rsidP="0068557E">
      <w:pPr>
        <w:pStyle w:val="BodyText"/>
      </w:pPr>
      <w:r>
        <w:tab/>
      </w:r>
      <w:r>
        <w:tab/>
      </w:r>
      <w:r>
        <w:tab/>
        <w:t>iii)</w:t>
      </w:r>
      <w:r>
        <w:tab/>
        <w:t xml:space="preserve">Review of Renewal or Endorsement: The Loan &amp; Bond Specialist </w:t>
      </w:r>
      <w:r w:rsidR="000E78CB">
        <w:t>s</w:t>
      </w:r>
      <w:r>
        <w:t>hall:</w:t>
      </w:r>
    </w:p>
    <w:p w14:paraId="101DEDF6" w14:textId="1242BBEF" w:rsidR="00DB3CCC" w:rsidRDefault="00DB3CCC" w:rsidP="004F7EA7">
      <w:pPr>
        <w:pStyle w:val="BodyText"/>
        <w:ind w:left="1440" w:hanging="1296"/>
      </w:pPr>
      <w:r>
        <w:tab/>
      </w:r>
      <w:r w:rsidR="00DC57E9">
        <w:t xml:space="preserve">   </w:t>
      </w:r>
      <w:r w:rsidR="00DC57E9">
        <w:tab/>
      </w:r>
      <w:r>
        <w:t xml:space="preserve">(1) Review all renewal policies and endorsements for accuracy, proper </w:t>
      </w:r>
      <w:r w:rsidR="00367022">
        <w:tab/>
        <w:t xml:space="preserve"> coverage</w:t>
      </w:r>
      <w:r>
        <w:t xml:space="preserve">, and correct lienholder information for all loans regardless of </w:t>
      </w:r>
      <w:r w:rsidR="00DC57E9">
        <w:t>whether</w:t>
      </w:r>
      <w:r>
        <w:t xml:space="preserve"> the insurance was obtained by the borrower or MBOH.</w:t>
      </w:r>
    </w:p>
    <w:p w14:paraId="673EBB86" w14:textId="58A5310B" w:rsidR="00DB3CCC" w:rsidRDefault="00DB3CCC" w:rsidP="00367022">
      <w:pPr>
        <w:pStyle w:val="BodyText"/>
        <w:ind w:left="1440" w:hanging="1296"/>
      </w:pPr>
      <w:r>
        <w:tab/>
      </w:r>
      <w:r w:rsidR="00DC57E9">
        <w:t xml:space="preserve">  </w:t>
      </w:r>
      <w:r w:rsidR="00DC57E9">
        <w:tab/>
      </w:r>
      <w:r>
        <w:t xml:space="preserve">(2) Correct the new premium amount in the computer system. The </w:t>
      </w:r>
      <w:r w:rsidR="00367022">
        <w:t>due date and</w:t>
      </w:r>
      <w:r>
        <w:t xml:space="preserve"> expiration date advance automatically when insurance is paid from escrow; and</w:t>
      </w:r>
    </w:p>
    <w:p w14:paraId="6CACF69E" w14:textId="0505E985" w:rsidR="00DB3CCC" w:rsidRDefault="005578FA" w:rsidP="005578FA">
      <w:pPr>
        <w:pStyle w:val="BodyText"/>
        <w:ind w:left="0" w:firstLine="0"/>
      </w:pPr>
      <w:r>
        <w:tab/>
      </w:r>
      <w:r>
        <w:tab/>
      </w:r>
      <w:r>
        <w:tab/>
        <w:t xml:space="preserve">   </w:t>
      </w:r>
      <w:r w:rsidR="00367022">
        <w:tab/>
      </w:r>
      <w:r w:rsidR="007B4725">
        <w:t xml:space="preserve">    </w:t>
      </w:r>
      <w:r w:rsidR="00DB3CCC">
        <w:t>(3) File new renewal policy in bulk insurance filing.</w:t>
      </w:r>
    </w:p>
    <w:p w14:paraId="2871CDCF" w14:textId="77777777" w:rsidR="00DC57E9" w:rsidRDefault="00DC57E9" w:rsidP="0068557E">
      <w:pPr>
        <w:pStyle w:val="BodyText"/>
      </w:pPr>
    </w:p>
    <w:p w14:paraId="427DFDAA" w14:textId="34D7B34B" w:rsidR="00DB3CCC" w:rsidRDefault="00DB3CCC" w:rsidP="0068557E">
      <w:pPr>
        <w:pStyle w:val="BodyText"/>
      </w:pPr>
      <w:r>
        <w:tab/>
        <w:t>7.</w:t>
      </w:r>
      <w:r>
        <w:tab/>
      </w:r>
      <w:r w:rsidRPr="00DC57E9">
        <w:rPr>
          <w:u w:val="single"/>
        </w:rPr>
        <w:t>Interrupted Mortgage Loan Coverage</w:t>
      </w:r>
      <w:r>
        <w:t>: See Servicing Procedure</w:t>
      </w:r>
      <w:r w:rsidR="005655B4">
        <w:t>. Desktop Manual</w:t>
      </w:r>
      <w:r>
        <w:t xml:space="preserve"> </w:t>
      </w:r>
      <w:r w:rsidR="005655B4">
        <w:t>SV_DO_ForcePlaceInsuranceNotice.</w:t>
      </w:r>
    </w:p>
    <w:p w14:paraId="7E391BB6" w14:textId="77777777" w:rsidR="00E67A14" w:rsidRDefault="00E67A14" w:rsidP="0068557E">
      <w:pPr>
        <w:pStyle w:val="BodyText"/>
      </w:pPr>
    </w:p>
    <w:p w14:paraId="76793CBE" w14:textId="6FE90AAD" w:rsidR="00DB3CCC" w:rsidRDefault="00DB3CCC" w:rsidP="0068557E">
      <w:pPr>
        <w:pStyle w:val="BodyText"/>
      </w:pPr>
      <w:r>
        <w:tab/>
        <w:t>8.</w:t>
      </w:r>
      <w:r>
        <w:tab/>
      </w:r>
      <w:r w:rsidRPr="00E67A14">
        <w:rPr>
          <w:u w:val="single"/>
        </w:rPr>
        <w:t>Substitution of Policy:</w:t>
      </w:r>
      <w:r>
        <w:t xml:space="preserve"> If the borrower initiates the substitution of a policy, the Loan &amp; Bond Specialist shall inform the borrower that any substitution in the policy before the term expires will involve considerable administrative expense, just as if the policy was being originated for the first time, and that such administrative expense will be passed on to the borrower.</w:t>
      </w:r>
    </w:p>
    <w:p w14:paraId="5A4B8EE6" w14:textId="77777777" w:rsidR="00E67A14" w:rsidRDefault="00E67A14" w:rsidP="0068557E">
      <w:pPr>
        <w:pStyle w:val="BodyText"/>
      </w:pPr>
    </w:p>
    <w:p w14:paraId="241C4AFF" w14:textId="57867E97" w:rsidR="00DB3CCC" w:rsidRDefault="00DB3CCC" w:rsidP="0068557E">
      <w:pPr>
        <w:pStyle w:val="BodyText"/>
      </w:pPr>
      <w:r>
        <w:tab/>
        <w:t>9.</w:t>
      </w:r>
      <w:r>
        <w:tab/>
      </w:r>
      <w:r w:rsidRPr="00E67A14">
        <w:rPr>
          <w:u w:val="single"/>
        </w:rPr>
        <w:t>Payment of Policy Premiums:</w:t>
      </w:r>
    </w:p>
    <w:p w14:paraId="6C75E9C8" w14:textId="5DB3597F" w:rsidR="00DB3CCC" w:rsidRDefault="00DB3CCC" w:rsidP="0068557E">
      <w:pPr>
        <w:pStyle w:val="BodyText"/>
      </w:pPr>
      <w:r>
        <w:tab/>
      </w:r>
      <w:r>
        <w:tab/>
        <w:t>a)</w:t>
      </w:r>
      <w:r>
        <w:tab/>
        <w:t>From Escrow Account:</w:t>
      </w:r>
    </w:p>
    <w:p w14:paraId="029692FF" w14:textId="0A4D7BF5" w:rsidR="00DB3CCC" w:rsidRDefault="00DB3CCC" w:rsidP="0006616B">
      <w:pPr>
        <w:pStyle w:val="BodyText"/>
        <w:ind w:left="1152" w:hanging="1152"/>
      </w:pPr>
      <w:r>
        <w:tab/>
      </w:r>
      <w:r w:rsidR="0006616B">
        <w:t xml:space="preserve">       </w:t>
      </w:r>
      <w:r>
        <w:t>i)</w:t>
      </w:r>
      <w:r>
        <w:tab/>
        <w:t>Notice: Prior to the premium due date, the insurance company will send a notice to the MBOH; and</w:t>
      </w:r>
    </w:p>
    <w:p w14:paraId="6592057E" w14:textId="10BF97A3" w:rsidR="00DB3CCC" w:rsidRDefault="00DB3CCC" w:rsidP="0068557E">
      <w:pPr>
        <w:pStyle w:val="BodyText"/>
      </w:pPr>
      <w:r>
        <w:tab/>
      </w:r>
      <w:r>
        <w:tab/>
      </w:r>
      <w:r w:rsidR="0006616B">
        <w:t xml:space="preserve">  </w:t>
      </w:r>
      <w:r w:rsidR="004141FE">
        <w:t xml:space="preserve"> </w:t>
      </w:r>
      <w:r>
        <w:t>ii)</w:t>
      </w:r>
      <w:r>
        <w:tab/>
        <w:t xml:space="preserve">Make Payment/Update Records: </w:t>
      </w:r>
    </w:p>
    <w:p w14:paraId="2DE9B035" w14:textId="37C71CF7" w:rsidR="00DB3CCC" w:rsidRDefault="00DB3CCC" w:rsidP="004141FE">
      <w:pPr>
        <w:pStyle w:val="BodyText"/>
        <w:ind w:left="1296" w:hanging="1296"/>
      </w:pPr>
      <w:r>
        <w:tab/>
      </w:r>
      <w:r w:rsidR="004141FE">
        <w:t xml:space="preserve">            </w:t>
      </w:r>
      <w:r>
        <w:t>(1) Loan &amp; Bond Specialist shall ensure that the appropriate escrow account is charged by examining the premium notice for correctness of the borrower’s name, policy holders name, loan number, and policy number.</w:t>
      </w:r>
    </w:p>
    <w:p w14:paraId="7919AE47" w14:textId="1E0FDFA3" w:rsidR="00DB3CCC" w:rsidRDefault="00DB3CCC" w:rsidP="0068557E">
      <w:pPr>
        <w:pStyle w:val="BodyText"/>
      </w:pPr>
      <w:r>
        <w:tab/>
      </w:r>
      <w:r>
        <w:tab/>
      </w:r>
      <w:r>
        <w:tab/>
      </w:r>
      <w:r>
        <w:tab/>
        <w:t>(2) Pay the premium and charge the escrow account; and</w:t>
      </w:r>
    </w:p>
    <w:p w14:paraId="693FCF81" w14:textId="620342EF" w:rsidR="00DB3CCC" w:rsidRDefault="00DB3CCC" w:rsidP="0068557E">
      <w:pPr>
        <w:pStyle w:val="BodyText"/>
      </w:pPr>
      <w:r>
        <w:tab/>
      </w:r>
      <w:r>
        <w:tab/>
      </w:r>
      <w:r>
        <w:tab/>
      </w:r>
      <w:r>
        <w:tab/>
        <w:t>(3) Update the premium record.</w:t>
      </w:r>
    </w:p>
    <w:p w14:paraId="50086F7D" w14:textId="04EBFAFC" w:rsidR="00DB3CCC" w:rsidRDefault="00DB3CCC" w:rsidP="004141FE">
      <w:pPr>
        <w:pStyle w:val="BodyText"/>
        <w:ind w:left="1008" w:hanging="1008"/>
      </w:pPr>
      <w:r>
        <w:tab/>
      </w:r>
      <w:r w:rsidR="0006616B">
        <w:t xml:space="preserve">     </w:t>
      </w:r>
      <w:r>
        <w:t>b)</w:t>
      </w:r>
      <w:r w:rsidR="0006616B">
        <w:t xml:space="preserve"> </w:t>
      </w:r>
      <w:r>
        <w:t xml:space="preserve">By the Borrower: If the borrower is responsible for the payment of the </w:t>
      </w:r>
      <w:r w:rsidR="004141FE">
        <w:t xml:space="preserve">   </w:t>
      </w:r>
      <w:r>
        <w:t>premium, the Loan &amp; Bond Specialist shall:</w:t>
      </w:r>
    </w:p>
    <w:p w14:paraId="6EA9F044" w14:textId="76ECFCF2" w:rsidR="00DB3CCC" w:rsidRDefault="00DB3CCC" w:rsidP="0006616B">
      <w:pPr>
        <w:pStyle w:val="BodyText"/>
        <w:ind w:left="1152" w:hanging="1152"/>
      </w:pPr>
      <w:r>
        <w:tab/>
      </w:r>
      <w:r w:rsidR="0006616B">
        <w:t xml:space="preserve">       </w:t>
      </w:r>
      <w:r>
        <w:t>i)</w:t>
      </w:r>
      <w:r>
        <w:tab/>
        <w:t>Reminder Letter: Send the borrower a reminder letter of the premium due date and provide a specific date by which it must be paid. MBOH Servicing shall also request that the borrower submit a paid receipt and new declaration page by a specified date.</w:t>
      </w:r>
    </w:p>
    <w:p w14:paraId="08734316" w14:textId="104E8BE4" w:rsidR="00DB3CCC" w:rsidRDefault="00DB3CCC" w:rsidP="0006616B">
      <w:pPr>
        <w:pStyle w:val="BodyText"/>
        <w:ind w:left="1152" w:hanging="1152"/>
      </w:pPr>
      <w:r>
        <w:tab/>
      </w:r>
      <w:r w:rsidR="0006616B">
        <w:t xml:space="preserve">       </w:t>
      </w:r>
      <w:r>
        <w:t>ii)</w:t>
      </w:r>
      <w:r>
        <w:tab/>
        <w:t xml:space="preserve">Borrower Fails to Follow Through: IF the borrower fails to pay the premium by the specified dates or provide the requisite documentation, MBOH </w:t>
      </w:r>
      <w:r w:rsidR="000E78CB">
        <w:t xml:space="preserve">Servicing </w:t>
      </w:r>
      <w:r>
        <w:t xml:space="preserve">shall contact the borrower to ascertain the reason for the delay. MBOH </w:t>
      </w:r>
      <w:r w:rsidR="000E78CB">
        <w:t xml:space="preserve">Servicing </w:t>
      </w:r>
      <w:r>
        <w:t>shall then adhere to Interrupted Coverage section of this policy above.</w:t>
      </w:r>
    </w:p>
    <w:p w14:paraId="22ED832C" w14:textId="77777777" w:rsidR="00E67A14" w:rsidRDefault="00E67A14" w:rsidP="00DE0878">
      <w:pPr>
        <w:pStyle w:val="BodyText"/>
        <w:ind w:left="864" w:hanging="864"/>
      </w:pPr>
    </w:p>
    <w:p w14:paraId="48E16980" w14:textId="0A5AF7DB" w:rsidR="00DB3CCC" w:rsidRDefault="00DB3CCC" w:rsidP="0068557E">
      <w:pPr>
        <w:pStyle w:val="BodyText"/>
      </w:pPr>
      <w:r>
        <w:t>10.</w:t>
      </w:r>
      <w:r w:rsidRPr="00E67A14">
        <w:rPr>
          <w:u w:val="single"/>
        </w:rPr>
        <w:t>Filing an Insurance Claim:</w:t>
      </w:r>
    </w:p>
    <w:p w14:paraId="0A992A6C" w14:textId="5EE354F0" w:rsidR="00DB3CCC" w:rsidRDefault="00DB3CCC" w:rsidP="0068557E">
      <w:pPr>
        <w:pStyle w:val="BodyText"/>
      </w:pPr>
      <w:r>
        <w:tab/>
      </w:r>
      <w:r>
        <w:tab/>
        <w:t>a)</w:t>
      </w:r>
      <w:r>
        <w:tab/>
        <w:t>MBOH Learns of Claim</w:t>
      </w:r>
    </w:p>
    <w:p w14:paraId="30FD1952" w14:textId="4594A21D" w:rsidR="00DB3CCC" w:rsidRDefault="00DB3CCC" w:rsidP="0006616B">
      <w:pPr>
        <w:pStyle w:val="BodyText"/>
        <w:ind w:left="1152" w:hanging="1152"/>
      </w:pPr>
      <w:r>
        <w:tab/>
      </w:r>
      <w:r w:rsidR="0006616B">
        <w:t xml:space="preserve">       </w:t>
      </w:r>
      <w:r>
        <w:t>i)</w:t>
      </w:r>
      <w:r w:rsidR="007B4725">
        <w:t xml:space="preserve">   </w:t>
      </w:r>
      <w:r>
        <w:t>Borrower Contacts MBOH Directly: All borrowers contacting MBOH about an</w:t>
      </w:r>
      <w:r w:rsidR="007B4725">
        <w:t xml:space="preserve"> </w:t>
      </w:r>
      <w:r>
        <w:t>insurance claim shall be directed to contact their insurance company directly.</w:t>
      </w:r>
    </w:p>
    <w:p w14:paraId="78C13F72" w14:textId="305953B7" w:rsidR="00DB3CCC" w:rsidRDefault="00DB3CCC" w:rsidP="0006616B">
      <w:pPr>
        <w:pStyle w:val="BodyText"/>
        <w:ind w:left="1152" w:hanging="1152"/>
      </w:pPr>
      <w:r>
        <w:lastRenderedPageBreak/>
        <w:tab/>
      </w:r>
      <w:r w:rsidR="0006616B">
        <w:t xml:space="preserve">      </w:t>
      </w:r>
      <w:r>
        <w:t>ii)</w:t>
      </w:r>
      <w:r>
        <w:tab/>
        <w:t>Insurance Agency Contacts MBOH: If the borrower contacts the insurance agent directly, the insurance agent will, if necessary, contact MBOH</w:t>
      </w:r>
      <w:r w:rsidR="000E78CB">
        <w:t xml:space="preserve"> Servicing</w:t>
      </w:r>
      <w:r>
        <w:t xml:space="preserve"> regarding the disbursement of the claim; and</w:t>
      </w:r>
    </w:p>
    <w:p w14:paraId="28ABDE65" w14:textId="5417B867" w:rsidR="00DB3CCC" w:rsidRDefault="00DB3CCC" w:rsidP="0006616B">
      <w:pPr>
        <w:pStyle w:val="BodyText"/>
        <w:ind w:left="1152" w:hanging="1152"/>
      </w:pPr>
      <w:r>
        <w:tab/>
      </w:r>
      <w:r w:rsidR="0006616B">
        <w:t xml:space="preserve">      </w:t>
      </w:r>
      <w:r>
        <w:t>iii)</w:t>
      </w:r>
      <w:r>
        <w:tab/>
        <w:t>MBOH Receives Claim Check: If MBOH receives a claim check, the Loan &amp; Bond Specialist, if necessary, shall contact the insurance agent and obtain details of the claim.</w:t>
      </w:r>
    </w:p>
    <w:p w14:paraId="647F8468" w14:textId="625633C9" w:rsidR="00DB3CCC" w:rsidRDefault="00DB3CCC" w:rsidP="0006616B">
      <w:pPr>
        <w:pStyle w:val="BodyText"/>
        <w:ind w:left="864" w:hanging="864"/>
      </w:pPr>
      <w:r>
        <w:tab/>
      </w:r>
      <w:r w:rsidR="0006616B">
        <w:t xml:space="preserve">    </w:t>
      </w:r>
      <w:r>
        <w:t>b)</w:t>
      </w:r>
      <w:r>
        <w:tab/>
      </w:r>
      <w:r w:rsidR="0006616B">
        <w:t xml:space="preserve"> </w:t>
      </w:r>
      <w:r>
        <w:t xml:space="preserve">Assessing the Damage: In all cases above, MBOH shall try to obtain from the </w:t>
      </w:r>
      <w:r w:rsidR="007B4725">
        <w:t xml:space="preserve">   </w:t>
      </w:r>
      <w:r>
        <w:t xml:space="preserve">borrower information regarding the extent of the property </w:t>
      </w:r>
      <w:r w:rsidR="00E64DC7">
        <w:t>damage</w:t>
      </w:r>
      <w:r>
        <w:t xml:space="preserve"> and </w:t>
      </w:r>
      <w:r w:rsidR="00704348">
        <w:t xml:space="preserve">keep </w:t>
      </w:r>
      <w:r w:rsidR="007B4725">
        <w:t>the Insurance</w:t>
      </w:r>
      <w:r>
        <w:t xml:space="preserve"> </w:t>
      </w:r>
      <w:r w:rsidR="00704348">
        <w:t>Adjustment Report on file.</w:t>
      </w:r>
      <w:r>
        <w:t xml:space="preserve"> </w:t>
      </w:r>
    </w:p>
    <w:p w14:paraId="0B078112" w14:textId="61FDB640" w:rsidR="00DB3CCC" w:rsidRDefault="00DB3CCC" w:rsidP="0068557E">
      <w:pPr>
        <w:pStyle w:val="BodyText"/>
      </w:pPr>
      <w:r>
        <w:tab/>
      </w:r>
      <w:r>
        <w:tab/>
        <w:t>c)</w:t>
      </w:r>
      <w:r>
        <w:tab/>
      </w:r>
      <w:r w:rsidR="007B4725">
        <w:t xml:space="preserve"> </w:t>
      </w:r>
      <w:r>
        <w:t>Insurance Draft Payable Jointly to MBOH and Borrower:</w:t>
      </w:r>
    </w:p>
    <w:p w14:paraId="39EF499C" w14:textId="43E2EA95" w:rsidR="00DB3CCC" w:rsidRDefault="00DB3CCC" w:rsidP="004141FE">
      <w:pPr>
        <w:pStyle w:val="BodyText"/>
        <w:ind w:left="1008" w:hanging="1008"/>
      </w:pPr>
      <w:r>
        <w:tab/>
      </w:r>
      <w:r w:rsidR="004141FE">
        <w:t xml:space="preserve">     </w:t>
      </w:r>
      <w:r w:rsidR="007B4725">
        <w:t xml:space="preserve">  </w:t>
      </w:r>
      <w:r w:rsidR="004141FE">
        <w:t xml:space="preserve"> </w:t>
      </w:r>
      <w:r>
        <w:t>i)</w:t>
      </w:r>
      <w:r w:rsidR="00860B02">
        <w:t xml:space="preserve"> </w:t>
      </w:r>
      <w:r>
        <w:t>$1,000 or Less: When the insurance draft is payable jointly to the insured borrower and MBOH and it is for $1,000 or less, MBOH may immediately release insurance funds to the borrowers who legitimately need to advance funds to contractors, provided all the following provisions are met:</w:t>
      </w:r>
    </w:p>
    <w:p w14:paraId="2BE7B6BF" w14:textId="7C2F172A" w:rsidR="00DB3CCC" w:rsidRDefault="00DB3CCC" w:rsidP="00CE6F88">
      <w:pPr>
        <w:pStyle w:val="BodyText"/>
        <w:ind w:left="864" w:hanging="864"/>
      </w:pPr>
      <w:r>
        <w:tab/>
      </w:r>
      <w:r>
        <w:tab/>
      </w:r>
      <w:r>
        <w:tab/>
        <w:t>(1)</w:t>
      </w:r>
      <w:r w:rsidR="00DE0878">
        <w:t xml:space="preserve"> </w:t>
      </w:r>
      <w:r>
        <w:t>The mortgage is current.</w:t>
      </w:r>
    </w:p>
    <w:p w14:paraId="735A8564" w14:textId="180F003A" w:rsidR="00DB3CCC" w:rsidRDefault="00DB3CCC" w:rsidP="00DE0878">
      <w:pPr>
        <w:pStyle w:val="BodyText"/>
      </w:pPr>
      <w:r>
        <w:tab/>
      </w:r>
      <w:r>
        <w:tab/>
      </w:r>
      <w:r>
        <w:tab/>
      </w:r>
      <w:r>
        <w:tab/>
        <w:t>(2)</w:t>
      </w:r>
      <w:r w:rsidR="00DE0878">
        <w:t xml:space="preserve"> </w:t>
      </w:r>
      <w:r>
        <w:t xml:space="preserve">The borrower’s payment history does NOT show delinquencies for two </w:t>
      </w:r>
      <w:r w:rsidR="00DE0878">
        <w:tab/>
      </w:r>
      <w:r w:rsidR="00DE0878">
        <w:tab/>
      </w:r>
      <w:r w:rsidR="00DE0878">
        <w:tab/>
      </w:r>
      <w:r w:rsidR="00DE0878">
        <w:tab/>
      </w:r>
      <w:r>
        <w:t>(</w:t>
      </w:r>
      <w:r w:rsidR="007B4725">
        <w:t>a</w:t>
      </w:r>
      <w:r>
        <w:t>) payments or more.</w:t>
      </w:r>
    </w:p>
    <w:p w14:paraId="72BC3C85" w14:textId="59E65E15" w:rsidR="00DB3CCC" w:rsidRDefault="00DB3CCC" w:rsidP="0068557E">
      <w:pPr>
        <w:pStyle w:val="BodyText"/>
      </w:pPr>
      <w:r>
        <w:tab/>
      </w:r>
      <w:r>
        <w:tab/>
      </w:r>
      <w:r>
        <w:tab/>
      </w:r>
      <w:r>
        <w:tab/>
        <w:t>(3)</w:t>
      </w:r>
      <w:r w:rsidR="00DE0878">
        <w:t xml:space="preserve"> </w:t>
      </w:r>
      <w:r>
        <w:t>The released funds do NOT exceed the higher of:</w:t>
      </w:r>
    </w:p>
    <w:p w14:paraId="3A6AA970" w14:textId="4B0E65DE" w:rsidR="00DB3CCC" w:rsidRDefault="00DB3CCC" w:rsidP="0068557E">
      <w:pPr>
        <w:pStyle w:val="BodyText"/>
      </w:pPr>
      <w:r>
        <w:tab/>
      </w:r>
      <w:r>
        <w:tab/>
      </w:r>
      <w:r>
        <w:tab/>
      </w:r>
      <w:r w:rsidR="00DE0878">
        <w:tab/>
      </w:r>
      <w:r w:rsidR="00DE0878">
        <w:tab/>
      </w:r>
      <w:r>
        <w:t>(a)</w:t>
      </w:r>
      <w:r w:rsidR="00CE6F88">
        <w:t xml:space="preserve"> </w:t>
      </w:r>
      <w:r>
        <w:t>$1,000</w:t>
      </w:r>
    </w:p>
    <w:p w14:paraId="28F2EF8D" w14:textId="3D2D0057" w:rsidR="00DB3CCC" w:rsidRDefault="00DB3CCC" w:rsidP="0068557E">
      <w:pPr>
        <w:pStyle w:val="BodyText"/>
      </w:pPr>
      <w:r>
        <w:tab/>
      </w:r>
      <w:r>
        <w:tab/>
      </w:r>
      <w:r>
        <w:tab/>
      </w:r>
      <w:r>
        <w:tab/>
      </w:r>
      <w:r>
        <w:tab/>
        <w:t>(b)</w:t>
      </w:r>
      <w:r w:rsidR="00CE6F88">
        <w:t xml:space="preserve"> </w:t>
      </w:r>
      <w:r>
        <w:t>10% of the affected mortgage’s unpaid balance; or</w:t>
      </w:r>
    </w:p>
    <w:p w14:paraId="0ADCC11A" w14:textId="38DDEC56" w:rsidR="00DB3CCC" w:rsidRDefault="00DB3CCC" w:rsidP="00CE6F88">
      <w:pPr>
        <w:pStyle w:val="BodyText"/>
        <w:ind w:left="1296" w:hanging="1296"/>
      </w:pPr>
      <w:r>
        <w:tab/>
      </w:r>
      <w:r>
        <w:tab/>
      </w:r>
      <w:r>
        <w:tab/>
        <w:t>(c)</w:t>
      </w:r>
      <w:r w:rsidR="00CE6F88">
        <w:t xml:space="preserve"> </w:t>
      </w:r>
      <w:r>
        <w:t xml:space="preserve">The amount by which the released funds exceed the unpaid balance </w:t>
      </w:r>
      <w:r w:rsidR="00751E8B">
        <w:tab/>
      </w:r>
      <w:r w:rsidR="00751E8B">
        <w:tab/>
      </w:r>
      <w:r w:rsidR="00751E8B">
        <w:tab/>
        <w:t xml:space="preserve"> </w:t>
      </w:r>
      <w:r>
        <w:t>of the mortgage.</w:t>
      </w:r>
    </w:p>
    <w:p w14:paraId="51E8C3DB" w14:textId="6DED5B8F" w:rsidR="00DB3CCC" w:rsidRDefault="00DB3CCC" w:rsidP="00751E8B">
      <w:pPr>
        <w:pStyle w:val="BodyText"/>
        <w:ind w:left="1152" w:hanging="1152"/>
      </w:pPr>
      <w:r>
        <w:tab/>
      </w:r>
      <w:r w:rsidR="00751E8B">
        <w:t xml:space="preserve">       </w:t>
      </w:r>
      <w:r>
        <w:t>ii)</w:t>
      </w:r>
      <w:r>
        <w:tab/>
        <w:t>More than $1,000: When the amount of insurance funds exceeds $1,000, MBOH shall have the borrower e</w:t>
      </w:r>
      <w:r w:rsidR="00704348">
        <w:t xml:space="preserve">ndorse the check and </w:t>
      </w:r>
      <w:r>
        <w:t xml:space="preserve">agree to apply the released funds promptly to repair or reconstruct the damaged property. </w:t>
      </w:r>
    </w:p>
    <w:p w14:paraId="69AE9859" w14:textId="188B9C95" w:rsidR="00DB3CCC" w:rsidRDefault="00DB3CCC" w:rsidP="00751E8B">
      <w:pPr>
        <w:pStyle w:val="BodyText"/>
        <w:ind w:left="1152" w:hanging="1152"/>
      </w:pPr>
      <w:r>
        <w:tab/>
      </w:r>
      <w:r w:rsidR="00751E8B">
        <w:t xml:space="preserve">       </w:t>
      </w:r>
      <w:r>
        <w:t>iii)</w:t>
      </w:r>
      <w:r>
        <w:tab/>
        <w:t>Funds Retained by MBOH: If repair or reconstruction of the residence take</w:t>
      </w:r>
      <w:r w:rsidR="00704348">
        <w:t>s</w:t>
      </w:r>
      <w:r>
        <w:t xml:space="preserve"> more than </w:t>
      </w:r>
      <w:r w:rsidR="00C27059">
        <w:t xml:space="preserve">six </w:t>
      </w:r>
      <w:r>
        <w:t>(</w:t>
      </w:r>
      <w:r w:rsidR="00C27059">
        <w:t>6</w:t>
      </w:r>
      <w:r>
        <w:t>) months, funds re</w:t>
      </w:r>
      <w:r w:rsidR="00C27059">
        <w:t xml:space="preserve">main </w:t>
      </w:r>
      <w:r>
        <w:t xml:space="preserve">in </w:t>
      </w:r>
      <w:r w:rsidR="00C27059">
        <w:t>their noninterest bearing escrow (loss draft) account. The Loan &amp; Bond Specialist sends a follow up letter reminding borrowers to complete the claim before releasing the final balance.</w:t>
      </w:r>
    </w:p>
    <w:p w14:paraId="6A178ED5" w14:textId="383015B5" w:rsidR="00DB3CCC" w:rsidRDefault="00DB3CCC" w:rsidP="00751E8B">
      <w:pPr>
        <w:pStyle w:val="BodyText"/>
        <w:ind w:left="864" w:hanging="864"/>
      </w:pPr>
      <w:r>
        <w:tab/>
      </w:r>
      <w:r w:rsidR="00751E8B">
        <w:t xml:space="preserve">    </w:t>
      </w:r>
      <w:r>
        <w:t>d)</w:t>
      </w:r>
      <w:r>
        <w:tab/>
        <w:t>Mortgage Loans Sold to MBOH: If the loan secured by the property has been sold to MBOH, MBOH shall:</w:t>
      </w:r>
    </w:p>
    <w:p w14:paraId="24CF6EED" w14:textId="185A7FF2" w:rsidR="00DB3CCC" w:rsidRDefault="00DB3CCC" w:rsidP="00751E8B">
      <w:pPr>
        <w:pStyle w:val="BodyText"/>
        <w:ind w:left="1152" w:hanging="1152"/>
      </w:pPr>
      <w:r>
        <w:tab/>
      </w:r>
      <w:r w:rsidR="00751E8B">
        <w:t xml:space="preserve">     </w:t>
      </w:r>
      <w:r w:rsidR="007B4725">
        <w:t xml:space="preserve">  </w:t>
      </w:r>
      <w:r w:rsidR="00751E8B">
        <w:t xml:space="preserve"> </w:t>
      </w:r>
      <w:r>
        <w:t>i)</w:t>
      </w:r>
      <w:r>
        <w:tab/>
        <w:t xml:space="preserve">Required Actions: </w:t>
      </w:r>
      <w:r w:rsidR="00C27059">
        <w:t xml:space="preserve">Forward insurance </w:t>
      </w:r>
      <w:r>
        <w:t>proceeds to</w:t>
      </w:r>
      <w:r w:rsidR="00C27059">
        <w:t xml:space="preserve"> the Loan &amp; Bond Specialist to</w:t>
      </w:r>
      <w:r>
        <w:t>:</w:t>
      </w:r>
    </w:p>
    <w:p w14:paraId="44DF4301" w14:textId="3813F188" w:rsidR="00DB3CCC" w:rsidRDefault="00DB3CCC" w:rsidP="00751E8B">
      <w:pPr>
        <w:pStyle w:val="BodyText"/>
        <w:ind w:left="1296" w:hanging="1296"/>
      </w:pPr>
      <w:r>
        <w:tab/>
      </w:r>
      <w:r w:rsidR="00751E8B">
        <w:t xml:space="preserve">           </w:t>
      </w:r>
      <w:r>
        <w:t>(1)</w:t>
      </w:r>
      <w:r w:rsidR="00751E8B">
        <w:t xml:space="preserve"> </w:t>
      </w:r>
      <w:r>
        <w:t xml:space="preserve">Contact the borrower to determine the time needed for the contractor to </w:t>
      </w:r>
      <w:r w:rsidR="00751E8B">
        <w:tab/>
      </w:r>
      <w:r>
        <w:t>make the repairs.</w:t>
      </w:r>
    </w:p>
    <w:p w14:paraId="441A4D16" w14:textId="45DE731C" w:rsidR="00DB3CCC" w:rsidRDefault="00DB3CCC" w:rsidP="00751E8B">
      <w:pPr>
        <w:pStyle w:val="BodyText"/>
        <w:ind w:left="1296" w:hanging="1296"/>
      </w:pPr>
      <w:r>
        <w:tab/>
      </w:r>
      <w:r w:rsidR="00751E8B">
        <w:t xml:space="preserve">           </w:t>
      </w:r>
      <w:r>
        <w:t>(2)</w:t>
      </w:r>
      <w:r w:rsidR="00751E8B">
        <w:t xml:space="preserve"> </w:t>
      </w:r>
      <w:r>
        <w:t>Set up an escrow account for the borrower</w:t>
      </w:r>
      <w:r w:rsidR="000E78CB">
        <w:t>.</w:t>
      </w:r>
    </w:p>
    <w:p w14:paraId="400C2906" w14:textId="4CC4F37C" w:rsidR="00DB3CCC" w:rsidRDefault="00DB3CCC" w:rsidP="00751E8B">
      <w:pPr>
        <w:pStyle w:val="BodyText"/>
        <w:ind w:left="1296" w:hanging="1296"/>
      </w:pPr>
      <w:r>
        <w:tab/>
      </w:r>
      <w:r w:rsidR="00751E8B">
        <w:t xml:space="preserve">           </w:t>
      </w:r>
      <w:r>
        <w:t>(3)</w:t>
      </w:r>
      <w:r w:rsidR="00751E8B">
        <w:t xml:space="preserve"> </w:t>
      </w:r>
      <w:r>
        <w:t xml:space="preserve">Pay the contractor from the escrow account for each stage completed in </w:t>
      </w:r>
      <w:r w:rsidR="00751E8B">
        <w:tab/>
      </w:r>
      <w:r>
        <w:t>the repair process.</w:t>
      </w:r>
    </w:p>
    <w:p w14:paraId="2D8E9177" w14:textId="553426E5" w:rsidR="00DB3CCC" w:rsidRDefault="00751E8B" w:rsidP="00751E8B">
      <w:pPr>
        <w:pStyle w:val="BodyText"/>
        <w:ind w:left="0" w:firstLine="0"/>
      </w:pPr>
      <w:r>
        <w:t xml:space="preserve">               </w:t>
      </w:r>
      <w:r w:rsidR="00DB3CCC">
        <w:t>(4)</w:t>
      </w:r>
      <w:r w:rsidR="00DB3CCC">
        <w:tab/>
        <w:t>Have the property inspected before each payment stage and at</w:t>
      </w:r>
      <w:r>
        <w:tab/>
      </w:r>
      <w:r>
        <w:tab/>
      </w:r>
      <w:r>
        <w:tab/>
      </w:r>
      <w:r>
        <w:tab/>
      </w:r>
      <w:r w:rsidR="00DB3CCC">
        <w:t xml:space="preserve"> </w:t>
      </w:r>
      <w:r>
        <w:tab/>
      </w:r>
      <w:r>
        <w:tab/>
      </w:r>
      <w:r>
        <w:tab/>
      </w:r>
      <w:r>
        <w:tab/>
      </w:r>
      <w:r>
        <w:tab/>
      </w:r>
      <w:r w:rsidR="00DB3CCC">
        <w:t>completion verify both:</w:t>
      </w:r>
    </w:p>
    <w:p w14:paraId="516F443E" w14:textId="43DB8B78" w:rsidR="00DB3CCC" w:rsidRDefault="00DB3CCC" w:rsidP="00751E8B">
      <w:pPr>
        <w:pStyle w:val="BodyText"/>
        <w:ind w:left="1296" w:hanging="1296"/>
      </w:pPr>
      <w:r>
        <w:tab/>
      </w:r>
      <w:r>
        <w:tab/>
      </w:r>
      <w:r>
        <w:tab/>
      </w:r>
      <w:r w:rsidR="00D77478">
        <w:t xml:space="preserve"> </w:t>
      </w:r>
      <w:r>
        <w:t>(a)</w:t>
      </w:r>
      <w:r w:rsidR="00D77478">
        <w:t xml:space="preserve"> </w:t>
      </w:r>
      <w:r>
        <w:t>Satisfactory completion of the repairs; and</w:t>
      </w:r>
    </w:p>
    <w:p w14:paraId="3499D956" w14:textId="052A53BF" w:rsidR="00DB3CCC" w:rsidRDefault="00DB3CCC" w:rsidP="00751E8B">
      <w:pPr>
        <w:pStyle w:val="BodyText"/>
        <w:ind w:left="1296" w:hanging="1296"/>
      </w:pPr>
      <w:r>
        <w:tab/>
      </w:r>
      <w:r>
        <w:tab/>
      </w:r>
      <w:r>
        <w:tab/>
      </w:r>
      <w:r w:rsidR="00D77478">
        <w:t xml:space="preserve"> </w:t>
      </w:r>
      <w:r>
        <w:t>(b)</w:t>
      </w:r>
      <w:r w:rsidR="00D77478">
        <w:t xml:space="preserve"> </w:t>
      </w:r>
      <w:r>
        <w:t>The current appraised value of the property; and</w:t>
      </w:r>
    </w:p>
    <w:p w14:paraId="0F52777A" w14:textId="0D596734" w:rsidR="00DB3CCC" w:rsidRDefault="00DB3CCC" w:rsidP="007B4725">
      <w:pPr>
        <w:pStyle w:val="BodyText"/>
        <w:ind w:left="1296" w:hanging="1296"/>
      </w:pPr>
      <w:r>
        <w:tab/>
      </w:r>
      <w:r w:rsidR="007B4725">
        <w:t xml:space="preserve">         </w:t>
      </w:r>
      <w:r w:rsidR="00A0789E">
        <w:t xml:space="preserve"> </w:t>
      </w:r>
      <w:r>
        <w:t>ii)</w:t>
      </w:r>
      <w:r>
        <w:tab/>
        <w:t xml:space="preserve">Update Records: If the inspection affirms the proper repair of the </w:t>
      </w:r>
      <w:proofErr w:type="gramStart"/>
      <w:r w:rsidR="00D77478">
        <w:tab/>
      </w:r>
      <w:r w:rsidR="00D77478">
        <w:tab/>
      </w:r>
      <w:r w:rsidR="00D77478">
        <w:tab/>
      </w:r>
      <w:r w:rsidR="00D77478">
        <w:tab/>
      </w:r>
      <w:r w:rsidR="00D77478">
        <w:tab/>
      </w:r>
      <w:r>
        <w:t>damages</w:t>
      </w:r>
      <w:proofErr w:type="gramEnd"/>
      <w:r>
        <w:t xml:space="preserve"> without impact to the property value, the Loan &amp; Bond </w:t>
      </w:r>
      <w:r w:rsidR="00D77478">
        <w:tab/>
      </w:r>
      <w:r w:rsidR="00D77478">
        <w:tab/>
      </w:r>
      <w:r w:rsidR="00D77478">
        <w:tab/>
      </w:r>
      <w:r w:rsidR="00D77478">
        <w:tab/>
      </w:r>
      <w:r>
        <w:t xml:space="preserve">Specialist shall update the insurance file with the actions taken and the </w:t>
      </w:r>
      <w:r w:rsidR="00D77478">
        <w:tab/>
      </w:r>
      <w:r w:rsidR="00D77478">
        <w:tab/>
      </w:r>
      <w:r>
        <w:t>result of the inspection.</w:t>
      </w:r>
    </w:p>
    <w:p w14:paraId="711B36CB" w14:textId="77777777" w:rsidR="00D77478" w:rsidRDefault="00D77478" w:rsidP="00751E8B">
      <w:pPr>
        <w:pStyle w:val="BodyText"/>
        <w:ind w:hanging="864"/>
      </w:pPr>
    </w:p>
    <w:p w14:paraId="69BE300D" w14:textId="76ACC519" w:rsidR="00DB3CCC" w:rsidRDefault="00DB3CCC" w:rsidP="003C6B8B">
      <w:pPr>
        <w:pStyle w:val="Heading2"/>
        <w:ind w:left="0" w:firstLine="0"/>
      </w:pPr>
      <w:bookmarkStart w:id="32" w:name="_Toc130312157"/>
      <w:r>
        <w:t xml:space="preserve">C. PROPERTY HAZARD INSURANCE &amp; MORTGAGE IMPAIRMENT/BLANKET </w:t>
      </w:r>
      <w:r>
        <w:lastRenderedPageBreak/>
        <w:t>COVERAGE</w:t>
      </w:r>
      <w:bookmarkEnd w:id="32"/>
    </w:p>
    <w:p w14:paraId="40464D6C" w14:textId="60653090" w:rsidR="00DB3CCC" w:rsidRDefault="00C46EB9" w:rsidP="0068557E">
      <w:pPr>
        <w:pStyle w:val="BodyText"/>
      </w:pPr>
      <w:r>
        <w:tab/>
      </w:r>
      <w:r w:rsidR="00DB3CCC">
        <w:t>1.</w:t>
      </w:r>
      <w:r w:rsidR="00A0789E">
        <w:t xml:space="preserve"> </w:t>
      </w:r>
      <w:r w:rsidR="00DB3CCC" w:rsidRPr="00A0789E">
        <w:rPr>
          <w:u w:val="single"/>
        </w:rPr>
        <w:t>Blanket &amp; Property Coverage Statement Requirements Policy:</w:t>
      </w:r>
    </w:p>
    <w:p w14:paraId="6414F4E2" w14:textId="5E2B0E04" w:rsidR="00DB3CCC" w:rsidRDefault="00DB3CCC" w:rsidP="00A0789E">
      <w:pPr>
        <w:pStyle w:val="BodyText"/>
        <w:ind w:left="720" w:hanging="720"/>
      </w:pPr>
      <w:r>
        <w:tab/>
      </w:r>
      <w:r w:rsidR="00A0789E">
        <w:t xml:space="preserve"> </w:t>
      </w:r>
      <w:r w:rsidR="00C46EB9">
        <w:t xml:space="preserve"> </w:t>
      </w:r>
      <w:r>
        <w:t>a</w:t>
      </w:r>
      <w:r w:rsidR="00A0789E">
        <w:t xml:space="preserve">) </w:t>
      </w:r>
      <w:r>
        <w:t xml:space="preserve">Familiarity with Requirements of Blanket Policy: The </w:t>
      </w:r>
      <w:r w:rsidR="000E78CB">
        <w:t xml:space="preserve">Mortgage </w:t>
      </w:r>
      <w:r>
        <w:t>Servicing Manager</w:t>
      </w:r>
      <w:r w:rsidR="000E78CB">
        <w:t>, Daily Operations Supervisor</w:t>
      </w:r>
      <w:r>
        <w:t xml:space="preserve"> and Loan &amp; Bond Specialist(s) shall become familiar with the requirements of the Blanket Policy, to ensure its proper administration and the following requirements are met by personnel:</w:t>
      </w:r>
    </w:p>
    <w:p w14:paraId="13037B57" w14:textId="1ACED84D" w:rsidR="00DB3CCC" w:rsidRDefault="00DB3CCC" w:rsidP="00A0789E">
      <w:pPr>
        <w:pStyle w:val="BodyText"/>
        <w:ind w:left="1152" w:hanging="1152"/>
      </w:pPr>
      <w:r>
        <w:tab/>
      </w:r>
      <w:r w:rsidR="00A0789E">
        <w:t xml:space="preserve">       </w:t>
      </w:r>
      <w:r>
        <w:t xml:space="preserve">i) When directed by </w:t>
      </w:r>
      <w:r w:rsidR="000E78CB">
        <w:t xml:space="preserve">the Mortgage </w:t>
      </w:r>
      <w:r>
        <w:t>Servicing Manager</w:t>
      </w:r>
      <w:r w:rsidR="000E78CB">
        <w:t xml:space="preserve"> or Daily Operations Supervisor</w:t>
      </w:r>
      <w:r>
        <w:t xml:space="preserve">, the Loan &amp; Bond Specialist shall order or maintain TARP plan coverage to protect MBOH (NOT the borrower) from designated losses against the secured property, resulting from cases where the borrower fails to maintain adequate fire, flood, or other extended coverages; and </w:t>
      </w:r>
    </w:p>
    <w:p w14:paraId="08969CF3" w14:textId="77777777" w:rsidR="00016892" w:rsidRDefault="00DB3CCC" w:rsidP="00016892">
      <w:pPr>
        <w:pStyle w:val="BodyText"/>
        <w:ind w:left="864" w:hanging="1152"/>
      </w:pPr>
      <w:r>
        <w:tab/>
      </w:r>
      <w:r w:rsidR="00A0789E">
        <w:t xml:space="preserve">        </w:t>
      </w:r>
      <w:r>
        <w:t xml:space="preserve">ii) MBOH shall develop, </w:t>
      </w:r>
      <w:r w:rsidR="003C6B8B">
        <w:t>maintain,</w:t>
      </w:r>
      <w:r>
        <w:t xml:space="preserve"> and administer procedures for real estate blanket policy requirements, including any force-placed insurance (that must comply with the provisions set forth </w:t>
      </w:r>
      <w:r w:rsidR="00A0789E">
        <w:t>herein</w:t>
      </w:r>
      <w:r>
        <w:t xml:space="preserve">).    </w:t>
      </w:r>
      <w:r>
        <w:tab/>
      </w:r>
      <w:r>
        <w:tab/>
      </w:r>
    </w:p>
    <w:p w14:paraId="4E9C9444" w14:textId="0C4CC051" w:rsidR="00DB3CCC" w:rsidRDefault="00016892" w:rsidP="00016892">
      <w:pPr>
        <w:pStyle w:val="BodyText"/>
        <w:ind w:left="288"/>
      </w:pPr>
      <w:r>
        <w:tab/>
      </w:r>
      <w:r w:rsidR="00266EB0">
        <w:tab/>
      </w:r>
      <w:r w:rsidR="00DB3CCC">
        <w:t>b</w:t>
      </w:r>
      <w:r w:rsidR="00A718A7">
        <w:t>)</w:t>
      </w:r>
      <w:r>
        <w:t xml:space="preserve"> </w:t>
      </w:r>
      <w:r w:rsidR="00DB3CCC">
        <w:t xml:space="preserve">General Requirements of Property Coverage Policy: The </w:t>
      </w:r>
      <w:r w:rsidR="000E78CB">
        <w:t xml:space="preserve">Mortgage </w:t>
      </w:r>
      <w:r w:rsidR="00DB3CCC">
        <w:t xml:space="preserve">Servicing Program Manager and Daily Operations Supervisor shall ensure the following requirements are met by </w:t>
      </w:r>
      <w:r w:rsidR="000E78CB">
        <w:t xml:space="preserve">MBOH servicing </w:t>
      </w:r>
      <w:r w:rsidR="00DB3CCC">
        <w:t>personnel:</w:t>
      </w:r>
    </w:p>
    <w:p w14:paraId="67F0D50F" w14:textId="0134CDAE" w:rsidR="00DB3CCC" w:rsidRDefault="00A718A7" w:rsidP="00016892">
      <w:pPr>
        <w:pStyle w:val="BodyText"/>
        <w:ind w:left="0" w:hanging="1152"/>
      </w:pPr>
      <w:r>
        <w:tab/>
      </w:r>
      <w:r w:rsidR="00016892">
        <w:t xml:space="preserve">        </w:t>
      </w:r>
      <w:r w:rsidR="00DB3CCC">
        <w:t>i)</w:t>
      </w:r>
      <w:r w:rsidR="00DB3CCC">
        <w:tab/>
        <w:t>Communications with Borrower: The borrower shall be informed and understand that their property must be adequately covered by hazard insurance.</w:t>
      </w:r>
    </w:p>
    <w:p w14:paraId="1D2A90EB" w14:textId="566B6025" w:rsidR="00DB3CCC" w:rsidRDefault="00016892" w:rsidP="00016892">
      <w:pPr>
        <w:pStyle w:val="BodyText"/>
        <w:ind w:hanging="1152"/>
      </w:pPr>
      <w:r>
        <w:tab/>
        <w:t xml:space="preserve">       </w:t>
      </w:r>
      <w:r w:rsidR="00DB3CCC">
        <w:t>ii)</w:t>
      </w:r>
      <w:r w:rsidR="00DB3CCC">
        <w:tab/>
        <w:t>When Individual Policies are Required: That individual policies need ONLY be held on:</w:t>
      </w:r>
    </w:p>
    <w:p w14:paraId="05065381" w14:textId="6F4424F5" w:rsidR="00DB3CCC" w:rsidRDefault="00DB3CCC" w:rsidP="0068557E">
      <w:pPr>
        <w:pStyle w:val="BodyText"/>
      </w:pPr>
      <w:r>
        <w:tab/>
      </w:r>
      <w:r>
        <w:tab/>
      </w:r>
      <w:r>
        <w:tab/>
      </w:r>
      <w:r w:rsidR="00A473C2">
        <w:t xml:space="preserve">   </w:t>
      </w:r>
      <w:r>
        <w:t>(1) Certain defined types of properties; and</w:t>
      </w:r>
    </w:p>
    <w:p w14:paraId="5EBE1DF4" w14:textId="143F9640" w:rsidR="00DB3CCC" w:rsidRDefault="00DB3CCC" w:rsidP="0068557E">
      <w:pPr>
        <w:pStyle w:val="BodyText"/>
      </w:pPr>
      <w:r>
        <w:tab/>
      </w:r>
      <w:r>
        <w:tab/>
      </w:r>
      <w:r>
        <w:tab/>
      </w:r>
      <w:r w:rsidR="00A473C2">
        <w:t xml:space="preserve">   </w:t>
      </w:r>
      <w:r>
        <w:t>(2) Loans that exceed a scheduled dollar amount.</w:t>
      </w:r>
    </w:p>
    <w:p w14:paraId="3E900C48" w14:textId="0B6E6477" w:rsidR="00DB3CCC" w:rsidRDefault="00A718A7" w:rsidP="00016892">
      <w:pPr>
        <w:pStyle w:val="BodyText"/>
        <w:ind w:left="1152" w:hanging="1152"/>
      </w:pPr>
      <w:r>
        <w:tab/>
      </w:r>
      <w:r w:rsidR="00016892">
        <w:t xml:space="preserve">       </w:t>
      </w:r>
      <w:r w:rsidR="00DB3CCC">
        <w:t>iii)</w:t>
      </w:r>
      <w:r w:rsidR="00DB3CCC">
        <w:tab/>
        <w:t>When Individual Policies are NOT Required: That the following actions are taken for loans where MBOH is NOT required to hold the original individual policy:</w:t>
      </w:r>
    </w:p>
    <w:p w14:paraId="3733FC8D" w14:textId="5FC08A5F" w:rsidR="00DB3CCC" w:rsidRDefault="00DB3CCC" w:rsidP="00016892">
      <w:pPr>
        <w:pStyle w:val="BodyText"/>
        <w:ind w:left="1411" w:hanging="1411"/>
      </w:pPr>
      <w:r>
        <w:tab/>
      </w:r>
      <w:r w:rsidR="00A473C2">
        <w:t xml:space="preserve">           </w:t>
      </w:r>
      <w:r>
        <w:t>(1) New Loans: A verification shall be obtained that the borrower has obtained adequate property hazard insurance</w:t>
      </w:r>
      <w:r w:rsidR="000E78CB">
        <w:t>.</w:t>
      </w:r>
    </w:p>
    <w:p w14:paraId="606C7142" w14:textId="777A9BB2" w:rsidR="00DB3CCC" w:rsidRDefault="00DB3CCC" w:rsidP="00016892">
      <w:pPr>
        <w:pStyle w:val="BodyText"/>
        <w:ind w:left="1411" w:hanging="1411"/>
      </w:pPr>
      <w:r>
        <w:tab/>
      </w:r>
      <w:r w:rsidR="00A473C2">
        <w:t xml:space="preserve">           </w:t>
      </w:r>
      <w:r>
        <w:t xml:space="preserve">(2) Cancellation: A written commitment is obtained from the insurer that </w:t>
      </w:r>
      <w:r w:rsidR="000E78CB">
        <w:t xml:space="preserve">MBOH </w:t>
      </w:r>
      <w:r>
        <w:t>shall be notified prior to any cancellation of insurance; and</w:t>
      </w:r>
    </w:p>
    <w:p w14:paraId="3B41C81E" w14:textId="35B3E550" w:rsidR="00DB3CCC" w:rsidRDefault="00DB3CCC" w:rsidP="00016892">
      <w:pPr>
        <w:pStyle w:val="BodyText"/>
        <w:ind w:left="1411" w:hanging="1411"/>
      </w:pPr>
      <w:r>
        <w:tab/>
      </w:r>
      <w:r w:rsidR="00A473C2">
        <w:t xml:space="preserve">           </w:t>
      </w:r>
      <w:r>
        <w:t xml:space="preserve">(3) Cancellation Notification: </w:t>
      </w:r>
      <w:r w:rsidR="000E78CB">
        <w:t>W</w:t>
      </w:r>
      <w:r>
        <w:t>hen notified of cancellation, property hazard insurance is force-placed for at least 60 calendar days and complies with the force-place requirements set forth below.</w:t>
      </w:r>
    </w:p>
    <w:p w14:paraId="65A70A40" w14:textId="281857FD" w:rsidR="00DB3CCC" w:rsidRDefault="00A473C2" w:rsidP="00A473C2">
      <w:pPr>
        <w:pStyle w:val="BodyText"/>
        <w:ind w:left="864" w:hanging="864"/>
      </w:pPr>
      <w:r>
        <w:tab/>
      </w:r>
      <w:r w:rsidR="00266EB0">
        <w:t xml:space="preserve">    </w:t>
      </w:r>
      <w:r w:rsidR="00DB3CCC">
        <w:t>c)</w:t>
      </w:r>
      <w:r w:rsidR="00DB3CCC">
        <w:tab/>
        <w:t>Force-Place Requirements: If hazard insurance coverage is interrupted for any reason on a federally related mortgage loan, MBOH shall obtain insurance on behalf of the borrower (e.g., force-place insurance). Purchase of that insurance shall comply with the following:</w:t>
      </w:r>
    </w:p>
    <w:p w14:paraId="544133E8" w14:textId="4874CFB1" w:rsidR="00DB3CCC" w:rsidRDefault="00A718A7" w:rsidP="00A473C2">
      <w:pPr>
        <w:pStyle w:val="BodyText"/>
        <w:ind w:left="1152" w:hanging="1152"/>
      </w:pPr>
      <w:r>
        <w:tab/>
      </w:r>
      <w:r w:rsidR="00A473C2">
        <w:t xml:space="preserve">         </w:t>
      </w:r>
      <w:r w:rsidR="00DB3CCC">
        <w:t>i)</w:t>
      </w:r>
      <w:r w:rsidR="00DB3CCC">
        <w:tab/>
        <w:t xml:space="preserve">Rule/Policy: Prior to obtaining hazard insurance (including flood insurance) on behalf of the borrower, MBOH must have a reasonable basis for believing that the </w:t>
      </w:r>
      <w:r w:rsidR="008A1B2E">
        <w:t>borrower</w:t>
      </w:r>
      <w:r w:rsidR="00DB3CCC">
        <w:t xml:space="preserve"> has failed to maintain the requisite flood insurance. Part of that reasonable belief is sending the requisite two (2) written notices to the borrower with the requisite content and not obtaining proof back that the borrower has hazard insurance.</w:t>
      </w:r>
    </w:p>
    <w:p w14:paraId="64713261" w14:textId="3D219D87" w:rsidR="00DB3CCC" w:rsidRDefault="00A718A7" w:rsidP="0068557E">
      <w:pPr>
        <w:pStyle w:val="BodyText"/>
      </w:pPr>
      <w:r>
        <w:tab/>
      </w:r>
      <w:r>
        <w:tab/>
      </w:r>
      <w:r>
        <w:tab/>
      </w:r>
      <w:r w:rsidR="00DB3CCC">
        <w:t>ii)Scope: Federally related mortgage loans ONLY.</w:t>
      </w:r>
    </w:p>
    <w:p w14:paraId="65A6B10A" w14:textId="4DA52899" w:rsidR="00DB3CCC" w:rsidRDefault="00A718A7" w:rsidP="00A718A7">
      <w:pPr>
        <w:pStyle w:val="BodyText"/>
        <w:ind w:left="0" w:firstLine="0"/>
      </w:pPr>
      <w:r>
        <w:tab/>
      </w:r>
      <w:r>
        <w:tab/>
      </w:r>
      <w:r w:rsidR="007341E5">
        <w:t xml:space="preserve">   </w:t>
      </w:r>
      <w:r w:rsidR="00266EB0">
        <w:t xml:space="preserve"> </w:t>
      </w:r>
      <w:r w:rsidR="00DB3CCC">
        <w:t>iii)</w:t>
      </w:r>
      <w:r w:rsidR="00DB3CCC">
        <w:tab/>
        <w:t>First Notice:</w:t>
      </w:r>
    </w:p>
    <w:p w14:paraId="46E2CBDC" w14:textId="34BD1C2D" w:rsidR="00DB3CCC" w:rsidRDefault="00DB3CCC" w:rsidP="00A473C2">
      <w:pPr>
        <w:pStyle w:val="BodyText"/>
        <w:ind w:left="1411" w:hanging="1411"/>
      </w:pPr>
      <w:r>
        <w:tab/>
      </w:r>
      <w:r w:rsidR="00A473C2">
        <w:t xml:space="preserve">          </w:t>
      </w:r>
      <w:r>
        <w:t>(1) Timing: The first notice shall be sent 45 calendar days BEFORE MBOH charges the borrower for the force-placed insurance; and</w:t>
      </w:r>
    </w:p>
    <w:p w14:paraId="05B3A119" w14:textId="53AF08D6" w:rsidR="00DB3CCC" w:rsidRDefault="00DB3CCC" w:rsidP="00A473C2">
      <w:pPr>
        <w:pStyle w:val="BodyText"/>
        <w:ind w:left="1411" w:hanging="1411"/>
      </w:pPr>
      <w:r>
        <w:tab/>
      </w:r>
      <w:r w:rsidR="00A473C2">
        <w:t xml:space="preserve">          </w:t>
      </w:r>
      <w:r>
        <w:t>(2) Content: At a minimum, the First Notice shall contain the following information:</w:t>
      </w:r>
    </w:p>
    <w:p w14:paraId="5737FE51" w14:textId="0EBA1882" w:rsidR="00DB3CCC" w:rsidRDefault="00DB3CCC" w:rsidP="0068557E">
      <w:pPr>
        <w:pStyle w:val="BodyText"/>
      </w:pPr>
      <w:r>
        <w:tab/>
      </w:r>
      <w:r>
        <w:tab/>
      </w:r>
      <w:r>
        <w:tab/>
      </w:r>
      <w:r>
        <w:tab/>
      </w:r>
      <w:r>
        <w:tab/>
        <w:t>(a)</w:t>
      </w:r>
      <w:r w:rsidR="00A473C2">
        <w:t xml:space="preserve"> </w:t>
      </w:r>
      <w:r>
        <w:t>The date of the notice</w:t>
      </w:r>
      <w:r w:rsidR="000E78CB">
        <w:t>.</w:t>
      </w:r>
    </w:p>
    <w:p w14:paraId="1A245926" w14:textId="35819099" w:rsidR="00DB3CCC" w:rsidRDefault="00DB3CCC" w:rsidP="0068557E">
      <w:pPr>
        <w:pStyle w:val="BodyText"/>
      </w:pPr>
      <w:r>
        <w:lastRenderedPageBreak/>
        <w:tab/>
      </w:r>
      <w:r>
        <w:tab/>
      </w:r>
      <w:r>
        <w:tab/>
      </w:r>
      <w:r>
        <w:tab/>
      </w:r>
      <w:r>
        <w:tab/>
        <w:t>(b)</w:t>
      </w:r>
      <w:r w:rsidR="00A473C2">
        <w:t xml:space="preserve"> </w:t>
      </w:r>
      <w:r>
        <w:t>MBOH’s name and mailing address</w:t>
      </w:r>
      <w:r w:rsidR="000E78CB">
        <w:t>.</w:t>
      </w:r>
    </w:p>
    <w:p w14:paraId="7F7CB39C" w14:textId="32876F81" w:rsidR="00DB3CCC" w:rsidRDefault="00DB3CCC" w:rsidP="0068557E">
      <w:pPr>
        <w:pStyle w:val="BodyText"/>
      </w:pPr>
      <w:r>
        <w:tab/>
      </w:r>
      <w:r>
        <w:tab/>
      </w:r>
      <w:r>
        <w:tab/>
      </w:r>
      <w:r>
        <w:tab/>
      </w:r>
      <w:r>
        <w:tab/>
        <w:t>(c)</w:t>
      </w:r>
      <w:r>
        <w:tab/>
        <w:t>The borrower’s name and mailing address</w:t>
      </w:r>
      <w:r w:rsidR="000E78CB">
        <w:t>.</w:t>
      </w:r>
    </w:p>
    <w:p w14:paraId="6E035956" w14:textId="02AEDF43" w:rsidR="00DB3CCC" w:rsidRDefault="00DB3CCC" w:rsidP="00A473C2">
      <w:pPr>
        <w:pStyle w:val="BodyText"/>
        <w:ind w:left="1411" w:hanging="1411"/>
      </w:pPr>
      <w:r>
        <w:tab/>
      </w:r>
      <w:r>
        <w:tab/>
      </w:r>
      <w:r>
        <w:tab/>
        <w:t>(d)</w:t>
      </w:r>
      <w:r w:rsidR="00A473C2">
        <w:t xml:space="preserve"> </w:t>
      </w:r>
      <w:r>
        <w:t xml:space="preserve">A request for the borrower to provide hazard insurance information for </w:t>
      </w:r>
      <w:r w:rsidR="00A473C2">
        <w:tab/>
      </w:r>
      <w:r w:rsidR="00A473C2">
        <w:tab/>
        <w:t xml:space="preserve"> </w:t>
      </w:r>
      <w:r>
        <w:t>the property and state the property’s address</w:t>
      </w:r>
      <w:r w:rsidR="000E78CB">
        <w:t>.</w:t>
      </w:r>
    </w:p>
    <w:p w14:paraId="11872737" w14:textId="3FCC70D9" w:rsidR="00DB3CCC" w:rsidRDefault="00DB3CCC" w:rsidP="00A473C2">
      <w:pPr>
        <w:pStyle w:val="BodyText"/>
        <w:ind w:left="1411" w:hanging="1411"/>
      </w:pPr>
      <w:r>
        <w:tab/>
      </w:r>
      <w:r>
        <w:tab/>
      </w:r>
      <w:r>
        <w:tab/>
        <w:t>(e)</w:t>
      </w:r>
      <w:r w:rsidR="00A473C2">
        <w:t xml:space="preserve"> </w:t>
      </w:r>
      <w:r>
        <w:t xml:space="preserve">A statement that the hazard insurance has expired (or is expiring) and </w:t>
      </w:r>
      <w:r w:rsidR="00A473C2">
        <w:tab/>
      </w:r>
      <w:r w:rsidR="00A473C2">
        <w:tab/>
        <w:t xml:space="preserve"> </w:t>
      </w:r>
      <w:r>
        <w:t>MBOH does not currently have evidence of other insurance</w:t>
      </w:r>
      <w:r w:rsidR="0056293D">
        <w:t>.</w:t>
      </w:r>
    </w:p>
    <w:p w14:paraId="08F81CE9" w14:textId="000B6BC7" w:rsidR="00DB3CCC" w:rsidRDefault="00DB3CCC" w:rsidP="00A473C2">
      <w:pPr>
        <w:pStyle w:val="BodyText"/>
        <w:ind w:left="1411" w:hanging="1411"/>
      </w:pPr>
      <w:r>
        <w:tab/>
      </w:r>
      <w:r>
        <w:tab/>
      </w:r>
      <w:r>
        <w:tab/>
        <w:t>(f)</w:t>
      </w:r>
      <w:r>
        <w:tab/>
        <w:t xml:space="preserve">A statement that the hazard insurance is required and that MBOH has </w:t>
      </w:r>
      <w:r w:rsidR="00A473C2">
        <w:tab/>
      </w:r>
      <w:r w:rsidR="00A473C2">
        <w:tab/>
      </w:r>
      <w:r>
        <w:t>purchased (or will purchase) such insurance at the borrower’s expense</w:t>
      </w:r>
      <w:r w:rsidR="0056293D">
        <w:t>.</w:t>
      </w:r>
    </w:p>
    <w:p w14:paraId="3179C567" w14:textId="7F9D4978" w:rsidR="00DB3CCC" w:rsidRDefault="00DB3CCC" w:rsidP="00A473C2">
      <w:pPr>
        <w:pStyle w:val="BodyText"/>
        <w:ind w:left="1411" w:hanging="1411"/>
      </w:pPr>
      <w:r>
        <w:tab/>
      </w:r>
      <w:r>
        <w:tab/>
      </w:r>
      <w:r>
        <w:tab/>
        <w:t>(g)</w:t>
      </w:r>
      <w:r w:rsidR="00A473C2">
        <w:t xml:space="preserve"> </w:t>
      </w:r>
      <w:r>
        <w:t>A statement requesting that the borrower promptly provide MBOH with</w:t>
      </w:r>
      <w:r w:rsidR="00A473C2">
        <w:tab/>
      </w:r>
      <w:r w:rsidR="00A473C2">
        <w:tab/>
      </w:r>
      <w:r>
        <w:t xml:space="preserve"> insurance information</w:t>
      </w:r>
      <w:r w:rsidR="0056293D">
        <w:t>.</w:t>
      </w:r>
    </w:p>
    <w:p w14:paraId="2796C115" w14:textId="5A549983" w:rsidR="00DB3CCC" w:rsidRDefault="00DB3CCC" w:rsidP="0068557E">
      <w:pPr>
        <w:pStyle w:val="BodyText"/>
      </w:pPr>
      <w:r>
        <w:tab/>
      </w:r>
      <w:r w:rsidR="007341E5">
        <w:tab/>
      </w:r>
      <w:r w:rsidR="007341E5">
        <w:tab/>
      </w:r>
      <w:r w:rsidR="007341E5">
        <w:tab/>
        <w:t xml:space="preserve"> </w:t>
      </w:r>
      <w:r w:rsidR="007341E5">
        <w:tab/>
      </w:r>
      <w:r>
        <w:t>(h)</w:t>
      </w:r>
      <w:r w:rsidR="007341E5">
        <w:t xml:space="preserve"> </w:t>
      </w:r>
      <w:r>
        <w:t xml:space="preserve">A description of the requested insurance information and how the </w:t>
      </w:r>
      <w:r w:rsidR="007341E5">
        <w:tab/>
      </w:r>
      <w:r w:rsidR="007341E5">
        <w:tab/>
      </w:r>
      <w:r w:rsidR="007341E5">
        <w:tab/>
      </w:r>
      <w:r w:rsidR="007341E5">
        <w:tab/>
      </w:r>
      <w:r w:rsidR="007341E5">
        <w:tab/>
      </w:r>
      <w:r w:rsidR="007341E5">
        <w:tab/>
      </w:r>
      <w:r w:rsidR="008A1B2E">
        <w:t>borrower</w:t>
      </w:r>
      <w:r>
        <w:t xml:space="preserve"> can provide such information</w:t>
      </w:r>
      <w:r w:rsidR="0056293D">
        <w:t>.</w:t>
      </w:r>
    </w:p>
    <w:p w14:paraId="5D7A131A" w14:textId="3062F4D6" w:rsidR="00DB3CCC" w:rsidRDefault="00DB3CCC" w:rsidP="0068557E">
      <w:pPr>
        <w:pStyle w:val="BodyText"/>
      </w:pPr>
      <w:r>
        <w:tab/>
      </w:r>
      <w:r>
        <w:tab/>
      </w:r>
      <w:r>
        <w:tab/>
      </w:r>
      <w:r>
        <w:tab/>
      </w:r>
      <w:r>
        <w:tab/>
        <w:t>(i)</w:t>
      </w:r>
      <w:r>
        <w:tab/>
        <w:t xml:space="preserve">A statement that the insurance MBOH has (or will) purchase may cost </w:t>
      </w:r>
      <w:r w:rsidR="007341E5">
        <w:tab/>
      </w:r>
      <w:r w:rsidR="007341E5">
        <w:tab/>
      </w:r>
      <w:r w:rsidR="007341E5">
        <w:tab/>
      </w:r>
      <w:r w:rsidR="007341E5">
        <w:tab/>
      </w:r>
      <w:r>
        <w:t xml:space="preserve">significantly more and may NOT provide as much coverage as hazard </w:t>
      </w:r>
      <w:r w:rsidR="007341E5">
        <w:tab/>
      </w:r>
      <w:r w:rsidR="007341E5">
        <w:tab/>
      </w:r>
      <w:r w:rsidR="007341E5">
        <w:tab/>
      </w:r>
      <w:r w:rsidR="007341E5">
        <w:tab/>
      </w:r>
      <w:r>
        <w:t xml:space="preserve">insurance purchased by the </w:t>
      </w:r>
      <w:r w:rsidR="008A1B2E">
        <w:t>borrower</w:t>
      </w:r>
      <w:r>
        <w:t>; and</w:t>
      </w:r>
    </w:p>
    <w:p w14:paraId="2F3BA96F" w14:textId="4B506A5F" w:rsidR="00DB3CCC" w:rsidRDefault="00DB3CCC" w:rsidP="0068557E">
      <w:pPr>
        <w:pStyle w:val="BodyText"/>
      </w:pPr>
      <w:r>
        <w:tab/>
      </w:r>
      <w:r>
        <w:tab/>
      </w:r>
      <w:r>
        <w:tab/>
      </w:r>
      <w:r>
        <w:tab/>
      </w:r>
      <w:r>
        <w:tab/>
        <w:t>(j)</w:t>
      </w:r>
      <w:r>
        <w:tab/>
        <w:t>MBOH’s telephone number for inquiries.</w:t>
      </w:r>
    </w:p>
    <w:p w14:paraId="1EDFCAC3" w14:textId="54134647" w:rsidR="00DB3CCC" w:rsidRDefault="00DB3CCC" w:rsidP="0068557E">
      <w:pPr>
        <w:pStyle w:val="BodyText"/>
      </w:pPr>
      <w:r>
        <w:tab/>
      </w:r>
      <w:r>
        <w:tab/>
      </w:r>
      <w:r w:rsidR="007341E5">
        <w:t xml:space="preserve">   </w:t>
      </w:r>
      <w:r w:rsidR="00266EB0">
        <w:t xml:space="preserve"> </w:t>
      </w:r>
      <w:r>
        <w:t>iv)</w:t>
      </w:r>
      <w:r w:rsidR="007341E5">
        <w:t xml:space="preserve"> </w:t>
      </w:r>
      <w:r>
        <w:t>Second Notice:</w:t>
      </w:r>
    </w:p>
    <w:p w14:paraId="0A72609A" w14:textId="1B217910" w:rsidR="00DB3CCC" w:rsidRDefault="00DB3CCC" w:rsidP="0068557E">
      <w:pPr>
        <w:pStyle w:val="BodyText"/>
      </w:pPr>
      <w:r>
        <w:tab/>
      </w:r>
      <w:r>
        <w:tab/>
      </w:r>
      <w:r>
        <w:tab/>
      </w:r>
      <w:r>
        <w:tab/>
        <w:t>(1) Timing: If MBOH does not receive evidence that the borrower has</w:t>
      </w:r>
      <w:r w:rsidR="007341E5">
        <w:tab/>
      </w:r>
      <w:r w:rsidR="007341E5">
        <w:tab/>
      </w:r>
      <w:r w:rsidR="007341E5">
        <w:tab/>
      </w:r>
      <w:r>
        <w:t xml:space="preserve"> </w:t>
      </w:r>
      <w:r w:rsidR="007341E5">
        <w:tab/>
      </w:r>
      <w:r w:rsidR="007341E5">
        <w:tab/>
      </w:r>
      <w:r w:rsidR="007341E5">
        <w:tab/>
        <w:t xml:space="preserve"> </w:t>
      </w:r>
      <w:r>
        <w:t xml:space="preserve">adequate hazard insurance, MBOH shall send another notice 30 </w:t>
      </w:r>
      <w:r w:rsidR="007341E5">
        <w:tab/>
      </w:r>
      <w:r w:rsidR="007341E5">
        <w:tab/>
      </w:r>
      <w:r w:rsidR="007341E5">
        <w:tab/>
      </w:r>
      <w:r w:rsidR="007341E5">
        <w:tab/>
      </w:r>
      <w:r w:rsidR="007341E5">
        <w:tab/>
      </w:r>
      <w:r w:rsidR="007341E5">
        <w:tab/>
        <w:t xml:space="preserve"> </w:t>
      </w:r>
      <w:r>
        <w:t>calendar days after the first notice was mailed</w:t>
      </w:r>
      <w:r w:rsidR="0056293D">
        <w:t>.</w:t>
      </w:r>
    </w:p>
    <w:p w14:paraId="60F0AB8A" w14:textId="157263BC" w:rsidR="00DB3CCC" w:rsidRDefault="00DB3CCC" w:rsidP="0068557E">
      <w:pPr>
        <w:pStyle w:val="BodyText"/>
      </w:pPr>
      <w:r>
        <w:tab/>
      </w:r>
      <w:r>
        <w:tab/>
      </w:r>
      <w:r>
        <w:tab/>
      </w:r>
      <w:r>
        <w:tab/>
        <w:t xml:space="preserve">(2) Content: At a minimum, the Second Notice shall contain the following </w:t>
      </w:r>
      <w:r w:rsidR="007341E5">
        <w:tab/>
      </w:r>
      <w:r w:rsidR="007341E5">
        <w:tab/>
      </w:r>
      <w:r w:rsidR="007341E5">
        <w:tab/>
      </w:r>
      <w:r w:rsidR="007341E5">
        <w:tab/>
        <w:t xml:space="preserve"> </w:t>
      </w:r>
      <w:r>
        <w:t>information:</w:t>
      </w:r>
    </w:p>
    <w:p w14:paraId="0BF1C4CC" w14:textId="5F305CBF" w:rsidR="00DB3CCC" w:rsidRDefault="00DB3CCC" w:rsidP="0068557E">
      <w:pPr>
        <w:pStyle w:val="BodyText"/>
      </w:pPr>
      <w:r>
        <w:tab/>
      </w:r>
      <w:r>
        <w:tab/>
      </w:r>
      <w:r>
        <w:tab/>
      </w:r>
      <w:r>
        <w:tab/>
      </w:r>
      <w:r>
        <w:tab/>
        <w:t>(a)</w:t>
      </w:r>
      <w:r w:rsidR="007341E5">
        <w:t xml:space="preserve"> </w:t>
      </w:r>
      <w:r>
        <w:t>The date of the notice</w:t>
      </w:r>
      <w:r w:rsidR="0056293D">
        <w:t>.</w:t>
      </w:r>
    </w:p>
    <w:p w14:paraId="55177CA8" w14:textId="4D95B44E" w:rsidR="00DB3CCC" w:rsidRDefault="00DB3CCC" w:rsidP="0068557E">
      <w:pPr>
        <w:pStyle w:val="BodyText"/>
      </w:pPr>
      <w:r>
        <w:tab/>
      </w:r>
      <w:r>
        <w:tab/>
      </w:r>
      <w:r>
        <w:tab/>
      </w:r>
      <w:r>
        <w:tab/>
      </w:r>
      <w:r>
        <w:tab/>
        <w:t>(b)</w:t>
      </w:r>
      <w:r w:rsidR="007341E5">
        <w:t xml:space="preserve"> </w:t>
      </w:r>
      <w:r>
        <w:t>A statement that this is the second and final notice</w:t>
      </w:r>
      <w:r w:rsidR="0056293D">
        <w:t>.</w:t>
      </w:r>
    </w:p>
    <w:p w14:paraId="01161BDE" w14:textId="5C21BD4E" w:rsidR="00DB3CCC" w:rsidRDefault="00DB3CCC" w:rsidP="0068557E">
      <w:pPr>
        <w:pStyle w:val="BodyText"/>
      </w:pPr>
      <w:r>
        <w:tab/>
      </w:r>
      <w:r>
        <w:tab/>
      </w:r>
      <w:r>
        <w:tab/>
      </w:r>
      <w:r>
        <w:tab/>
      </w:r>
      <w:r>
        <w:tab/>
        <w:t>(c)</w:t>
      </w:r>
      <w:r>
        <w:tab/>
      </w:r>
      <w:r w:rsidR="007341E5">
        <w:t xml:space="preserve"> </w:t>
      </w:r>
      <w:r>
        <w:t>MBOH’s name and mailing address</w:t>
      </w:r>
      <w:r w:rsidR="0056293D">
        <w:t>.</w:t>
      </w:r>
    </w:p>
    <w:p w14:paraId="4837B72A" w14:textId="4887C9B7" w:rsidR="00DB3CCC" w:rsidRDefault="00DB3CCC" w:rsidP="0068557E">
      <w:pPr>
        <w:pStyle w:val="BodyText"/>
      </w:pPr>
      <w:r>
        <w:tab/>
      </w:r>
      <w:r>
        <w:tab/>
      </w:r>
      <w:r>
        <w:tab/>
      </w:r>
      <w:r>
        <w:tab/>
      </w:r>
      <w:r>
        <w:tab/>
        <w:t>(d)</w:t>
      </w:r>
      <w:r w:rsidR="007341E5">
        <w:t xml:space="preserve"> </w:t>
      </w:r>
      <w:r>
        <w:t>The borrower’s name and mailing address</w:t>
      </w:r>
      <w:r w:rsidR="0056293D">
        <w:t>.</w:t>
      </w:r>
    </w:p>
    <w:p w14:paraId="1C7AA3D9" w14:textId="6A466E58" w:rsidR="00DB3CCC" w:rsidRDefault="00DB3CCC" w:rsidP="0068557E">
      <w:pPr>
        <w:pStyle w:val="BodyText"/>
      </w:pPr>
      <w:r>
        <w:tab/>
      </w:r>
      <w:r>
        <w:tab/>
      </w:r>
      <w:r>
        <w:tab/>
      </w:r>
      <w:r>
        <w:tab/>
      </w:r>
      <w:r w:rsidR="007341E5">
        <w:t xml:space="preserve">    </w:t>
      </w:r>
      <w:r>
        <w:t>(e)</w:t>
      </w:r>
      <w:r w:rsidR="007341E5">
        <w:t xml:space="preserve"> </w:t>
      </w:r>
      <w:r>
        <w:t>A request for the borrower to provide hazard insurance information</w:t>
      </w:r>
      <w:r w:rsidR="007341E5">
        <w:tab/>
      </w:r>
      <w:r w:rsidR="007341E5">
        <w:tab/>
      </w:r>
      <w:r w:rsidR="007341E5">
        <w:tab/>
      </w:r>
      <w:r w:rsidR="007341E5">
        <w:tab/>
      </w:r>
      <w:r w:rsidR="007341E5">
        <w:tab/>
      </w:r>
      <w:r>
        <w:t xml:space="preserve"> for the property and state the property’s address</w:t>
      </w:r>
      <w:r w:rsidR="0056293D">
        <w:t>.</w:t>
      </w:r>
    </w:p>
    <w:p w14:paraId="27EC75C1" w14:textId="0EFF731A" w:rsidR="00DB3CCC" w:rsidRDefault="00DB3CCC" w:rsidP="0068557E">
      <w:pPr>
        <w:pStyle w:val="BodyText"/>
      </w:pPr>
      <w:r>
        <w:tab/>
      </w:r>
      <w:r>
        <w:tab/>
      </w:r>
      <w:r>
        <w:tab/>
      </w:r>
      <w:r>
        <w:tab/>
      </w:r>
      <w:r>
        <w:tab/>
        <w:t>(f)</w:t>
      </w:r>
      <w:r>
        <w:tab/>
        <w:t xml:space="preserve">A statement that the hazard insurance has expired (or is expiring) and </w:t>
      </w:r>
      <w:r w:rsidR="007341E5">
        <w:tab/>
      </w:r>
      <w:r w:rsidR="007341E5">
        <w:tab/>
      </w:r>
      <w:r w:rsidR="007341E5">
        <w:tab/>
      </w:r>
      <w:r w:rsidR="007341E5">
        <w:tab/>
      </w:r>
      <w:r>
        <w:t>MBOH does not currently have evidence of other insurance</w:t>
      </w:r>
      <w:r w:rsidR="0056293D">
        <w:t>.</w:t>
      </w:r>
    </w:p>
    <w:p w14:paraId="356E3040" w14:textId="7715CEF9" w:rsidR="00DB3CCC" w:rsidRDefault="00DB3CCC" w:rsidP="0068557E">
      <w:pPr>
        <w:pStyle w:val="BodyText"/>
      </w:pPr>
      <w:r>
        <w:tab/>
      </w:r>
      <w:r>
        <w:tab/>
      </w:r>
      <w:r>
        <w:tab/>
      </w:r>
      <w:r>
        <w:tab/>
      </w:r>
      <w:r>
        <w:tab/>
        <w:t>(g)</w:t>
      </w:r>
      <w:r w:rsidR="007341E5">
        <w:t xml:space="preserve"> </w:t>
      </w:r>
      <w:r>
        <w:t xml:space="preserve">A statement that </w:t>
      </w:r>
      <w:r w:rsidR="00E64DC7">
        <w:t>hazard</w:t>
      </w:r>
      <w:r>
        <w:t xml:space="preserve"> insurance is required and that MBOH has </w:t>
      </w:r>
      <w:r w:rsidR="007341E5">
        <w:tab/>
      </w:r>
      <w:r w:rsidR="007341E5">
        <w:tab/>
      </w:r>
      <w:r w:rsidR="007341E5">
        <w:tab/>
      </w:r>
      <w:r w:rsidR="007341E5">
        <w:tab/>
        <w:t xml:space="preserve"> </w:t>
      </w:r>
      <w:r>
        <w:t xml:space="preserve">purchased (or will purchase) such insurance at the borrower’s </w:t>
      </w:r>
      <w:r w:rsidR="007341E5">
        <w:tab/>
      </w:r>
      <w:r w:rsidR="007341E5">
        <w:tab/>
      </w:r>
      <w:r w:rsidR="007341E5">
        <w:tab/>
      </w:r>
      <w:r w:rsidR="007341E5">
        <w:tab/>
      </w:r>
      <w:r w:rsidR="007341E5">
        <w:tab/>
      </w:r>
      <w:r w:rsidR="007341E5">
        <w:tab/>
      </w:r>
      <w:r w:rsidR="007341E5">
        <w:tab/>
        <w:t xml:space="preserve"> </w:t>
      </w:r>
      <w:r>
        <w:t>expense</w:t>
      </w:r>
      <w:r w:rsidR="0056293D">
        <w:t>.</w:t>
      </w:r>
    </w:p>
    <w:p w14:paraId="5F3DD77F" w14:textId="67DD62E3" w:rsidR="00DB3CCC" w:rsidRDefault="00DB3CCC" w:rsidP="0068557E">
      <w:pPr>
        <w:pStyle w:val="BodyText"/>
      </w:pPr>
      <w:r>
        <w:tab/>
      </w:r>
      <w:r>
        <w:tab/>
      </w:r>
      <w:r>
        <w:tab/>
      </w:r>
      <w:r>
        <w:tab/>
      </w:r>
      <w:r>
        <w:tab/>
        <w:t>(h)</w:t>
      </w:r>
      <w:r w:rsidR="007341E5">
        <w:t xml:space="preserve"> </w:t>
      </w:r>
      <w:r>
        <w:t>A statement requesting that the borrower promptly provide MBOH with</w:t>
      </w:r>
      <w:r w:rsidR="007341E5">
        <w:tab/>
      </w:r>
      <w:r w:rsidR="007341E5">
        <w:tab/>
      </w:r>
      <w:r w:rsidR="007341E5">
        <w:tab/>
      </w:r>
      <w:r w:rsidR="007341E5">
        <w:tab/>
      </w:r>
      <w:r>
        <w:t xml:space="preserve"> insurance information</w:t>
      </w:r>
      <w:r w:rsidR="0056293D">
        <w:t>.</w:t>
      </w:r>
    </w:p>
    <w:p w14:paraId="62811194" w14:textId="3940E5F0" w:rsidR="00DB3CCC" w:rsidRDefault="00DB3CCC" w:rsidP="0068557E">
      <w:pPr>
        <w:pStyle w:val="BodyText"/>
      </w:pPr>
      <w:r>
        <w:tab/>
      </w:r>
      <w:r>
        <w:tab/>
      </w:r>
      <w:r>
        <w:tab/>
      </w:r>
      <w:r>
        <w:tab/>
      </w:r>
      <w:r>
        <w:tab/>
        <w:t>(i)</w:t>
      </w:r>
      <w:r>
        <w:tab/>
        <w:t xml:space="preserve">A description of the requested insurance information and how the </w:t>
      </w:r>
      <w:r w:rsidR="007341E5">
        <w:tab/>
      </w:r>
      <w:r w:rsidR="007341E5">
        <w:tab/>
      </w:r>
      <w:r w:rsidR="007341E5">
        <w:tab/>
      </w:r>
      <w:r w:rsidR="007341E5">
        <w:tab/>
      </w:r>
      <w:r w:rsidR="007341E5">
        <w:tab/>
      </w:r>
      <w:r w:rsidR="007341E5">
        <w:tab/>
      </w:r>
      <w:r w:rsidR="008A1B2E">
        <w:t>borrower</w:t>
      </w:r>
      <w:r>
        <w:t xml:space="preserve"> can provide such information.</w:t>
      </w:r>
    </w:p>
    <w:p w14:paraId="0C8C50EE" w14:textId="6FD51ABE" w:rsidR="00DB3CCC" w:rsidRDefault="00DB3CCC" w:rsidP="0068557E">
      <w:pPr>
        <w:pStyle w:val="BodyText"/>
      </w:pPr>
      <w:r>
        <w:tab/>
      </w:r>
      <w:r>
        <w:tab/>
      </w:r>
      <w:r>
        <w:tab/>
      </w:r>
      <w:r>
        <w:tab/>
      </w:r>
      <w:r>
        <w:tab/>
        <w:t>(j)</w:t>
      </w:r>
      <w:r>
        <w:tab/>
        <w:t xml:space="preserve">A statement that the insurance MBOH has (or will) purchase may cost </w:t>
      </w:r>
      <w:r w:rsidR="007341E5">
        <w:tab/>
      </w:r>
      <w:r w:rsidR="007341E5">
        <w:tab/>
      </w:r>
      <w:r w:rsidR="007341E5">
        <w:tab/>
      </w:r>
      <w:r w:rsidR="007341E5">
        <w:tab/>
      </w:r>
      <w:r>
        <w:t>significantly more and may NOT provide as much coverage as hazard</w:t>
      </w:r>
      <w:r w:rsidR="007341E5">
        <w:tab/>
      </w:r>
      <w:r w:rsidR="007341E5">
        <w:tab/>
      </w:r>
      <w:r w:rsidR="007341E5">
        <w:tab/>
      </w:r>
      <w:r w:rsidR="007341E5">
        <w:tab/>
      </w:r>
      <w:r w:rsidR="007341E5">
        <w:tab/>
      </w:r>
      <w:r>
        <w:t xml:space="preserve">insurance purchased by the </w:t>
      </w:r>
      <w:r w:rsidR="008A1B2E">
        <w:t>borrower</w:t>
      </w:r>
      <w:r>
        <w:t>.</w:t>
      </w:r>
    </w:p>
    <w:p w14:paraId="7E097F17" w14:textId="2EB8DBFE" w:rsidR="00DB3CCC" w:rsidRDefault="00DB3CCC" w:rsidP="0068557E">
      <w:pPr>
        <w:pStyle w:val="BodyText"/>
      </w:pPr>
      <w:r>
        <w:tab/>
      </w:r>
      <w:r>
        <w:tab/>
      </w:r>
      <w:r>
        <w:tab/>
      </w:r>
      <w:r>
        <w:tab/>
      </w:r>
      <w:r>
        <w:tab/>
        <w:t>(k)</w:t>
      </w:r>
      <w:r>
        <w:tab/>
      </w:r>
      <w:r w:rsidR="007341E5">
        <w:t xml:space="preserve"> </w:t>
      </w:r>
      <w:r>
        <w:t>MBOH’s telephone number for inquiries; and</w:t>
      </w:r>
    </w:p>
    <w:p w14:paraId="4D5DA43E" w14:textId="1DEF9FFF" w:rsidR="00DB3CCC" w:rsidRDefault="00DB3CCC" w:rsidP="0068557E">
      <w:pPr>
        <w:pStyle w:val="BodyText"/>
      </w:pPr>
      <w:r>
        <w:tab/>
      </w:r>
      <w:r>
        <w:tab/>
      </w:r>
      <w:r>
        <w:tab/>
      </w:r>
      <w:r>
        <w:tab/>
      </w:r>
      <w:r>
        <w:tab/>
        <w:t>(l)</w:t>
      </w:r>
      <w:r>
        <w:tab/>
        <w:t xml:space="preserve">The cost of force-placed insurance stated as an annual premium, or if </w:t>
      </w:r>
      <w:r w:rsidR="007341E5">
        <w:tab/>
      </w:r>
      <w:r w:rsidR="007341E5">
        <w:tab/>
      </w:r>
      <w:r w:rsidR="007341E5">
        <w:tab/>
      </w:r>
      <w:r w:rsidR="007341E5">
        <w:tab/>
        <w:t xml:space="preserve"> </w:t>
      </w:r>
      <w:r>
        <w:t>MBOH does not know the cost, a reasonable estimate; and</w:t>
      </w:r>
    </w:p>
    <w:p w14:paraId="1C72C75A" w14:textId="315466EA" w:rsidR="00DB3CCC" w:rsidRDefault="00DB3CCC" w:rsidP="0068557E">
      <w:pPr>
        <w:pStyle w:val="BodyText"/>
      </w:pPr>
      <w:r>
        <w:tab/>
      </w:r>
      <w:r>
        <w:tab/>
      </w:r>
      <w:r>
        <w:tab/>
      </w:r>
      <w:r>
        <w:tab/>
      </w:r>
      <w:r>
        <w:tab/>
        <w:t>(m)</w:t>
      </w:r>
      <w:r w:rsidR="007341E5">
        <w:t xml:space="preserve"> </w:t>
      </w:r>
      <w:r>
        <w:t xml:space="preserve">If applicable, a statement that the information the borrower sent to </w:t>
      </w:r>
      <w:r w:rsidR="007341E5">
        <w:tab/>
      </w:r>
      <w:r w:rsidR="007341E5">
        <w:tab/>
      </w:r>
      <w:r w:rsidR="007341E5">
        <w:tab/>
      </w:r>
      <w:r w:rsidR="007341E5">
        <w:tab/>
      </w:r>
      <w:r w:rsidR="007341E5">
        <w:tab/>
        <w:t xml:space="preserve"> MBOH</w:t>
      </w:r>
      <w:r>
        <w:t xml:space="preserve"> is incomplete and the borrower must send the missing </w:t>
      </w:r>
      <w:r w:rsidR="007341E5">
        <w:tab/>
      </w:r>
      <w:r w:rsidR="007341E5">
        <w:tab/>
      </w:r>
      <w:r w:rsidR="007341E5">
        <w:tab/>
      </w:r>
      <w:r w:rsidR="007341E5">
        <w:tab/>
      </w:r>
      <w:r w:rsidR="007341E5">
        <w:tab/>
      </w:r>
      <w:r w:rsidR="007341E5">
        <w:tab/>
        <w:t xml:space="preserve"> </w:t>
      </w:r>
      <w:r w:rsidR="007341E5">
        <w:tab/>
        <w:t xml:space="preserve"> information</w:t>
      </w:r>
      <w:r>
        <w:t xml:space="preserve"> to avoid charge for any period for which MBOH is unable </w:t>
      </w:r>
      <w:r w:rsidR="007341E5">
        <w:tab/>
      </w:r>
      <w:r w:rsidR="007341E5">
        <w:tab/>
      </w:r>
      <w:r w:rsidR="007341E5">
        <w:tab/>
      </w:r>
      <w:r w:rsidR="007341E5">
        <w:tab/>
        <w:t xml:space="preserve">     </w:t>
      </w:r>
      <w:r>
        <w:t>to verify hazard insurance coverage</w:t>
      </w:r>
      <w:r w:rsidR="0056293D">
        <w:t>.</w:t>
      </w:r>
    </w:p>
    <w:p w14:paraId="7A567F97" w14:textId="16C03C71" w:rsidR="00DB3CCC" w:rsidRDefault="00DB3CCC" w:rsidP="0068557E">
      <w:pPr>
        <w:pStyle w:val="BodyText"/>
      </w:pPr>
      <w:r>
        <w:tab/>
      </w:r>
      <w:r>
        <w:tab/>
      </w:r>
      <w:r>
        <w:tab/>
        <w:t>v)</w:t>
      </w:r>
      <w:r>
        <w:tab/>
        <w:t>Force-Placed Fee Restrictions:</w:t>
      </w:r>
    </w:p>
    <w:p w14:paraId="6369B106" w14:textId="2A89DDDC" w:rsidR="00DB3CCC" w:rsidRDefault="00DB3CCC" w:rsidP="00801514">
      <w:pPr>
        <w:pStyle w:val="BodyText"/>
        <w:ind w:left="1152" w:hanging="1152"/>
      </w:pPr>
      <w:r>
        <w:tab/>
      </w:r>
      <w:r>
        <w:tab/>
        <w:t>(1) Amount: Any fee assessed by MBOH for force-placing insurance must be</w:t>
      </w:r>
      <w:r w:rsidR="00801514">
        <w:lastRenderedPageBreak/>
        <w:tab/>
      </w:r>
      <w:r>
        <w:t xml:space="preserve"> bona fide and reasonable; and</w:t>
      </w:r>
    </w:p>
    <w:p w14:paraId="68B9260B" w14:textId="51710C65" w:rsidR="00DB3CCC" w:rsidRDefault="00DB3CCC" w:rsidP="00801514">
      <w:pPr>
        <w:pStyle w:val="BodyText"/>
        <w:ind w:left="1152" w:hanging="1152"/>
      </w:pPr>
      <w:r>
        <w:tab/>
      </w:r>
      <w:r>
        <w:tab/>
        <w:t xml:space="preserve">(2) Timing: A fee for force-placing insurance can NOT be assessed until 45 </w:t>
      </w:r>
      <w:r w:rsidR="00801514">
        <w:tab/>
        <w:t xml:space="preserve"> </w:t>
      </w:r>
      <w:r>
        <w:t xml:space="preserve">calendar days after the First Notice has been mailed or delivered </w:t>
      </w:r>
      <w:r w:rsidR="00801514">
        <w:tab/>
        <w:t xml:space="preserve"> </w:t>
      </w:r>
      <w:r>
        <w:t>and where MBOH does NOT receive evidence of adequate insurance.</w:t>
      </w:r>
    </w:p>
    <w:p w14:paraId="21F55F4C" w14:textId="133F9B59" w:rsidR="00DB3CCC" w:rsidRDefault="00DB3CCC" w:rsidP="0068557E">
      <w:pPr>
        <w:pStyle w:val="BodyText"/>
      </w:pPr>
      <w:r>
        <w:tab/>
      </w:r>
      <w:r>
        <w:tab/>
      </w:r>
      <w:r>
        <w:tab/>
        <w:t>vi)</w:t>
      </w:r>
      <w:r>
        <w:tab/>
        <w:t xml:space="preserve">Force-Placed Premium Restrictions: </w:t>
      </w:r>
    </w:p>
    <w:p w14:paraId="5D559E48" w14:textId="52929E76" w:rsidR="00DB3CCC" w:rsidRDefault="00DB3CCC" w:rsidP="0068557E">
      <w:pPr>
        <w:pStyle w:val="BodyText"/>
      </w:pPr>
      <w:r>
        <w:tab/>
      </w:r>
      <w:r>
        <w:tab/>
      </w:r>
      <w:r>
        <w:tab/>
      </w:r>
      <w:r>
        <w:tab/>
        <w:t>(1) Amount: The law does not specify any restrictions on premiums; and</w:t>
      </w:r>
    </w:p>
    <w:p w14:paraId="38A6086C" w14:textId="778E7F42" w:rsidR="00DB3CCC" w:rsidRDefault="00DB3CCC" w:rsidP="00872586">
      <w:pPr>
        <w:pStyle w:val="BodyText"/>
        <w:ind w:left="864"/>
      </w:pPr>
      <w:r>
        <w:tab/>
      </w:r>
      <w:r>
        <w:tab/>
      </w:r>
      <w:r>
        <w:tab/>
      </w:r>
      <w:r>
        <w:tab/>
        <w:t xml:space="preserve">(2) Timing: Although MBOH may charge the borrower for force-placed </w:t>
      </w:r>
      <w:r w:rsidR="00801514">
        <w:tab/>
      </w:r>
      <w:r w:rsidR="00801514">
        <w:tab/>
      </w:r>
      <w:r w:rsidR="00801514">
        <w:tab/>
      </w:r>
      <w:r w:rsidR="00801514">
        <w:tab/>
      </w:r>
      <w:r w:rsidR="00D7737D">
        <w:t>insurance</w:t>
      </w:r>
      <w:r>
        <w:t xml:space="preserve"> that was in place before the Notices above were sent, MBOH </w:t>
      </w:r>
      <w:r w:rsidR="00B8102B">
        <w:t>may</w:t>
      </w:r>
      <w:r>
        <w:t xml:space="preserve"> NOT impose the charge until 45 calendar days after the First Notice has been mailed or delivered and where MBOH does NOT receive</w:t>
      </w:r>
      <w:r w:rsidR="00872586">
        <w:t xml:space="preserve"> </w:t>
      </w:r>
      <w:r>
        <w:t>evidence of adequate insurance.</w:t>
      </w:r>
    </w:p>
    <w:p w14:paraId="549DF006" w14:textId="6AA62E02" w:rsidR="00DB3CCC" w:rsidRDefault="00DB3CCC" w:rsidP="0068557E">
      <w:pPr>
        <w:pStyle w:val="BodyText"/>
      </w:pPr>
      <w:r>
        <w:tab/>
      </w:r>
      <w:r w:rsidR="00A718A7">
        <w:t xml:space="preserve">    </w:t>
      </w:r>
      <w:r w:rsidR="00266EB0">
        <w:tab/>
      </w:r>
      <w:r w:rsidR="00266EB0">
        <w:tab/>
      </w:r>
      <w:r>
        <w:t>vii)</w:t>
      </w:r>
      <w:r w:rsidR="00A718A7">
        <w:t xml:space="preserve"> </w:t>
      </w:r>
      <w:r>
        <w:t>Renewal Notice:</w:t>
      </w:r>
    </w:p>
    <w:p w14:paraId="3A8213AA" w14:textId="77777777" w:rsidR="008B684A" w:rsidRDefault="00DB3CCC" w:rsidP="00266EB0">
      <w:pPr>
        <w:pStyle w:val="BodyText"/>
        <w:ind w:left="288" w:hanging="288"/>
      </w:pPr>
      <w:r>
        <w:tab/>
      </w:r>
      <w:r>
        <w:tab/>
      </w:r>
      <w:r w:rsidR="00D7737D">
        <w:tab/>
      </w:r>
      <w:r w:rsidR="00266EB0">
        <w:tab/>
      </w:r>
      <w:r>
        <w:t>(1) Timing: Before each anniversary of MBOH’s purchase of force-place</w:t>
      </w:r>
      <w:r w:rsidR="0056293D">
        <w:t>d</w:t>
      </w:r>
      <w:r w:rsidR="00F576B8">
        <w:tab/>
      </w:r>
      <w:r w:rsidR="00F576B8">
        <w:tab/>
      </w:r>
      <w:r w:rsidR="00F576B8">
        <w:tab/>
      </w:r>
      <w:r w:rsidR="00F576B8">
        <w:tab/>
        <w:t xml:space="preserve">     </w:t>
      </w:r>
      <w:r>
        <w:t xml:space="preserve"> insurance and generally at least 45 calendar days before assessing the </w:t>
      </w:r>
      <w:r w:rsidR="00F576B8">
        <w:tab/>
      </w:r>
      <w:r w:rsidR="00F576B8">
        <w:tab/>
      </w:r>
      <w:r w:rsidR="00F576B8">
        <w:tab/>
        <w:t xml:space="preserve"> </w:t>
      </w:r>
      <w:r w:rsidR="00266EB0">
        <w:t xml:space="preserve">     </w:t>
      </w:r>
      <w:r w:rsidR="00F576B8">
        <w:t>borrower</w:t>
      </w:r>
      <w:r>
        <w:t xml:space="preserve"> a fee or premium related to the renewal, but NOT more than</w:t>
      </w:r>
    </w:p>
    <w:p w14:paraId="4A0DF962" w14:textId="3312C1FB" w:rsidR="00DB3CCC" w:rsidRDefault="00DB3CCC" w:rsidP="00C519D1">
      <w:pPr>
        <w:pStyle w:val="BodyText"/>
        <w:ind w:left="288" w:hanging="288"/>
      </w:pPr>
      <w:r>
        <w:t xml:space="preserve"> </w:t>
      </w:r>
      <w:r w:rsidR="00C519D1">
        <w:tab/>
      </w:r>
      <w:r w:rsidR="00C519D1">
        <w:tab/>
      </w:r>
      <w:r w:rsidR="00C519D1">
        <w:tab/>
      </w:r>
      <w:r w:rsidR="00C519D1">
        <w:tab/>
      </w:r>
      <w:r w:rsidR="00C519D1">
        <w:tab/>
        <w:t xml:space="preserve">  </w:t>
      </w:r>
      <w:r>
        <w:t>once</w:t>
      </w:r>
      <w:r w:rsidR="00266EB0">
        <w:t xml:space="preserve"> </w:t>
      </w:r>
      <w:r w:rsidR="00F576B8">
        <w:t>annually</w:t>
      </w:r>
      <w:r>
        <w:t>.</w:t>
      </w:r>
    </w:p>
    <w:p w14:paraId="15251153" w14:textId="23E60DDB" w:rsidR="00DB3CCC" w:rsidRDefault="00DB3CCC" w:rsidP="0068557E">
      <w:pPr>
        <w:pStyle w:val="BodyText"/>
      </w:pPr>
      <w:r>
        <w:tab/>
      </w:r>
      <w:r>
        <w:tab/>
      </w:r>
      <w:r w:rsidR="00B8102B">
        <w:tab/>
      </w:r>
      <w:r w:rsidR="00266EB0">
        <w:tab/>
      </w:r>
      <w:r>
        <w:t>(2) Content: At a minimum, the Renewal Notice shall contain the following</w:t>
      </w:r>
      <w:r w:rsidR="00F576B8">
        <w:tab/>
      </w:r>
      <w:r w:rsidR="00F576B8">
        <w:tab/>
      </w:r>
      <w:r w:rsidR="00F576B8">
        <w:tab/>
      </w:r>
      <w:r w:rsidR="00F576B8">
        <w:tab/>
        <w:t xml:space="preserve"> information</w:t>
      </w:r>
      <w:r>
        <w:t>:</w:t>
      </w:r>
    </w:p>
    <w:p w14:paraId="4A166622" w14:textId="4A63A6E9" w:rsidR="00DB3CCC" w:rsidRDefault="00DB3CCC" w:rsidP="0068557E">
      <w:pPr>
        <w:pStyle w:val="BodyText"/>
      </w:pPr>
      <w:r>
        <w:tab/>
      </w:r>
      <w:r>
        <w:tab/>
      </w:r>
      <w:r w:rsidR="00833DFF">
        <w:tab/>
      </w:r>
      <w:r w:rsidR="00833DFF">
        <w:tab/>
      </w:r>
      <w:r w:rsidR="00833DFF">
        <w:tab/>
      </w:r>
      <w:r>
        <w:t>(a)</w:t>
      </w:r>
      <w:r w:rsidR="00A718A7">
        <w:t xml:space="preserve"> </w:t>
      </w:r>
      <w:r>
        <w:t>The date of the notice.</w:t>
      </w:r>
    </w:p>
    <w:p w14:paraId="5858FD0B" w14:textId="6C071CF9" w:rsidR="00DB3CCC" w:rsidRDefault="00DB3CCC" w:rsidP="0068557E">
      <w:pPr>
        <w:pStyle w:val="BodyText"/>
      </w:pPr>
      <w:r>
        <w:tab/>
      </w:r>
      <w:r>
        <w:tab/>
      </w:r>
      <w:r w:rsidR="00833DFF">
        <w:tab/>
      </w:r>
      <w:r w:rsidR="00833DFF">
        <w:tab/>
      </w:r>
      <w:r w:rsidR="00833DFF">
        <w:tab/>
      </w:r>
      <w:r>
        <w:t>(b)</w:t>
      </w:r>
      <w:r w:rsidR="00A718A7">
        <w:t xml:space="preserve"> </w:t>
      </w:r>
      <w:r>
        <w:t>MBOH’s name and mailing address.</w:t>
      </w:r>
    </w:p>
    <w:p w14:paraId="68F06EE7" w14:textId="67EF5E9C" w:rsidR="00DB3CCC" w:rsidRDefault="00DB3CCC" w:rsidP="0068557E">
      <w:pPr>
        <w:pStyle w:val="BodyText"/>
      </w:pPr>
      <w:r>
        <w:tab/>
      </w:r>
      <w:r w:rsidR="00A718A7">
        <w:t xml:space="preserve">    </w:t>
      </w:r>
      <w:r w:rsidR="00833DFF">
        <w:tab/>
      </w:r>
      <w:r w:rsidR="00833DFF">
        <w:tab/>
      </w:r>
      <w:r w:rsidR="00833DFF">
        <w:tab/>
      </w:r>
      <w:r w:rsidR="00833DFF">
        <w:tab/>
      </w:r>
      <w:r>
        <w:t>(c)</w:t>
      </w:r>
      <w:r w:rsidR="00A718A7">
        <w:t xml:space="preserve"> </w:t>
      </w:r>
      <w:r>
        <w:t>The borrower’s name and mailing address.</w:t>
      </w:r>
    </w:p>
    <w:p w14:paraId="6ADB80F0" w14:textId="1E6463C8" w:rsidR="00DB3CCC" w:rsidRDefault="00DB3CCC" w:rsidP="0068557E">
      <w:pPr>
        <w:pStyle w:val="BodyText"/>
      </w:pPr>
      <w:r>
        <w:tab/>
      </w:r>
      <w:r w:rsidR="00A718A7">
        <w:t xml:space="preserve">  </w:t>
      </w:r>
      <w:r w:rsidR="00833DFF">
        <w:tab/>
      </w:r>
      <w:r w:rsidR="00833DFF">
        <w:tab/>
      </w:r>
      <w:r w:rsidR="00A718A7">
        <w:t xml:space="preserve"> </w:t>
      </w:r>
      <w:r w:rsidR="00833DFF">
        <w:tab/>
      </w:r>
      <w:r w:rsidR="00833DFF">
        <w:tab/>
      </w:r>
      <w:r>
        <w:t>(d)</w:t>
      </w:r>
      <w:r w:rsidR="00F576B8">
        <w:t xml:space="preserve"> </w:t>
      </w:r>
      <w:r>
        <w:t xml:space="preserve">A request for the borrower to provide hazard insurance information for </w:t>
      </w:r>
      <w:r w:rsidR="00F576B8">
        <w:tab/>
      </w:r>
      <w:r w:rsidR="00F576B8">
        <w:tab/>
      </w:r>
      <w:r w:rsidR="00F576B8">
        <w:tab/>
      </w:r>
      <w:r w:rsidR="00F576B8">
        <w:tab/>
        <w:t xml:space="preserve"> </w:t>
      </w:r>
      <w:r>
        <w:t>the property and state the property’s address.</w:t>
      </w:r>
    </w:p>
    <w:p w14:paraId="01EE5C0C" w14:textId="48AF0CB5" w:rsidR="00DB3CCC" w:rsidRDefault="00DB3CCC" w:rsidP="0068557E">
      <w:pPr>
        <w:pStyle w:val="BodyText"/>
      </w:pPr>
      <w:r>
        <w:tab/>
      </w:r>
      <w:r w:rsidR="00A718A7">
        <w:t xml:space="preserve">   </w:t>
      </w:r>
      <w:r w:rsidR="00833DFF">
        <w:tab/>
      </w:r>
      <w:r w:rsidR="00833DFF">
        <w:tab/>
      </w:r>
      <w:r w:rsidR="00833DFF">
        <w:tab/>
      </w:r>
      <w:r w:rsidR="00833DFF">
        <w:tab/>
      </w:r>
      <w:r>
        <w:t>(e</w:t>
      </w:r>
      <w:r w:rsidR="00A718A7">
        <w:t xml:space="preserve">) </w:t>
      </w:r>
      <w:r>
        <w:t xml:space="preserve">A statement that MBOH previously purchased insurance, charged to </w:t>
      </w:r>
      <w:r w:rsidR="00F576B8">
        <w:tab/>
      </w:r>
      <w:r w:rsidR="00F576B8">
        <w:tab/>
      </w:r>
      <w:r w:rsidR="00F576B8">
        <w:tab/>
      </w:r>
      <w:r w:rsidR="00F576B8">
        <w:tab/>
      </w:r>
      <w:r w:rsidR="00F576B8">
        <w:tab/>
      </w:r>
      <w:r>
        <w:t xml:space="preserve">the borrower, because MBOH did NOT have evidence that the </w:t>
      </w:r>
      <w:r w:rsidR="00F576B8">
        <w:tab/>
      </w:r>
      <w:r w:rsidR="00F576B8">
        <w:tab/>
      </w:r>
      <w:r w:rsidR="00F576B8">
        <w:tab/>
      </w:r>
      <w:r w:rsidR="00F576B8">
        <w:tab/>
      </w:r>
      <w:r w:rsidR="00F576B8">
        <w:tab/>
      </w:r>
      <w:r w:rsidR="00F576B8">
        <w:tab/>
      </w:r>
      <w:r w:rsidR="00F576B8">
        <w:tab/>
      </w:r>
      <w:r>
        <w:t>borrower had adequate insurance coverage on the property.</w:t>
      </w:r>
    </w:p>
    <w:p w14:paraId="304DD85B" w14:textId="08FA0B6B" w:rsidR="00DB3CCC" w:rsidRDefault="00DB3CCC" w:rsidP="0068557E">
      <w:pPr>
        <w:pStyle w:val="BodyText"/>
      </w:pPr>
      <w:r>
        <w:tab/>
      </w:r>
      <w:r>
        <w:tab/>
      </w:r>
      <w:r w:rsidR="00833DFF">
        <w:tab/>
      </w:r>
      <w:r w:rsidR="00833DFF">
        <w:tab/>
      </w:r>
      <w:r w:rsidR="00833DFF">
        <w:tab/>
      </w:r>
      <w:r>
        <w:t>(f)</w:t>
      </w:r>
      <w:r>
        <w:tab/>
        <w:t xml:space="preserve">A statement that the insurance has expired (or will expire) and MBOH </w:t>
      </w:r>
      <w:r w:rsidR="00F576B8">
        <w:tab/>
      </w:r>
      <w:r w:rsidR="00F576B8">
        <w:tab/>
      </w:r>
      <w:r w:rsidR="00F576B8">
        <w:tab/>
      </w:r>
      <w:r w:rsidR="00F576B8">
        <w:tab/>
      </w:r>
      <w:r>
        <w:t>does NOT have evidence of further insurance.</w:t>
      </w:r>
    </w:p>
    <w:p w14:paraId="3571E40B" w14:textId="7685B933" w:rsidR="00DB3CCC" w:rsidRDefault="00DB3CCC" w:rsidP="0068557E">
      <w:pPr>
        <w:pStyle w:val="BodyText"/>
      </w:pPr>
      <w:r>
        <w:tab/>
      </w:r>
      <w:r>
        <w:tab/>
      </w:r>
      <w:r w:rsidR="00833DFF">
        <w:tab/>
      </w:r>
      <w:r w:rsidR="00833DFF">
        <w:tab/>
      </w:r>
      <w:r w:rsidR="00833DFF">
        <w:tab/>
      </w:r>
      <w:r>
        <w:t>(g)</w:t>
      </w:r>
      <w:r w:rsidR="00A718A7">
        <w:t xml:space="preserve"> </w:t>
      </w:r>
      <w:r>
        <w:t>A statement requesting that the borrower promptly provide MBOH with</w:t>
      </w:r>
      <w:r w:rsidR="00F576B8">
        <w:tab/>
      </w:r>
      <w:r w:rsidR="00F576B8">
        <w:tab/>
      </w:r>
      <w:r w:rsidR="00F576B8">
        <w:tab/>
      </w:r>
      <w:r w:rsidR="00F576B8">
        <w:tab/>
      </w:r>
      <w:r>
        <w:t xml:space="preserve"> insurance information.</w:t>
      </w:r>
    </w:p>
    <w:p w14:paraId="6D464153" w14:textId="27BA17C0" w:rsidR="00DB3CCC" w:rsidRDefault="00DB3CCC" w:rsidP="0068557E">
      <w:pPr>
        <w:pStyle w:val="BodyText"/>
      </w:pPr>
      <w:r>
        <w:tab/>
      </w:r>
      <w:r>
        <w:tab/>
      </w:r>
      <w:r w:rsidR="00833DFF">
        <w:tab/>
      </w:r>
      <w:r w:rsidR="00833DFF">
        <w:tab/>
      </w:r>
      <w:r w:rsidR="00833DFF">
        <w:tab/>
      </w:r>
      <w:r>
        <w:t>(h)</w:t>
      </w:r>
      <w:r w:rsidR="00A718A7">
        <w:t xml:space="preserve"> </w:t>
      </w:r>
      <w:r>
        <w:t xml:space="preserve">A description of the requested insurance information and how the </w:t>
      </w:r>
      <w:r w:rsidR="00F576B8">
        <w:tab/>
      </w:r>
      <w:r w:rsidR="00F576B8">
        <w:tab/>
      </w:r>
      <w:r w:rsidR="00F576B8">
        <w:tab/>
      </w:r>
      <w:r w:rsidR="00F576B8">
        <w:tab/>
      </w:r>
      <w:r w:rsidR="00F576B8">
        <w:tab/>
      </w:r>
      <w:r w:rsidR="00F576B8">
        <w:tab/>
      </w:r>
      <w:r w:rsidR="008A1B2E">
        <w:t>borrower</w:t>
      </w:r>
      <w:r>
        <w:t xml:space="preserve"> can provide such information.</w:t>
      </w:r>
    </w:p>
    <w:p w14:paraId="3B450A5C" w14:textId="0F29CBDF" w:rsidR="00DB3CCC" w:rsidRDefault="00DB3CCC" w:rsidP="0068557E">
      <w:pPr>
        <w:pStyle w:val="BodyText"/>
      </w:pPr>
      <w:r>
        <w:tab/>
      </w:r>
      <w:r>
        <w:tab/>
      </w:r>
      <w:r w:rsidR="00833DFF">
        <w:tab/>
      </w:r>
      <w:r w:rsidR="00833DFF">
        <w:tab/>
      </w:r>
      <w:r w:rsidR="00833DFF">
        <w:tab/>
      </w:r>
      <w:r>
        <w:t>(i)</w:t>
      </w:r>
      <w:r>
        <w:tab/>
        <w:t xml:space="preserve">A statement that the insurance MBOH has (or will) purchase may cost </w:t>
      </w:r>
      <w:r w:rsidR="00F576B8">
        <w:tab/>
      </w:r>
      <w:r w:rsidR="00F576B8">
        <w:tab/>
      </w:r>
      <w:r w:rsidR="00F576B8">
        <w:tab/>
      </w:r>
      <w:r w:rsidR="00F576B8">
        <w:tab/>
      </w:r>
      <w:r>
        <w:t xml:space="preserve">significantly more and may NOT provide as much coverage as hazard </w:t>
      </w:r>
      <w:r w:rsidR="00F576B8">
        <w:tab/>
      </w:r>
      <w:r w:rsidR="00F576B8">
        <w:tab/>
      </w:r>
      <w:r w:rsidR="00F576B8">
        <w:tab/>
      </w:r>
      <w:r w:rsidR="00F576B8">
        <w:tab/>
      </w:r>
      <w:r>
        <w:t>insurance purchased by the borrower.</w:t>
      </w:r>
    </w:p>
    <w:p w14:paraId="62AB32FA" w14:textId="0076B98E" w:rsidR="00DB3CCC" w:rsidRDefault="00DB3CCC" w:rsidP="0068557E">
      <w:pPr>
        <w:pStyle w:val="BodyText"/>
      </w:pPr>
      <w:r>
        <w:tab/>
      </w:r>
      <w:r>
        <w:tab/>
      </w:r>
      <w:r w:rsidR="00833DFF">
        <w:tab/>
      </w:r>
      <w:r w:rsidR="00833DFF">
        <w:tab/>
      </w:r>
      <w:r w:rsidR="00833DFF">
        <w:tab/>
      </w:r>
      <w:r>
        <w:t>(j)</w:t>
      </w:r>
      <w:r>
        <w:tab/>
        <w:t>MBOH’s telephone number for inquiries; and</w:t>
      </w:r>
    </w:p>
    <w:p w14:paraId="5CCF8C91" w14:textId="1C2919ED" w:rsidR="00DB3CCC" w:rsidRDefault="00DB3CCC" w:rsidP="0068557E">
      <w:pPr>
        <w:pStyle w:val="BodyText"/>
      </w:pPr>
      <w:r>
        <w:tab/>
      </w:r>
      <w:r>
        <w:tab/>
      </w:r>
      <w:r w:rsidR="00833DFF">
        <w:tab/>
      </w:r>
      <w:r w:rsidR="00833DFF">
        <w:tab/>
      </w:r>
      <w:r w:rsidR="00F576B8">
        <w:t xml:space="preserve">   </w:t>
      </w:r>
      <w:r w:rsidR="008D4EE0">
        <w:t xml:space="preserve"> </w:t>
      </w:r>
      <w:r>
        <w:t>(k)</w:t>
      </w:r>
      <w:r>
        <w:tab/>
      </w:r>
      <w:r w:rsidR="008D4EE0">
        <w:t xml:space="preserve"> </w:t>
      </w:r>
      <w:r>
        <w:t xml:space="preserve">The cost of force-placed insurance stated as an annual premium, or if </w:t>
      </w:r>
      <w:r w:rsidR="00F576B8">
        <w:tab/>
      </w:r>
      <w:r w:rsidR="00F576B8">
        <w:tab/>
      </w:r>
      <w:r w:rsidR="00F576B8">
        <w:tab/>
      </w:r>
      <w:r w:rsidR="00F576B8">
        <w:tab/>
      </w:r>
      <w:r w:rsidR="008D4EE0">
        <w:t xml:space="preserve"> </w:t>
      </w:r>
      <w:r>
        <w:t>MBOH does not know the cost, a reasonable estimate.</w:t>
      </w:r>
    </w:p>
    <w:p w14:paraId="21507829" w14:textId="30B4FC64" w:rsidR="00DB3CCC" w:rsidRDefault="00DB3CCC" w:rsidP="00597456">
      <w:pPr>
        <w:pStyle w:val="BodyText"/>
        <w:ind w:left="864" w:hanging="864"/>
      </w:pPr>
      <w:r>
        <w:tab/>
      </w:r>
      <w:r w:rsidR="00597456">
        <w:t xml:space="preserve">   </w:t>
      </w:r>
      <w:r w:rsidR="00266EB0">
        <w:tab/>
      </w:r>
      <w:r>
        <w:t>viii)</w:t>
      </w:r>
      <w:r w:rsidR="00597456">
        <w:t xml:space="preserve"> </w:t>
      </w:r>
      <w:r>
        <w:t>MBOH’s Responsibility if Borrower Responds: If the borrower sends evidence of hazard insurance that complies with above, MBOH shall, within 15 calendar days</w:t>
      </w:r>
      <w:r w:rsidR="0056293D">
        <w:t>:</w:t>
      </w:r>
    </w:p>
    <w:p w14:paraId="271E7C70" w14:textId="3EE09D50" w:rsidR="00DB3CCC" w:rsidRDefault="00DB3CCC" w:rsidP="0068557E">
      <w:pPr>
        <w:pStyle w:val="BodyText"/>
      </w:pPr>
      <w:r>
        <w:tab/>
      </w:r>
      <w:r>
        <w:tab/>
      </w:r>
      <w:r w:rsidR="00597456">
        <w:tab/>
      </w:r>
      <w:r w:rsidR="00266EB0">
        <w:tab/>
        <w:t xml:space="preserve">  </w:t>
      </w:r>
      <w:r>
        <w:t>(1) Cancel any force-placed insurance MBOH purchased for the borrower.</w:t>
      </w:r>
    </w:p>
    <w:p w14:paraId="5798895C" w14:textId="3D6B1B47" w:rsidR="00DB3CCC" w:rsidRDefault="00DB3CCC" w:rsidP="00B749B8">
      <w:pPr>
        <w:pStyle w:val="BodyText"/>
        <w:ind w:left="1296" w:hanging="1296"/>
      </w:pPr>
      <w:r>
        <w:tab/>
      </w:r>
      <w:r w:rsidR="00B749B8">
        <w:t xml:space="preserve">       </w:t>
      </w:r>
      <w:r w:rsidR="00266EB0">
        <w:tab/>
      </w:r>
      <w:r>
        <w:t>(2) Refund to the borrower all force-placed insurance premium charges and related fees for any period of overlapping coverage; and</w:t>
      </w:r>
    </w:p>
    <w:p w14:paraId="11DA82DD" w14:textId="611C053F" w:rsidR="00DB3CCC" w:rsidRDefault="00DB3CCC" w:rsidP="00B749B8">
      <w:pPr>
        <w:pStyle w:val="BodyText"/>
        <w:ind w:left="1296" w:hanging="1296"/>
      </w:pPr>
      <w:r>
        <w:tab/>
      </w:r>
      <w:r w:rsidR="00B749B8">
        <w:t xml:space="preserve">        </w:t>
      </w:r>
      <w:r w:rsidR="00266EB0">
        <w:tab/>
      </w:r>
      <w:r>
        <w:t xml:space="preserve">(3) Remove from the </w:t>
      </w:r>
      <w:r w:rsidR="008A1B2E">
        <w:t>borrower</w:t>
      </w:r>
      <w:r>
        <w:t>’s account all force-placed insurance charges and related fees for the overlapping period.</w:t>
      </w:r>
    </w:p>
    <w:p w14:paraId="06DB161B" w14:textId="49FFCEAC" w:rsidR="00DB3CCC" w:rsidRDefault="00DB3CCC" w:rsidP="00597456">
      <w:pPr>
        <w:pStyle w:val="BodyText"/>
        <w:ind w:left="864" w:hanging="864"/>
      </w:pPr>
      <w:r>
        <w:tab/>
      </w:r>
      <w:r w:rsidR="00597456">
        <w:t xml:space="preserve">    </w:t>
      </w:r>
      <w:r w:rsidR="00266EB0">
        <w:tab/>
      </w:r>
      <w:r>
        <w:t>ix)</w:t>
      </w:r>
      <w:r w:rsidR="00597456">
        <w:t xml:space="preserve"> </w:t>
      </w:r>
      <w:r>
        <w:t>Additional Rules for Borrower’s with Escrow: If the borrower has an escrow account for the payment of hazard insurance, MBOH may NOT obtain force-placed hazard insurance unless MBOH is unable to maintain the borrower’s existing insurance coverage.</w:t>
      </w:r>
    </w:p>
    <w:p w14:paraId="1DEBB7AB" w14:textId="75A86756" w:rsidR="00DB3CCC" w:rsidRDefault="00DB3CCC" w:rsidP="008C30D7">
      <w:pPr>
        <w:pStyle w:val="BodyText"/>
        <w:ind w:left="1296" w:hanging="1296"/>
      </w:pPr>
      <w:r>
        <w:lastRenderedPageBreak/>
        <w:tab/>
      </w:r>
      <w:r w:rsidR="008C30D7">
        <w:t xml:space="preserve">        </w:t>
      </w:r>
      <w:r w:rsidR="00266EB0">
        <w:tab/>
      </w:r>
      <w:r>
        <w:t>(1) “Unable to maintain” is NOT satisfied just because the borrower’s mortgage loan obligation is overdue, or the escrow account has insufficient funds. Therefore, MBOH will generally have to advance funds through the escrow and then add this cost to the escrow balance or otherwise seek reimbursement from borrower.</w:t>
      </w:r>
    </w:p>
    <w:p w14:paraId="76F1D4E3" w14:textId="589139B0" w:rsidR="00DB3CCC" w:rsidRDefault="00DB3CCC" w:rsidP="008C30D7">
      <w:pPr>
        <w:pStyle w:val="BodyText"/>
        <w:ind w:left="1296" w:hanging="1296"/>
      </w:pPr>
      <w:r>
        <w:tab/>
      </w:r>
      <w:r w:rsidR="008C30D7">
        <w:t xml:space="preserve">        </w:t>
      </w:r>
      <w:r w:rsidR="00266EB0">
        <w:tab/>
      </w:r>
      <w:r>
        <w:t>(2) “Unable to maintain” is considered satisfied (and therefore MBOH can obtain force-placed insurance) if MBOH has reason to believe that the insurance provider has canceled the policy for reasons other than non-payment or that the property is vacant.</w:t>
      </w:r>
    </w:p>
    <w:p w14:paraId="36810A64" w14:textId="5DFB919C" w:rsidR="00DB3CCC" w:rsidRDefault="00DB3CCC" w:rsidP="008C30D7">
      <w:pPr>
        <w:pStyle w:val="BodyText"/>
        <w:ind w:left="1296" w:hanging="1296"/>
      </w:pPr>
      <w:r>
        <w:tab/>
      </w:r>
      <w:r w:rsidR="008C30D7">
        <w:t xml:space="preserve">        </w:t>
      </w:r>
      <w:r w:rsidR="00266EB0">
        <w:tab/>
      </w:r>
      <w:r w:rsidR="00597456">
        <w:t>(</w:t>
      </w:r>
      <w:r w:rsidR="00A718A7">
        <w:t>3</w:t>
      </w:r>
      <w:r>
        <w:t>)</w:t>
      </w:r>
      <w:r w:rsidR="00597456">
        <w:t xml:space="preserve"> </w:t>
      </w:r>
      <w:r>
        <w:t xml:space="preserve">Force-Placed Coverage Difficult to Obtain by MBOH: If a new hazard insurance policy is difficult to obtain by MBOH because the property is high risk, the Loan &amp; Bond Specialist shall request a Fair Access to Insurance Requirement (FAIR) Plan, a shared market plan. If a new FAIR Plan can NOT be obtained the </w:t>
      </w:r>
      <w:r w:rsidR="0056293D">
        <w:t xml:space="preserve">Mortgage </w:t>
      </w:r>
      <w:r>
        <w:t>Servicing Program Manager shall:</w:t>
      </w:r>
    </w:p>
    <w:p w14:paraId="072A35F6" w14:textId="38B07A6E" w:rsidR="00C07830" w:rsidRDefault="00DB3CCC" w:rsidP="008C30D7">
      <w:pPr>
        <w:pStyle w:val="BodyText"/>
        <w:ind w:left="1008" w:hanging="1008"/>
      </w:pPr>
      <w:r>
        <w:tab/>
      </w:r>
      <w:r w:rsidR="008C30D7">
        <w:t xml:space="preserve">    </w:t>
      </w:r>
      <w:r w:rsidR="00BB5CEB">
        <w:t xml:space="preserve"> </w:t>
      </w:r>
      <w:r w:rsidR="00266EB0">
        <w:tab/>
        <w:t xml:space="preserve">   </w:t>
      </w:r>
      <w:r w:rsidR="00C07830">
        <w:t xml:space="preserve"> </w:t>
      </w:r>
      <w:r>
        <w:t>(</w:t>
      </w:r>
      <w:r w:rsidR="008C30D7">
        <w:t>4</w:t>
      </w:r>
      <w:r>
        <w:t>) Ascertain from the FAIR Plan administrators the exact improvements</w:t>
      </w:r>
    </w:p>
    <w:p w14:paraId="0F7876F9" w14:textId="65559F8E" w:rsidR="00DB3CCC" w:rsidRDefault="00C07830" w:rsidP="008C30D7">
      <w:pPr>
        <w:pStyle w:val="BodyText"/>
        <w:ind w:left="1008" w:hanging="1008"/>
      </w:pPr>
      <w:r>
        <w:tab/>
      </w:r>
      <w:r>
        <w:tab/>
      </w:r>
      <w:r w:rsidR="00266EB0">
        <w:t xml:space="preserve">   </w:t>
      </w:r>
      <w:r>
        <w:t xml:space="preserve"> </w:t>
      </w:r>
      <w:r w:rsidR="00DB3CCC">
        <w:t>which must be made to make the property insurable; and</w:t>
      </w:r>
    </w:p>
    <w:p w14:paraId="1B78DD5D" w14:textId="20D7035F" w:rsidR="00DB3CCC" w:rsidRDefault="00DB3CCC" w:rsidP="0068557E">
      <w:pPr>
        <w:pStyle w:val="BodyText"/>
      </w:pPr>
      <w:r>
        <w:tab/>
      </w:r>
      <w:r>
        <w:tab/>
      </w:r>
      <w:r w:rsidR="00BB5CEB">
        <w:t xml:space="preserve"> </w:t>
      </w:r>
      <w:r w:rsidR="00266EB0">
        <w:tab/>
        <w:t xml:space="preserve">     </w:t>
      </w:r>
      <w:r w:rsidR="00C07830">
        <w:t xml:space="preserve"> </w:t>
      </w:r>
      <w:r>
        <w:t>(</w:t>
      </w:r>
      <w:r w:rsidR="008C30D7">
        <w:t>5</w:t>
      </w:r>
      <w:r>
        <w:t>) Contact the borrower and ask the borrower to make improvements, OR</w:t>
      </w:r>
    </w:p>
    <w:p w14:paraId="0AEFCC76" w14:textId="73A925DB" w:rsidR="00C07830" w:rsidRDefault="00DB3CCC" w:rsidP="008C30D7">
      <w:pPr>
        <w:pStyle w:val="BodyText"/>
        <w:ind w:left="1008" w:hanging="1008"/>
      </w:pPr>
      <w:r>
        <w:tab/>
      </w:r>
      <w:r w:rsidR="008C30D7">
        <w:t xml:space="preserve">    </w:t>
      </w:r>
      <w:r w:rsidR="00BB5CEB">
        <w:t xml:space="preserve"> </w:t>
      </w:r>
      <w:r w:rsidR="00266EB0">
        <w:tab/>
        <w:t xml:space="preserve">   </w:t>
      </w:r>
      <w:r w:rsidR="00C07830">
        <w:t xml:space="preserve"> </w:t>
      </w:r>
      <w:r>
        <w:t>(</w:t>
      </w:r>
      <w:r w:rsidR="008C30D7">
        <w:t>6</w:t>
      </w:r>
      <w:r>
        <w:t>) The loan shall be called immediately due and payable and if NOT</w:t>
      </w:r>
    </w:p>
    <w:p w14:paraId="56B7E4CB" w14:textId="3B1E344D" w:rsidR="00C07830" w:rsidRDefault="00C07830" w:rsidP="008C30D7">
      <w:pPr>
        <w:pStyle w:val="BodyText"/>
        <w:ind w:left="1008" w:hanging="1008"/>
      </w:pPr>
      <w:r>
        <w:tab/>
      </w:r>
      <w:r>
        <w:tab/>
      </w:r>
      <w:r w:rsidR="00DB3CCC">
        <w:t xml:space="preserve"> </w:t>
      </w:r>
      <w:r w:rsidR="00266EB0">
        <w:t xml:space="preserve">  </w:t>
      </w:r>
      <w:r>
        <w:t xml:space="preserve"> </w:t>
      </w:r>
      <w:r w:rsidR="00DB3CCC">
        <w:t>immediately paid in full by the borrower, MBOH shall take immediate steps</w:t>
      </w:r>
    </w:p>
    <w:p w14:paraId="06D10764" w14:textId="10C93DA0" w:rsidR="00DB3CCC" w:rsidRDefault="00C07830" w:rsidP="008C30D7">
      <w:pPr>
        <w:pStyle w:val="BodyText"/>
        <w:ind w:left="1008" w:hanging="1008"/>
      </w:pPr>
      <w:r>
        <w:tab/>
      </w:r>
      <w:r>
        <w:tab/>
      </w:r>
      <w:r>
        <w:tab/>
      </w:r>
      <w:r w:rsidR="00DB3CCC">
        <w:t xml:space="preserve"> </w:t>
      </w:r>
      <w:r>
        <w:t xml:space="preserve"> </w:t>
      </w:r>
      <w:r w:rsidR="00DB3CCC">
        <w:t>to</w:t>
      </w:r>
      <w:r>
        <w:t xml:space="preserve"> </w:t>
      </w:r>
      <w:r w:rsidR="00DB3CCC">
        <w:t>accelerate the loan and foreclose on the property.</w:t>
      </w:r>
    </w:p>
    <w:p w14:paraId="7C907FAC" w14:textId="77777777" w:rsidR="00A718A7" w:rsidRDefault="00A718A7" w:rsidP="0068557E">
      <w:pPr>
        <w:pStyle w:val="BodyText"/>
      </w:pPr>
    </w:p>
    <w:p w14:paraId="1C152933" w14:textId="2B773B8E" w:rsidR="00DB3CCC" w:rsidRDefault="00DB3CCC" w:rsidP="003C6B8B">
      <w:pPr>
        <w:pStyle w:val="Heading2"/>
      </w:pPr>
      <w:bookmarkStart w:id="33" w:name="_Toc130312158"/>
      <w:r>
        <w:t>D. MINIMUM REQUIREMENTS FOR PROPERTY HAZARD INSURANCE</w:t>
      </w:r>
      <w:bookmarkEnd w:id="33"/>
    </w:p>
    <w:p w14:paraId="72DA40E6" w14:textId="0EDB1E5F" w:rsidR="00DB3CCC" w:rsidRDefault="00E97EBE" w:rsidP="0068557E">
      <w:pPr>
        <w:pStyle w:val="BodyText"/>
      </w:pPr>
      <w:r>
        <w:tab/>
      </w:r>
      <w:r w:rsidR="00DB3CCC">
        <w:t>1.</w:t>
      </w:r>
      <w:r w:rsidR="00DB3CCC">
        <w:tab/>
      </w:r>
      <w:r w:rsidR="00DB3CCC" w:rsidRPr="00C45F0C">
        <w:rPr>
          <w:u w:val="single"/>
        </w:rPr>
        <w:t>General Requirements:</w:t>
      </w:r>
      <w:r w:rsidR="00DB3CCC">
        <w:t xml:space="preserve"> MBOH shall develop, maintain, and administer procedures to ensure that insurance meets minimum MBOH, regulatory and investor expectations. The requirements shall address:</w:t>
      </w:r>
    </w:p>
    <w:p w14:paraId="39F89A50" w14:textId="0C37B14A" w:rsidR="00DB3CCC" w:rsidRDefault="00DB3CCC" w:rsidP="00C45F0C">
      <w:pPr>
        <w:pStyle w:val="BodyText"/>
        <w:ind w:left="864" w:hanging="864"/>
      </w:pPr>
      <w:r>
        <w:tab/>
      </w:r>
      <w:r w:rsidR="00C45F0C">
        <w:t xml:space="preserve">   </w:t>
      </w:r>
      <w:r>
        <w:t>a)</w:t>
      </w:r>
      <w:r>
        <w:tab/>
        <w:t>Due Diligence: The Loan &amp; Bond Specialist shall ensure that the insurance</w:t>
      </w:r>
      <w:r w:rsidR="005747BE">
        <w:t xml:space="preserve"> </w:t>
      </w:r>
      <w:r>
        <w:t xml:space="preserve">carrier is acceptable to all other mortgage insurers and </w:t>
      </w:r>
      <w:r w:rsidR="00CF4ACA">
        <w:t>MBOH and MBOI</w:t>
      </w:r>
      <w:r>
        <w:t>. To ensure acceptability, the insurance carrier shall have an acceptable rating given by a nationally recognized insurance firm such as:</w:t>
      </w:r>
    </w:p>
    <w:p w14:paraId="1144B220" w14:textId="202E98D3" w:rsidR="00DB3CCC" w:rsidRDefault="00DB3CCC" w:rsidP="0068557E">
      <w:pPr>
        <w:pStyle w:val="BodyText"/>
      </w:pPr>
      <w:r>
        <w:tab/>
      </w:r>
      <w:r>
        <w:tab/>
      </w:r>
      <w:r w:rsidR="00E97EBE">
        <w:tab/>
      </w:r>
      <w:r>
        <w:t>i)</w:t>
      </w:r>
      <w:r>
        <w:tab/>
        <w:t>A.M. Best Company: Minimum standards under the Best’s key rating guide:</w:t>
      </w:r>
    </w:p>
    <w:p w14:paraId="13723EE8" w14:textId="25F5A799" w:rsidR="00DB3CCC" w:rsidRDefault="00DB3CCC" w:rsidP="0068557E">
      <w:pPr>
        <w:pStyle w:val="BodyText"/>
      </w:pPr>
      <w:r>
        <w:tab/>
      </w:r>
      <w:r>
        <w:tab/>
      </w:r>
      <w:r>
        <w:tab/>
      </w:r>
      <w:r w:rsidR="00E97EBE">
        <w:tab/>
      </w:r>
      <w:r>
        <w:t xml:space="preserve">(1) General Policyholder: Either a “B” general policy holder rating or a </w:t>
      </w:r>
      <w:r w:rsidR="00542579">
        <w:tab/>
      </w:r>
      <w:r w:rsidR="00542579">
        <w:tab/>
      </w:r>
      <w:r w:rsidR="00542579">
        <w:tab/>
      </w:r>
      <w:r w:rsidR="00542579">
        <w:tab/>
      </w:r>
      <w:r w:rsidR="00542579">
        <w:tab/>
        <w:t xml:space="preserve"> </w:t>
      </w:r>
      <w:r>
        <w:t>financial performance index ratio of “6” or better.</w:t>
      </w:r>
    </w:p>
    <w:p w14:paraId="20E4167C" w14:textId="4A74AE58" w:rsidR="00DB3CCC" w:rsidRDefault="00DB3CCC" w:rsidP="0068557E">
      <w:pPr>
        <w:pStyle w:val="BodyText"/>
      </w:pPr>
      <w:r>
        <w:tab/>
      </w:r>
      <w:r>
        <w:tab/>
      </w:r>
      <w:r>
        <w:tab/>
      </w:r>
      <w:r>
        <w:tab/>
        <w:t xml:space="preserve">(2) Co-Operative: A general policyholder’s rating of “A” and a financial </w:t>
      </w:r>
      <w:r w:rsidR="00542579">
        <w:tab/>
      </w:r>
      <w:r w:rsidR="00542579">
        <w:tab/>
      </w:r>
      <w:r w:rsidR="00542579">
        <w:tab/>
      </w:r>
      <w:r w:rsidR="00542579">
        <w:tab/>
      </w:r>
      <w:r w:rsidR="00542579">
        <w:tab/>
        <w:t xml:space="preserve"> </w:t>
      </w:r>
      <w:r>
        <w:t>category of “V”.</w:t>
      </w:r>
    </w:p>
    <w:p w14:paraId="693F6278" w14:textId="12475D6D" w:rsidR="00DB3CCC" w:rsidRDefault="00DB3CCC" w:rsidP="0068557E">
      <w:pPr>
        <w:pStyle w:val="BodyText"/>
      </w:pPr>
      <w:r>
        <w:tab/>
      </w:r>
      <w:r>
        <w:tab/>
      </w:r>
      <w:r>
        <w:tab/>
        <w:t>ii)</w:t>
      </w:r>
      <w:r>
        <w:tab/>
        <w:t>Demotic, Inc.: An “A” rating or better.</w:t>
      </w:r>
    </w:p>
    <w:p w14:paraId="3FB1841D" w14:textId="6DD044A9" w:rsidR="00DB3CCC" w:rsidRDefault="00DB3CCC" w:rsidP="00C45F0C">
      <w:pPr>
        <w:pStyle w:val="BodyText"/>
        <w:ind w:left="864" w:hanging="864"/>
      </w:pPr>
      <w:r>
        <w:tab/>
      </w:r>
      <w:r w:rsidR="00C45F0C">
        <w:t xml:space="preserve">   </w:t>
      </w:r>
      <w:r>
        <w:t>b)</w:t>
      </w:r>
      <w:r>
        <w:tab/>
        <w:t xml:space="preserve">FAIR Plan Insurance: If FAIR Plan insurance is the only coverage which may be obtained, the </w:t>
      </w:r>
      <w:r w:rsidR="005747BE">
        <w:t>Daily Operations Supervisor</w:t>
      </w:r>
      <w:r>
        <w:t xml:space="preserve"> </w:t>
      </w:r>
      <w:r w:rsidR="005747BE">
        <w:t xml:space="preserve">will get an exception from </w:t>
      </w:r>
      <w:r w:rsidR="005655B4">
        <w:t xml:space="preserve">MBOH and MBOI </w:t>
      </w:r>
      <w:r w:rsidR="005747BE">
        <w:t xml:space="preserve">and </w:t>
      </w:r>
      <w:r>
        <w:t>shall accept it if it can be obtained at a reasonable cost.</w:t>
      </w:r>
    </w:p>
    <w:p w14:paraId="1826234E" w14:textId="217E2CDB" w:rsidR="00DB3CCC" w:rsidRDefault="00DB3CCC" w:rsidP="0068557E">
      <w:pPr>
        <w:pStyle w:val="BodyText"/>
      </w:pPr>
      <w:r>
        <w:tab/>
      </w:r>
      <w:r w:rsidR="00C45F0C">
        <w:t xml:space="preserve">   </w:t>
      </w:r>
      <w:r>
        <w:t>c)</w:t>
      </w:r>
      <w:r>
        <w:tab/>
        <w:t>Mortgage Impairment Blanket Coverage: See above.</w:t>
      </w:r>
      <w:r w:rsidR="00CF4ACA">
        <w:t xml:space="preserve"> C.1.a.</w:t>
      </w:r>
    </w:p>
    <w:p w14:paraId="0A2527DA" w14:textId="59700905" w:rsidR="00DB3CCC" w:rsidRDefault="00DB3CCC" w:rsidP="00C45F0C">
      <w:pPr>
        <w:pStyle w:val="BodyText"/>
        <w:ind w:left="864" w:hanging="864"/>
      </w:pPr>
      <w:r>
        <w:tab/>
      </w:r>
      <w:r w:rsidR="00542579">
        <w:t xml:space="preserve">   </w:t>
      </w:r>
      <w:r>
        <w:t>d)</w:t>
      </w:r>
      <w:r>
        <w:tab/>
        <w:t>Reinsurance: The Loan &amp; Bond Specialist may accept a policy issued by an insurer that does NOT meet the above criteria if the policy is properly reinsured by a reinsurance carrier that DOES meet the criteria AND:</w:t>
      </w:r>
    </w:p>
    <w:p w14:paraId="4E7698BB" w14:textId="5D860AE5" w:rsidR="00DB3CCC" w:rsidRDefault="00DB3CCC" w:rsidP="0068557E">
      <w:pPr>
        <w:pStyle w:val="BodyText"/>
      </w:pPr>
      <w:r>
        <w:tab/>
      </w:r>
      <w:r>
        <w:tab/>
      </w:r>
      <w:r>
        <w:tab/>
        <w:t>i)</w:t>
      </w:r>
      <w:r>
        <w:tab/>
        <w:t>Is valid in the state where the property is located.</w:t>
      </w:r>
    </w:p>
    <w:p w14:paraId="36CE232A" w14:textId="5885574C" w:rsidR="00DB3CCC" w:rsidRDefault="00DB3CCC" w:rsidP="0068557E">
      <w:pPr>
        <w:pStyle w:val="BodyText"/>
      </w:pPr>
      <w:r>
        <w:tab/>
      </w:r>
      <w:r>
        <w:tab/>
      </w:r>
      <w:r>
        <w:tab/>
        <w:t>ii)</w:t>
      </w:r>
      <w:r>
        <w:tab/>
        <w:t>Has an acceptable “Assumption of Liability Endorsement”; and</w:t>
      </w:r>
    </w:p>
    <w:p w14:paraId="1D27C4F2" w14:textId="481BC33C" w:rsidR="00DB3CCC" w:rsidRDefault="00DB3CCC" w:rsidP="0068557E">
      <w:pPr>
        <w:pStyle w:val="BodyText"/>
      </w:pPr>
      <w:r>
        <w:tab/>
      </w:r>
      <w:r>
        <w:tab/>
      </w:r>
      <w:r>
        <w:tab/>
        <w:t>iii)</w:t>
      </w:r>
      <w:r>
        <w:tab/>
        <w:t>Has a notification provision that gives this institution 90 days written notice.</w:t>
      </w:r>
    </w:p>
    <w:p w14:paraId="6C1DA21F" w14:textId="77777777" w:rsidR="00E97EBE" w:rsidRDefault="00E97EBE" w:rsidP="0068557E">
      <w:pPr>
        <w:pStyle w:val="BodyText"/>
      </w:pPr>
    </w:p>
    <w:p w14:paraId="19BB44B8" w14:textId="2BC47A69" w:rsidR="00DB3CCC" w:rsidRDefault="00DB3CCC" w:rsidP="0068557E">
      <w:pPr>
        <w:pStyle w:val="BodyText"/>
      </w:pPr>
      <w:r>
        <w:tab/>
        <w:t>2.</w:t>
      </w:r>
      <w:r>
        <w:tab/>
      </w:r>
      <w:r w:rsidRPr="00C45F0C">
        <w:rPr>
          <w:u w:val="single"/>
        </w:rPr>
        <w:t>Requirements for 1-4 Family Dwellings</w:t>
      </w:r>
      <w:r>
        <w:t>: The Loan &amp; Bond Specialist shall ensure that the following requirements are met for insurance on 1–4-unit family dwellings:</w:t>
      </w:r>
    </w:p>
    <w:p w14:paraId="4048014A" w14:textId="7DE5C691" w:rsidR="00DB3CCC" w:rsidRDefault="00DB3CCC" w:rsidP="00DC1F27">
      <w:pPr>
        <w:pStyle w:val="BodyText"/>
        <w:ind w:left="864" w:hanging="864"/>
      </w:pPr>
      <w:r>
        <w:tab/>
      </w:r>
      <w:r w:rsidR="00DD2F19">
        <w:t xml:space="preserve"> </w:t>
      </w:r>
      <w:r w:rsidR="00DC1F27">
        <w:t xml:space="preserve">  </w:t>
      </w:r>
      <w:r>
        <w:t>a)</w:t>
      </w:r>
      <w:r w:rsidR="00DC1F27">
        <w:t xml:space="preserve"> </w:t>
      </w:r>
      <w:r>
        <w:t xml:space="preserve">Type of Coverage: The coverage shall protect against loss or damage from fire </w:t>
      </w:r>
      <w:r>
        <w:lastRenderedPageBreak/>
        <w:t>or other hazards covered by the “Standard Extended Coverage Endorsement”.</w:t>
      </w:r>
    </w:p>
    <w:p w14:paraId="2566416F" w14:textId="7B736CA2" w:rsidR="00DB3CCC" w:rsidRDefault="00DB3CCC" w:rsidP="00DC1F27">
      <w:pPr>
        <w:pStyle w:val="BodyText"/>
        <w:ind w:left="864" w:hanging="864"/>
      </w:pPr>
      <w:r>
        <w:tab/>
      </w:r>
      <w:r w:rsidR="00DD2F19">
        <w:t xml:space="preserve"> </w:t>
      </w:r>
      <w:r w:rsidR="00DC1F27">
        <w:t xml:space="preserve">  </w:t>
      </w:r>
      <w:r>
        <w:t>b)</w:t>
      </w:r>
      <w:r w:rsidR="00DD2F19">
        <w:t xml:space="preserve"> </w:t>
      </w:r>
      <w:r>
        <w:t>Claims Settlement: Claims shall be settled on a replacement cost basis (see special requirements for flood hazard insurance below).</w:t>
      </w:r>
    </w:p>
    <w:p w14:paraId="5EE91916" w14:textId="3DED435B" w:rsidR="00DB3CCC" w:rsidRDefault="00DB3CCC" w:rsidP="00DC1F27">
      <w:pPr>
        <w:pStyle w:val="BodyText"/>
        <w:ind w:left="864" w:hanging="864"/>
      </w:pPr>
      <w:r>
        <w:tab/>
      </w:r>
      <w:r w:rsidR="00DD2F19">
        <w:t xml:space="preserve"> </w:t>
      </w:r>
      <w:r w:rsidR="00DC1F27">
        <w:t xml:space="preserve">  </w:t>
      </w:r>
      <w:r>
        <w:t>c)</w:t>
      </w:r>
      <w:r w:rsidR="00DC1F27">
        <w:t xml:space="preserve"> </w:t>
      </w:r>
      <w:r>
        <w:t>Amount of Coverage: The amount of coverage required is 100% of the insurable value of the improvements (as determined by the insurer), or the unpaid balance of the loan, providing it equals the minimum amount (80% of the insurable value of the improvements) required to compensate for damage or loss on a replacement cost basis (see special requirements for flood hazard insurance below); and</w:t>
      </w:r>
    </w:p>
    <w:p w14:paraId="2F74520F" w14:textId="4B0A2DF3" w:rsidR="00DB3CCC" w:rsidRDefault="00DB3CCC" w:rsidP="00DC1F27">
      <w:pPr>
        <w:pStyle w:val="BodyText"/>
        <w:ind w:left="864" w:hanging="864"/>
      </w:pPr>
      <w:r>
        <w:tab/>
      </w:r>
      <w:r w:rsidR="00DC1F27">
        <w:t xml:space="preserve">   </w:t>
      </w:r>
      <w:r>
        <w:t>d)</w:t>
      </w:r>
      <w:r>
        <w:tab/>
        <w:t>Deductible Limitations: The deductible shall NOT exceed the higher of $1,500 or 1% of the face amount of the policy unless a higher maximum is required by state law or investor (see special requirements for flood hazard insurance below).</w:t>
      </w:r>
    </w:p>
    <w:p w14:paraId="009B6DBD" w14:textId="77777777" w:rsidR="00DC1F27" w:rsidRDefault="00DC1F27" w:rsidP="00DC1F27">
      <w:pPr>
        <w:pStyle w:val="BodyText"/>
        <w:ind w:left="864" w:hanging="864"/>
      </w:pPr>
    </w:p>
    <w:p w14:paraId="1C7CE6F6" w14:textId="26B146FD" w:rsidR="00DB3CCC" w:rsidRPr="002B3A89" w:rsidRDefault="00DB3CCC" w:rsidP="0068557E">
      <w:pPr>
        <w:pStyle w:val="BodyText"/>
      </w:pPr>
      <w:r w:rsidRPr="000F6629">
        <w:rPr>
          <w:color w:val="00B050"/>
        </w:rPr>
        <w:tab/>
      </w:r>
      <w:r w:rsidRPr="002B3A89">
        <w:t>3.</w:t>
      </w:r>
      <w:r w:rsidRPr="002B3A89">
        <w:tab/>
      </w:r>
      <w:r w:rsidRPr="002B3A89">
        <w:rPr>
          <w:u w:val="single"/>
        </w:rPr>
        <w:t>Requirements for Planned Unit Development Projects</w:t>
      </w:r>
      <w:r w:rsidRPr="002B3A89">
        <w:t>: The Loan &amp; Bond Specialist shall ensure that the following requirements are met for planned unit developments:</w:t>
      </w:r>
    </w:p>
    <w:p w14:paraId="7EB53937" w14:textId="116AB287" w:rsidR="00DB3CCC" w:rsidRPr="002B3A89" w:rsidRDefault="00DB3CCC" w:rsidP="002B3A89">
      <w:pPr>
        <w:pStyle w:val="BodyText"/>
        <w:ind w:left="936" w:hanging="936"/>
      </w:pPr>
      <w:r w:rsidRPr="002B3A89">
        <w:tab/>
      </w:r>
      <w:r w:rsidR="002B3A89" w:rsidRPr="002B3A89">
        <w:t xml:space="preserve">    </w:t>
      </w:r>
      <w:r w:rsidRPr="002B3A89">
        <w:t>a)</w:t>
      </w:r>
      <w:r w:rsidR="002B3A89" w:rsidRPr="002B3A89">
        <w:t xml:space="preserve">  </w:t>
      </w:r>
      <w:r w:rsidRPr="002B3A89">
        <w:t>Type of Coverage: The coverage shall protect against loss or damage from fire or other hazards covered by the “Standard Extended Coverage Endorsement”.</w:t>
      </w:r>
    </w:p>
    <w:p w14:paraId="0960E89F" w14:textId="14949219" w:rsidR="00DB3CCC" w:rsidRPr="002B3A89" w:rsidRDefault="00DB3CCC" w:rsidP="002B3A89">
      <w:pPr>
        <w:pStyle w:val="BodyText"/>
        <w:ind w:left="936" w:hanging="936"/>
      </w:pPr>
      <w:r w:rsidRPr="002B3A89">
        <w:tab/>
      </w:r>
      <w:r w:rsidR="002B3A89" w:rsidRPr="002B3A89">
        <w:t xml:space="preserve">    </w:t>
      </w:r>
      <w:r w:rsidRPr="002B3A89">
        <w:t>b)</w:t>
      </w:r>
      <w:r w:rsidR="002B3A89" w:rsidRPr="002B3A89">
        <w:t xml:space="preserve">  </w:t>
      </w:r>
      <w:r w:rsidRPr="002B3A89">
        <w:t>Claims Settlement: Claims shall be settled on a replacement cost basis (see special requirements for flood hazard insurance below).</w:t>
      </w:r>
    </w:p>
    <w:p w14:paraId="65C8D621" w14:textId="6E47FA17" w:rsidR="00DB3CCC" w:rsidRPr="002B3A89" w:rsidRDefault="00DB3CCC" w:rsidP="002B3A89">
      <w:pPr>
        <w:pStyle w:val="BodyText"/>
        <w:ind w:left="936" w:hanging="936"/>
      </w:pPr>
      <w:r w:rsidRPr="002B3A89">
        <w:tab/>
      </w:r>
      <w:r w:rsidR="002B3A89" w:rsidRPr="002B3A89">
        <w:t xml:space="preserve">    </w:t>
      </w:r>
      <w:r w:rsidRPr="002B3A89">
        <w:t>c)</w:t>
      </w:r>
      <w:r w:rsidR="002B3A89" w:rsidRPr="002B3A89">
        <w:t xml:space="preserve">  </w:t>
      </w:r>
      <w:r w:rsidRPr="002B3A89">
        <w:t>Amount of Coverage: The amount of coverage required is 100% of the insurable value of the improvements (as determined by the insurer), or the unpaid balance of the loan, providing it equals the minimum amount (80% of the insurable value of the improvements) required to compensate for damage or loss on a replacement cost basis (see special requirements for flood hazard insurance below); and</w:t>
      </w:r>
    </w:p>
    <w:p w14:paraId="64CB9CEF" w14:textId="2755A8F8" w:rsidR="00DB3CCC" w:rsidRPr="002B3A89" w:rsidRDefault="00DB3CCC" w:rsidP="002B3A89">
      <w:pPr>
        <w:pStyle w:val="BodyText"/>
        <w:ind w:left="936" w:hanging="936"/>
      </w:pPr>
      <w:r w:rsidRPr="002B3A89">
        <w:tab/>
      </w:r>
      <w:r w:rsidR="002B3A89" w:rsidRPr="002B3A89">
        <w:t xml:space="preserve">    </w:t>
      </w:r>
      <w:r w:rsidRPr="002B3A89">
        <w:t>d)</w:t>
      </w:r>
      <w:r w:rsidR="002B3A89" w:rsidRPr="002B3A89">
        <w:t xml:space="preserve">  </w:t>
      </w:r>
      <w:r w:rsidRPr="002B3A89">
        <w:t>Deductible Limitations: The deductible shall NOT exceed the higher of $1,500 or 1% of the face amount of the policy</w:t>
      </w:r>
      <w:r w:rsidR="005747BE">
        <w:t xml:space="preserve"> </w:t>
      </w:r>
      <w:r w:rsidRPr="002B3A89">
        <w:t>unless a higher maximum is required by state law or investor (see special requirements for flood hazard insurance below).</w:t>
      </w:r>
    </w:p>
    <w:p w14:paraId="1ACC657F" w14:textId="77777777" w:rsidR="00DC1F27" w:rsidRDefault="00DC1F27" w:rsidP="0068557E">
      <w:pPr>
        <w:pStyle w:val="BodyText"/>
      </w:pPr>
    </w:p>
    <w:p w14:paraId="72505AB5" w14:textId="2E5E7920" w:rsidR="00DB3CCC" w:rsidRDefault="00DB3CCC" w:rsidP="0068557E">
      <w:pPr>
        <w:pStyle w:val="BodyText"/>
      </w:pPr>
      <w:r>
        <w:tab/>
        <w:t>4.</w:t>
      </w:r>
      <w:r>
        <w:tab/>
      </w:r>
      <w:r w:rsidRPr="00DC1F27">
        <w:rPr>
          <w:u w:val="single"/>
        </w:rPr>
        <w:t>Requirements for Condominiums and Cooperative Projects</w:t>
      </w:r>
      <w:r>
        <w:t>: The Loan &amp; Bond Specialist shall ensure that the following requirements are met for condominium or cooperative projects:</w:t>
      </w:r>
    </w:p>
    <w:p w14:paraId="0FB4C273" w14:textId="513E169F" w:rsidR="00DB3CCC" w:rsidRDefault="00DB3CCC" w:rsidP="003D2B07">
      <w:pPr>
        <w:pStyle w:val="BodyText"/>
        <w:ind w:left="936" w:hanging="936"/>
      </w:pPr>
      <w:r>
        <w:tab/>
      </w:r>
      <w:r w:rsidR="003D2B07">
        <w:t xml:space="preserve">    </w:t>
      </w:r>
      <w:r>
        <w:t>a)</w:t>
      </w:r>
      <w:r>
        <w:tab/>
        <w:t>Insured Entity Named: The owner’s association shall maintain a master policy on the entire project with the premiums paid as common expenses.</w:t>
      </w:r>
    </w:p>
    <w:p w14:paraId="24947073" w14:textId="108EE072" w:rsidR="00DB3CCC" w:rsidRDefault="00DB3CCC" w:rsidP="003D2B07">
      <w:pPr>
        <w:pStyle w:val="BodyText"/>
        <w:ind w:left="936" w:hanging="936"/>
      </w:pPr>
      <w:r>
        <w:tab/>
      </w:r>
      <w:r w:rsidR="003D2B07">
        <w:t xml:space="preserve">    </w:t>
      </w:r>
      <w:r>
        <w:t>b)</w:t>
      </w:r>
      <w:r>
        <w:tab/>
        <w:t>Type of Coverage: The coverage shall protect against loss or damage from fire and other hazards covered by the standard extended coverage endorsement plus those losses covered by the “Standard Risk Endorsement”.</w:t>
      </w:r>
    </w:p>
    <w:p w14:paraId="6DAAA7DE" w14:textId="546FF978" w:rsidR="00DB3CCC" w:rsidRDefault="003D2B07" w:rsidP="003D2B07">
      <w:pPr>
        <w:pStyle w:val="BodyText"/>
        <w:ind w:left="936" w:hanging="936"/>
      </w:pPr>
      <w:r>
        <w:t xml:space="preserve">        </w:t>
      </w:r>
      <w:r w:rsidR="00DB3CCC">
        <w:t>c)</w:t>
      </w:r>
      <w:r w:rsidR="00DB3CCC">
        <w:tab/>
        <w:t>Property to Be Covered: All common areas, except land, foundations, and excavation shall be covered including common fixtures, equipment, and supplies. Additionally, the equipment, fixtures, and other personal property inside individual units must be covered by a personal property policy.</w:t>
      </w:r>
    </w:p>
    <w:p w14:paraId="46F6E36A" w14:textId="1B2C8631" w:rsidR="00DB3CCC" w:rsidRDefault="003D2B07" w:rsidP="003D2B07">
      <w:pPr>
        <w:pStyle w:val="BodyText"/>
        <w:ind w:left="936" w:hanging="936"/>
      </w:pPr>
      <w:r>
        <w:tab/>
        <w:t xml:space="preserve">    </w:t>
      </w:r>
      <w:r w:rsidR="00DB3CCC">
        <w:t>d)</w:t>
      </w:r>
      <w:r w:rsidR="00DB3CCC">
        <w:tab/>
        <w:t>Amount of Coverage: The amount of coverage shall be 100% of the current replacement cost of the project facilities and the individual units, plus an “Inflation Guard Endorsement”, when available (see special requirements for flood hazard insurance below).</w:t>
      </w:r>
    </w:p>
    <w:p w14:paraId="087F256A" w14:textId="6DF63E2B" w:rsidR="00DB3CCC" w:rsidRDefault="00DB3CCC" w:rsidP="0068557E">
      <w:pPr>
        <w:pStyle w:val="BodyText"/>
      </w:pPr>
      <w:r>
        <w:tab/>
      </w:r>
      <w:r>
        <w:tab/>
        <w:t>e)</w:t>
      </w:r>
      <w:r>
        <w:tab/>
        <w:t>Additional Required Endorsements:</w:t>
      </w:r>
    </w:p>
    <w:p w14:paraId="10CB0710" w14:textId="6FCE0784" w:rsidR="00DB3CCC" w:rsidRDefault="003D2B07" w:rsidP="003D2B07">
      <w:pPr>
        <w:pStyle w:val="BodyText"/>
        <w:ind w:left="1152" w:hanging="1152"/>
      </w:pPr>
      <w:r>
        <w:lastRenderedPageBreak/>
        <w:tab/>
        <w:t xml:space="preserve">         </w:t>
      </w:r>
      <w:r w:rsidR="00DB3CCC">
        <w:t>i)</w:t>
      </w:r>
      <w:r w:rsidR="00DB3CCC">
        <w:tab/>
        <w:t>Reimbursement for Additional Costs: If construction codes require changes to undamaged portions of the project, in the event of partial damage, an endorsement shall be included that will provide reimbursement for those additional costs.</w:t>
      </w:r>
    </w:p>
    <w:p w14:paraId="57DAA317" w14:textId="10CC9998" w:rsidR="00DB3CCC" w:rsidRDefault="00DB3CCC" w:rsidP="003D2B07">
      <w:pPr>
        <w:pStyle w:val="BodyText"/>
        <w:ind w:left="1152" w:hanging="1152"/>
      </w:pPr>
      <w:r>
        <w:tab/>
      </w:r>
      <w:r w:rsidR="003D2B07">
        <w:t xml:space="preserve">        </w:t>
      </w:r>
      <w:r>
        <w:t>ii)</w:t>
      </w:r>
      <w:r>
        <w:tab/>
        <w:t>Condominium Endorsement: A condominium endorsement shall be obtained that contains the following:</w:t>
      </w:r>
    </w:p>
    <w:p w14:paraId="79AF7E9F" w14:textId="733C4044" w:rsidR="00DB3CCC" w:rsidRDefault="00DB3CCC" w:rsidP="0068557E">
      <w:pPr>
        <w:pStyle w:val="BodyText"/>
      </w:pPr>
      <w:r>
        <w:tab/>
      </w:r>
      <w:r>
        <w:tab/>
      </w:r>
      <w:r>
        <w:tab/>
      </w:r>
      <w:r>
        <w:tab/>
        <w:t>(1) A provision that recognizes any Insurance Trust Agreement.</w:t>
      </w:r>
    </w:p>
    <w:p w14:paraId="5C998EB9" w14:textId="1816B3CB" w:rsidR="00DB3CCC" w:rsidRDefault="00DB3CCC" w:rsidP="0068557E">
      <w:pPr>
        <w:pStyle w:val="BodyText"/>
      </w:pPr>
      <w:r>
        <w:tab/>
      </w:r>
      <w:r>
        <w:tab/>
      </w:r>
      <w:r>
        <w:tab/>
      </w:r>
      <w:r>
        <w:tab/>
        <w:t>(2) A provision that waives the right of subrogation against unit owners.</w:t>
      </w:r>
    </w:p>
    <w:p w14:paraId="0A053DE1" w14:textId="70E278BF" w:rsidR="00DB3CCC" w:rsidRDefault="00DB3CCC" w:rsidP="0068557E">
      <w:pPr>
        <w:pStyle w:val="BodyText"/>
      </w:pPr>
      <w:r>
        <w:tab/>
      </w:r>
      <w:r>
        <w:tab/>
      </w:r>
      <w:r>
        <w:tab/>
      </w:r>
      <w:r>
        <w:tab/>
        <w:t xml:space="preserve">(3) A provision that states that the insurance is not prejudiced by any acts or </w:t>
      </w:r>
      <w:r w:rsidR="003D2B07">
        <w:tab/>
      </w:r>
      <w:r w:rsidR="003D2B07">
        <w:tab/>
      </w:r>
      <w:r w:rsidR="003D2B07">
        <w:tab/>
        <w:t xml:space="preserve"> </w:t>
      </w:r>
      <w:r>
        <w:t xml:space="preserve">omission of individual unit owners that are NOT under the control of the </w:t>
      </w:r>
      <w:r w:rsidR="003D2B07">
        <w:tab/>
      </w:r>
      <w:r w:rsidR="003D2B07">
        <w:tab/>
      </w:r>
      <w:r w:rsidR="003D2B07">
        <w:tab/>
        <w:t xml:space="preserve"> </w:t>
      </w:r>
      <w:r>
        <w:t>owner’s association; and</w:t>
      </w:r>
    </w:p>
    <w:p w14:paraId="06239F15" w14:textId="30955EE6" w:rsidR="00DB3CCC" w:rsidRDefault="00DB3CCC" w:rsidP="0068557E">
      <w:pPr>
        <w:pStyle w:val="BodyText"/>
      </w:pPr>
      <w:r>
        <w:tab/>
      </w:r>
      <w:r>
        <w:tab/>
      </w:r>
      <w:r>
        <w:tab/>
      </w:r>
      <w:r>
        <w:tab/>
        <w:t xml:space="preserve">(4) A provision that states that the policy is primary, even if a unit owner has </w:t>
      </w:r>
      <w:r w:rsidR="003D2B07">
        <w:tab/>
      </w:r>
      <w:r w:rsidR="003D2B07">
        <w:tab/>
      </w:r>
      <w:r w:rsidR="003D2B07">
        <w:tab/>
        <w:t xml:space="preserve"> </w:t>
      </w:r>
      <w:r>
        <w:t>other insurance that covers the same loss.</w:t>
      </w:r>
    </w:p>
    <w:p w14:paraId="1F9AA0E7" w14:textId="4DBFAFA2" w:rsidR="00DB3CCC" w:rsidRDefault="00DB3CCC" w:rsidP="003D2B07">
      <w:pPr>
        <w:pStyle w:val="BodyText"/>
        <w:ind w:left="1008" w:hanging="1008"/>
      </w:pPr>
      <w:r>
        <w:tab/>
      </w:r>
      <w:r w:rsidR="003D2B07">
        <w:t xml:space="preserve">      </w:t>
      </w:r>
      <w:r>
        <w:t>iii)</w:t>
      </w:r>
      <w:r w:rsidR="003D2B07">
        <w:t xml:space="preserve"> </w:t>
      </w:r>
      <w:r>
        <w:t>Deductible: The deductible shall be the lesser of $10,000 or 1% of the face amount of the policy (unless a higher maximum is required by state law); and</w:t>
      </w:r>
    </w:p>
    <w:p w14:paraId="0A1B8135" w14:textId="24F817B6" w:rsidR="00DB3CCC" w:rsidRDefault="00DB3CCC" w:rsidP="003D2B07">
      <w:pPr>
        <w:pStyle w:val="BodyText"/>
        <w:ind w:left="1008" w:hanging="1008"/>
      </w:pPr>
      <w:r>
        <w:tab/>
      </w:r>
      <w:r w:rsidR="003D2B07">
        <w:t xml:space="preserve">      </w:t>
      </w:r>
      <w:r>
        <w:t>iv)</w:t>
      </w:r>
      <w:r w:rsidR="003D2B07">
        <w:t xml:space="preserve"> </w:t>
      </w:r>
      <w:r>
        <w:t>Notices of Cancellation or Change: The policy shall require the insurer to notify the owner’s association, in writing, at least 30 days before it cancels or substantially changes the project’s coverage.</w:t>
      </w:r>
    </w:p>
    <w:p w14:paraId="70B1DB9B" w14:textId="77777777" w:rsidR="000E5F55" w:rsidRDefault="000E5F55" w:rsidP="0068557E">
      <w:pPr>
        <w:pStyle w:val="BodyText"/>
      </w:pPr>
    </w:p>
    <w:p w14:paraId="5C388613" w14:textId="0B5E21DD" w:rsidR="00DB3CCC" w:rsidRDefault="00DB3CCC" w:rsidP="0068557E">
      <w:pPr>
        <w:pStyle w:val="BodyText"/>
      </w:pPr>
      <w:r>
        <w:tab/>
        <w:t>5.</w:t>
      </w:r>
      <w:r>
        <w:tab/>
      </w:r>
      <w:r w:rsidRPr="000E5F55">
        <w:rPr>
          <w:u w:val="single"/>
        </w:rPr>
        <w:t>Requirements for Income Producing Property</w:t>
      </w:r>
      <w:r>
        <w:t xml:space="preserve">: </w:t>
      </w:r>
      <w:r w:rsidR="005747BE">
        <w:t xml:space="preserve">MBOH guidelines on First Time Home Buyer Programs </w:t>
      </w:r>
      <w:r w:rsidR="0038785E">
        <w:t xml:space="preserve">limit business use of residence to 15% of total </w:t>
      </w:r>
      <w:proofErr w:type="gramStart"/>
      <w:r w:rsidR="0038785E">
        <w:t>area .</w:t>
      </w:r>
      <w:proofErr w:type="gramEnd"/>
      <w:r w:rsidR="005747BE">
        <w:t xml:space="preserve"> If an exception is made, t</w:t>
      </w:r>
      <w:r>
        <w:t>he Loan &amp; Bond Specialist shall ensure that the following requirements are met for income producing property:</w:t>
      </w:r>
    </w:p>
    <w:p w14:paraId="7F7C6D1A" w14:textId="70631C85" w:rsidR="00DB3CCC" w:rsidRDefault="00D24533" w:rsidP="00D24533">
      <w:pPr>
        <w:pStyle w:val="BodyText"/>
        <w:ind w:left="936" w:hanging="936"/>
      </w:pPr>
      <w:r>
        <w:tab/>
        <w:t xml:space="preserve">    </w:t>
      </w:r>
      <w:r w:rsidR="00DB3CCC">
        <w:t>a)</w:t>
      </w:r>
      <w:r w:rsidR="00DB3CCC">
        <w:tab/>
        <w:t>Type of Coverage: The coverage shall protect against loss or damage from fire and other hazards with the “Operational Perils Endorsement”.</w:t>
      </w:r>
    </w:p>
    <w:p w14:paraId="6372755B" w14:textId="49351A57" w:rsidR="00DB3CCC" w:rsidRDefault="00DB3CCC" w:rsidP="0068557E">
      <w:pPr>
        <w:pStyle w:val="BodyText"/>
      </w:pPr>
      <w:r>
        <w:tab/>
      </w:r>
      <w:r>
        <w:tab/>
        <w:t>b)</w:t>
      </w:r>
      <w:r>
        <w:tab/>
        <w:t>Amount of Coverage: The amount of coverage shall be the greater of:</w:t>
      </w:r>
    </w:p>
    <w:p w14:paraId="390D0817" w14:textId="1EF1743B" w:rsidR="00DB3CCC" w:rsidRDefault="00DB3CCC" w:rsidP="0068557E">
      <w:pPr>
        <w:pStyle w:val="BodyText"/>
      </w:pPr>
      <w:r>
        <w:tab/>
      </w:r>
      <w:r>
        <w:tab/>
      </w:r>
      <w:r w:rsidR="00D24533">
        <w:tab/>
      </w:r>
      <w:r>
        <w:t>i)</w:t>
      </w:r>
      <w:r>
        <w:tab/>
        <w:t>The amount of the original mortgage allowing for negative amortization; or</w:t>
      </w:r>
    </w:p>
    <w:p w14:paraId="43FC20A3" w14:textId="41FBB4AC" w:rsidR="00DB3CCC" w:rsidRDefault="00DB3CCC" w:rsidP="0068557E">
      <w:pPr>
        <w:pStyle w:val="BodyText"/>
      </w:pPr>
      <w:r>
        <w:tab/>
      </w:r>
      <w:r>
        <w:tab/>
      </w:r>
      <w:r>
        <w:tab/>
        <w:t>ii)</w:t>
      </w:r>
      <w:r>
        <w:tab/>
        <w:t>The minimum amount required to compensate for damage or loss.</w:t>
      </w:r>
    </w:p>
    <w:p w14:paraId="3A7CF597" w14:textId="5B544EC0" w:rsidR="00DB3CCC" w:rsidRDefault="00DB3CCC" w:rsidP="00D24533">
      <w:pPr>
        <w:pStyle w:val="BodyText"/>
        <w:ind w:left="936" w:hanging="936"/>
      </w:pPr>
      <w:r>
        <w:tab/>
      </w:r>
      <w:r w:rsidR="00D24533">
        <w:t xml:space="preserve">    </w:t>
      </w:r>
      <w:r>
        <w:t>c)</w:t>
      </w:r>
      <w:r>
        <w:tab/>
        <w:t>Additional Required Endorsements and Coverage’s: The following additional endorsements and coverages shall be included:</w:t>
      </w:r>
    </w:p>
    <w:p w14:paraId="66E67CAB" w14:textId="06A7EB6C" w:rsidR="00DB3CCC" w:rsidRDefault="00DB3CCC" w:rsidP="00A5048B">
      <w:pPr>
        <w:pStyle w:val="BodyText"/>
        <w:ind w:left="1152" w:hanging="1152"/>
      </w:pPr>
      <w:r>
        <w:tab/>
      </w:r>
      <w:r w:rsidR="00A5048B">
        <w:t xml:space="preserve">       </w:t>
      </w:r>
      <w:r>
        <w:t>i)</w:t>
      </w:r>
      <w:r>
        <w:tab/>
        <w:t>An “Agreed Amount Endorsement” that suspends the applicability of any co-insurance clauses.</w:t>
      </w:r>
    </w:p>
    <w:p w14:paraId="33498BA8" w14:textId="22C8A67E" w:rsidR="00DB3CCC" w:rsidRDefault="00DB3CCC" w:rsidP="0068557E">
      <w:pPr>
        <w:pStyle w:val="BodyText"/>
      </w:pPr>
      <w:r>
        <w:tab/>
      </w:r>
      <w:r>
        <w:tab/>
      </w:r>
      <w:r w:rsidR="00A5048B">
        <w:t xml:space="preserve">   </w:t>
      </w:r>
      <w:r>
        <w:t>ii)</w:t>
      </w:r>
      <w:r>
        <w:tab/>
        <w:t>A minimum of six (6) months “Rent Loss Insurance”; and</w:t>
      </w:r>
    </w:p>
    <w:p w14:paraId="277F7636" w14:textId="21DE9BE8" w:rsidR="00DB3CCC" w:rsidRDefault="00DB3CCC" w:rsidP="00D24533">
      <w:pPr>
        <w:pStyle w:val="BodyText"/>
        <w:ind w:left="1152" w:hanging="1152"/>
      </w:pPr>
      <w:r>
        <w:tab/>
      </w:r>
      <w:r w:rsidR="00D24533">
        <w:t xml:space="preserve">       </w:t>
      </w:r>
      <w:r>
        <w:t>iii)</w:t>
      </w:r>
      <w:r>
        <w:tab/>
        <w:t>Comprehensive general liability insurance, with a minimum of $1 million ($3 million for elevator buildings) coverage for bodily injury and property damages for any single occurrence.</w:t>
      </w:r>
    </w:p>
    <w:p w14:paraId="5FE6C8B6" w14:textId="7288C22E" w:rsidR="00DB3CCC" w:rsidRDefault="00DB3CCC" w:rsidP="00D24533">
      <w:pPr>
        <w:pStyle w:val="BodyText"/>
        <w:ind w:left="936" w:hanging="936"/>
      </w:pPr>
      <w:r>
        <w:tab/>
      </w:r>
      <w:r w:rsidR="00D24533">
        <w:t xml:space="preserve">    </w:t>
      </w:r>
      <w:r>
        <w:t>d)</w:t>
      </w:r>
      <w:r>
        <w:tab/>
        <w:t>Deductible: The deductible shall NOT exceed</w:t>
      </w:r>
      <w:r w:rsidR="00CF4ACA">
        <w:t xml:space="preserve"> $1500 or 1%</w:t>
      </w:r>
      <w:r>
        <w:t xml:space="preserve"> of the </w:t>
      </w:r>
      <w:r w:rsidR="00F20AD7">
        <w:t>dwelling</w:t>
      </w:r>
      <w:r w:rsidR="00CF4ACA">
        <w:t xml:space="preserve"> coverage</w:t>
      </w:r>
      <w:r w:rsidR="00F20AD7">
        <w:t>. If the insurance company allows for a separate wind/hail deductible, the maximum deductible is $2500 or 1% of the dwelling coverage.</w:t>
      </w:r>
      <w:r>
        <w:t xml:space="preserve"> </w:t>
      </w:r>
    </w:p>
    <w:p w14:paraId="10200EF3" w14:textId="77777777" w:rsidR="000E5F55" w:rsidRDefault="000E5F55" w:rsidP="0068557E">
      <w:pPr>
        <w:pStyle w:val="BodyText"/>
      </w:pPr>
    </w:p>
    <w:p w14:paraId="33AED8D1" w14:textId="01618A50" w:rsidR="00DB3CCC" w:rsidRDefault="00DB3CCC" w:rsidP="003C6B8B">
      <w:pPr>
        <w:pStyle w:val="Heading2"/>
      </w:pPr>
      <w:bookmarkStart w:id="34" w:name="_Toc130312159"/>
      <w:r>
        <w:t>E. THE NA</w:t>
      </w:r>
      <w:r w:rsidR="003624E3">
        <w:t>TI</w:t>
      </w:r>
      <w:r>
        <w:t>ONAL FLOOD INSURANCE PROGRAM (NFIP)</w:t>
      </w:r>
      <w:bookmarkEnd w:id="34"/>
    </w:p>
    <w:p w14:paraId="55C09694" w14:textId="1DF8BAB6" w:rsidR="00DB3CCC" w:rsidRDefault="000E5F55" w:rsidP="0068557E">
      <w:pPr>
        <w:pStyle w:val="BodyText"/>
      </w:pPr>
      <w:r>
        <w:t xml:space="preserve">   </w:t>
      </w:r>
      <w:r w:rsidR="00DB3CCC">
        <w:t>1.</w:t>
      </w:r>
      <w:r w:rsidR="00DB3CCC">
        <w:tab/>
      </w:r>
      <w:r w:rsidR="00DB3CCC" w:rsidRPr="00190CD6">
        <w:rPr>
          <w:u w:val="single"/>
        </w:rPr>
        <w:t>Policy</w:t>
      </w:r>
      <w:r w:rsidR="00DB3CCC">
        <w:t xml:space="preserve">: MBOH shall develop, maintain, and administer policies and procedures that allow MBOH to comply with the requirements set forth herein and in the National Flood Insurance Program for loans serviced at MBOH including the requirements that adequate flood insurance will be maintained, if applicable, for the life of loan; flood insurance premiums will be escrowed where MBOH requires the escrow of other hazard insurance; and all required parties will be notified if there is a change of servicer. </w:t>
      </w:r>
    </w:p>
    <w:p w14:paraId="6A1FA478" w14:textId="77777777" w:rsidR="000E5F55" w:rsidRDefault="000E5F55" w:rsidP="0068557E">
      <w:pPr>
        <w:pStyle w:val="BodyText"/>
      </w:pPr>
    </w:p>
    <w:p w14:paraId="585D7EA3" w14:textId="4A60E7AB" w:rsidR="00DB3CCC" w:rsidRDefault="00DB3CCC" w:rsidP="0068557E">
      <w:pPr>
        <w:pStyle w:val="BodyText"/>
      </w:pPr>
      <w:r>
        <w:tab/>
        <w:t>2.</w:t>
      </w:r>
      <w:r>
        <w:tab/>
      </w:r>
      <w:r w:rsidRPr="00190CD6">
        <w:rPr>
          <w:u w:val="single"/>
        </w:rPr>
        <w:t>Scope</w:t>
      </w:r>
      <w:r>
        <w:t xml:space="preserve">: NFIP applies credit extended on improved real estate, including </w:t>
      </w:r>
      <w:r>
        <w:lastRenderedPageBreak/>
        <w:t>commercial loans, located or to be located in a Special Flood Hazard Area (SFHA):</w:t>
      </w:r>
    </w:p>
    <w:p w14:paraId="15D00903" w14:textId="657165AE" w:rsidR="00DB3CCC" w:rsidRDefault="00DB3CCC" w:rsidP="0068557E">
      <w:pPr>
        <w:pStyle w:val="BodyText"/>
      </w:pPr>
      <w:r>
        <w:tab/>
      </w:r>
      <w:r w:rsidR="003C7654">
        <w:tab/>
      </w:r>
      <w:r>
        <w:t>a</w:t>
      </w:r>
      <w:r w:rsidR="003C7654">
        <w:t>)</w:t>
      </w:r>
      <w:r>
        <w:t xml:space="preserve"> Covered Loans: All real estate secured loans.</w:t>
      </w:r>
    </w:p>
    <w:p w14:paraId="68F66ABD" w14:textId="4A56ACCF" w:rsidR="00DB3CCC" w:rsidRDefault="00DB3CCC" w:rsidP="0068557E">
      <w:pPr>
        <w:pStyle w:val="BodyText"/>
      </w:pPr>
      <w:r>
        <w:tab/>
      </w:r>
      <w:r>
        <w:tab/>
        <w:t>b</w:t>
      </w:r>
      <w:r w:rsidR="003C7654">
        <w:t>)</w:t>
      </w:r>
      <w:r>
        <w:t xml:space="preserve"> Exceptions: N/A for MBOH portfolio.</w:t>
      </w:r>
    </w:p>
    <w:p w14:paraId="6F34745C" w14:textId="77777777" w:rsidR="00190CD6" w:rsidRDefault="00190CD6" w:rsidP="0068557E">
      <w:pPr>
        <w:pStyle w:val="BodyText"/>
      </w:pPr>
    </w:p>
    <w:p w14:paraId="5069CCC5" w14:textId="02A45F1F" w:rsidR="00DB3CCC" w:rsidRDefault="00DB3CCC" w:rsidP="0068557E">
      <w:pPr>
        <w:pStyle w:val="BodyText"/>
      </w:pPr>
      <w:r>
        <w:tab/>
        <w:t>3.</w:t>
      </w:r>
      <w:r>
        <w:tab/>
      </w:r>
      <w:r w:rsidRPr="00190CD6">
        <w:rPr>
          <w:u w:val="single"/>
        </w:rPr>
        <w:t>Flood Insurance for Life-of-Loan Requirement</w:t>
      </w:r>
      <w:r>
        <w:t>:</w:t>
      </w:r>
    </w:p>
    <w:p w14:paraId="05E181EE" w14:textId="36F97EBE" w:rsidR="00DB3CCC" w:rsidRDefault="00DB3CCC" w:rsidP="0068557E">
      <w:pPr>
        <w:pStyle w:val="BodyText"/>
      </w:pPr>
      <w:r>
        <w:tab/>
      </w:r>
      <w:r>
        <w:tab/>
        <w:t>a)</w:t>
      </w:r>
      <w:r>
        <w:tab/>
        <w:t xml:space="preserve">Rule: In accordance with NFIP, the </w:t>
      </w:r>
      <w:r w:rsidR="0095429A">
        <w:t xml:space="preserve">Mortgage </w:t>
      </w:r>
      <w:r>
        <w:t>Servicing Program Manager and Daily Operations Supervisor shall ensure that MBOH maintains adequate flood insurance for the life of the loan. This includes situations where the covered loan was NOT in a SFHA at the time the loan was originated, but later, due to flood zone re-mapping, was determined to be in a SFHA.</w:t>
      </w:r>
    </w:p>
    <w:p w14:paraId="37422B34" w14:textId="4EA1893C" w:rsidR="00DB3CCC" w:rsidRDefault="00DB3CCC" w:rsidP="00884651">
      <w:pPr>
        <w:pStyle w:val="BodyText"/>
        <w:ind w:left="1008" w:hanging="1008"/>
      </w:pPr>
      <w:r>
        <w:tab/>
      </w:r>
      <w:r w:rsidR="00884651">
        <w:t xml:space="preserve">      </w:t>
      </w:r>
      <w:r>
        <w:t>b)</w:t>
      </w:r>
      <w:r w:rsidR="00884651">
        <w:t xml:space="preserve"> </w:t>
      </w:r>
      <w:r>
        <w:t>Adequate Flood Insurance: In accordance with NFIP, the amount of flood insurance shall be the LESSER of:</w:t>
      </w:r>
    </w:p>
    <w:p w14:paraId="00803606" w14:textId="7C1E7153" w:rsidR="00DB3CCC" w:rsidRDefault="00DB3CCC" w:rsidP="0068557E">
      <w:pPr>
        <w:pStyle w:val="BodyText"/>
      </w:pPr>
      <w:r>
        <w:tab/>
      </w:r>
      <w:r>
        <w:tab/>
      </w:r>
      <w:r>
        <w:tab/>
      </w:r>
      <w:r w:rsidR="008D18B1">
        <w:t xml:space="preserve">   </w:t>
      </w:r>
      <w:r>
        <w:t>i)</w:t>
      </w:r>
      <w:r w:rsidR="008D18B1">
        <w:t xml:space="preserve"> </w:t>
      </w:r>
      <w:r>
        <w:t>The outstanding principal balance of the loan; OR</w:t>
      </w:r>
    </w:p>
    <w:p w14:paraId="51A52645" w14:textId="7F641DD7" w:rsidR="00DB3CCC" w:rsidRDefault="008D18B1" w:rsidP="0068557E">
      <w:pPr>
        <w:pStyle w:val="BodyText"/>
      </w:pPr>
      <w:r>
        <w:tab/>
      </w:r>
      <w:r>
        <w:tab/>
      </w:r>
      <w:r>
        <w:tab/>
        <w:t xml:space="preserve">   </w:t>
      </w:r>
      <w:r w:rsidR="00DB3CCC">
        <w:t>ii)</w:t>
      </w:r>
      <w:r>
        <w:t xml:space="preserve"> </w:t>
      </w:r>
      <w:r w:rsidR="00DB3CCC">
        <w:t>The maximum limit of coverage made available under the NFIP with</w:t>
      </w:r>
      <w:r>
        <w:tab/>
      </w:r>
      <w:r>
        <w:tab/>
      </w:r>
      <w:r>
        <w:tab/>
      </w:r>
      <w:r>
        <w:tab/>
      </w:r>
      <w:r>
        <w:tab/>
        <w:t xml:space="preserve">   </w:t>
      </w:r>
      <w:r w:rsidR="00DB3CCC">
        <w:t>respect to that loan type.</w:t>
      </w:r>
    </w:p>
    <w:p w14:paraId="47BA17B5" w14:textId="24801A3F" w:rsidR="00DB3CCC" w:rsidRDefault="00DB3CCC" w:rsidP="0068557E">
      <w:pPr>
        <w:pStyle w:val="BodyText"/>
      </w:pPr>
      <w:r>
        <w:tab/>
      </w:r>
      <w:r>
        <w:tab/>
      </w:r>
      <w:r>
        <w:tab/>
      </w:r>
      <w:r>
        <w:tab/>
      </w:r>
      <w:r w:rsidR="008D18B1">
        <w:t xml:space="preserve"> </w:t>
      </w:r>
      <w:r>
        <w:t>(1) Residential: $250,000.</w:t>
      </w:r>
    </w:p>
    <w:p w14:paraId="492C5C9C" w14:textId="617B9F94" w:rsidR="00DB3CCC" w:rsidRDefault="00DB3CCC" w:rsidP="0068557E">
      <w:pPr>
        <w:pStyle w:val="BodyText"/>
      </w:pPr>
      <w:r>
        <w:tab/>
      </w:r>
      <w:r>
        <w:tab/>
      </w:r>
      <w:r>
        <w:tab/>
      </w:r>
      <w:r>
        <w:tab/>
      </w:r>
      <w:r w:rsidR="008D18B1">
        <w:t xml:space="preserve"> </w:t>
      </w:r>
      <w:r>
        <w:t>(2) Commercial: $500,000; OR</w:t>
      </w:r>
    </w:p>
    <w:p w14:paraId="45E9AF0D" w14:textId="58FD15D5" w:rsidR="00DB3CCC" w:rsidRDefault="00DB3CCC" w:rsidP="0068557E">
      <w:pPr>
        <w:pStyle w:val="BodyText"/>
      </w:pPr>
      <w:r>
        <w:tab/>
      </w:r>
      <w:r>
        <w:tab/>
      </w:r>
      <w:r>
        <w:tab/>
      </w:r>
      <w:r w:rsidR="008D18B1">
        <w:t xml:space="preserve">   </w:t>
      </w:r>
      <w:r>
        <w:t>iii)</w:t>
      </w:r>
      <w:r w:rsidR="008D18B1">
        <w:t xml:space="preserve"> </w:t>
      </w:r>
      <w:r>
        <w:t xml:space="preserve">The full insurable value of the building, which is the same as 100% </w:t>
      </w:r>
      <w:r w:rsidR="008D18B1">
        <w:tab/>
      </w:r>
      <w:r w:rsidR="008D18B1">
        <w:tab/>
      </w:r>
      <w:r w:rsidR="008D18B1">
        <w:tab/>
      </w:r>
      <w:r w:rsidR="008D18B1">
        <w:tab/>
      </w:r>
      <w:r w:rsidR="008D18B1">
        <w:tab/>
      </w:r>
      <w:r w:rsidR="008D18B1">
        <w:tab/>
      </w:r>
      <w:r>
        <w:t>replacement cost value (RCV).</w:t>
      </w:r>
    </w:p>
    <w:p w14:paraId="30ED7285" w14:textId="77777777" w:rsidR="00DB3CCC" w:rsidRDefault="00DB3CCC" w:rsidP="0068557E">
      <w:pPr>
        <w:pStyle w:val="BodyText"/>
      </w:pPr>
      <w:r>
        <w:tab/>
      </w:r>
      <w:r>
        <w:tab/>
      </w:r>
      <w:r>
        <w:tab/>
        <w:t>c)</w:t>
      </w:r>
      <w:r>
        <w:tab/>
        <w:t>Life-of-Loan Monitoring:</w:t>
      </w:r>
    </w:p>
    <w:p w14:paraId="204F2844" w14:textId="2317D9BC" w:rsidR="00DB3CCC" w:rsidRDefault="00DB3CCC" w:rsidP="0068557E">
      <w:pPr>
        <w:pStyle w:val="BodyText"/>
      </w:pPr>
      <w:r>
        <w:tab/>
      </w:r>
      <w:r>
        <w:tab/>
      </w:r>
      <w:r>
        <w:tab/>
      </w:r>
      <w:r>
        <w:tab/>
        <w:t>i)</w:t>
      </w:r>
      <w:r w:rsidR="008D18B1">
        <w:t xml:space="preserve">  </w:t>
      </w:r>
      <w:r>
        <w:t>General: MBOH shall utilize a flood determination company(s) for life-of-</w:t>
      </w:r>
      <w:r w:rsidR="008D18B1">
        <w:tab/>
      </w:r>
      <w:r w:rsidR="008D18B1">
        <w:tab/>
      </w:r>
      <w:r w:rsidR="008D18B1">
        <w:tab/>
      </w:r>
      <w:r w:rsidR="008D18B1">
        <w:tab/>
      </w:r>
      <w:r>
        <w:t>loan monitoring.</w:t>
      </w:r>
    </w:p>
    <w:p w14:paraId="17C88B47" w14:textId="1956700F" w:rsidR="00DB3CCC" w:rsidRDefault="00DB3CCC" w:rsidP="008D18B1">
      <w:pPr>
        <w:pStyle w:val="BodyText"/>
        <w:ind w:left="1397" w:hanging="1397"/>
      </w:pPr>
      <w:r>
        <w:tab/>
      </w:r>
      <w:r w:rsidR="008D18B1">
        <w:t xml:space="preserve">            </w:t>
      </w:r>
      <w:r>
        <w:t>ii)</w:t>
      </w:r>
      <w:r>
        <w:tab/>
        <w:t xml:space="preserve">Reports: The Daily Operations Supervisor shall ensure that reports from the flood determination company are reviewed and where changes are noted (e.g., the loan is now in a SFHA or no longer in a SFHA), </w:t>
      </w:r>
      <w:r w:rsidR="005747BE">
        <w:t xml:space="preserve">they </w:t>
      </w:r>
      <w:r>
        <w:t xml:space="preserve">are </w:t>
      </w:r>
      <w:r w:rsidR="005747BE">
        <w:t xml:space="preserve">communicated with </w:t>
      </w:r>
      <w:r>
        <w:t xml:space="preserve">the Loan &amp; Bond Specialist. </w:t>
      </w:r>
    </w:p>
    <w:p w14:paraId="0393DCB7" w14:textId="7AC84824" w:rsidR="00DB3CCC" w:rsidRDefault="00DB3CCC" w:rsidP="008D18B1">
      <w:pPr>
        <w:pStyle w:val="BodyText"/>
        <w:ind w:left="1397" w:hanging="1397"/>
      </w:pPr>
      <w:r>
        <w:tab/>
      </w:r>
      <w:r w:rsidR="008D18B1">
        <w:t xml:space="preserve">           </w:t>
      </w:r>
      <w:r>
        <w:t>iii)</w:t>
      </w:r>
      <w:r>
        <w:tab/>
        <w:t>Obtain New Flood Certification: The Loan &amp; Bond Specialist shall order a new Flood Certification form from MBOH’s flood determination company. Once the Flood Certification is received, the Loan &amp; Bond Specialist shall confirm that the flood zone in the Flood Certification form matches the report received above.</w:t>
      </w:r>
    </w:p>
    <w:p w14:paraId="5A871B9D" w14:textId="349F204E" w:rsidR="00DB3CCC" w:rsidRDefault="00DB3CCC" w:rsidP="008D18B1">
      <w:pPr>
        <w:pStyle w:val="BodyText"/>
        <w:ind w:left="1397" w:hanging="1397"/>
      </w:pPr>
      <w:r>
        <w:tab/>
      </w:r>
      <w:r w:rsidR="008D18B1">
        <w:t xml:space="preserve">           </w:t>
      </w:r>
      <w:r>
        <w:t>iv)</w:t>
      </w:r>
      <w:r>
        <w:tab/>
        <w:t>Properly No Longer in a SFHA: Where the report and Flood Certification confirm that the property is no longer in a SFHA, the</w:t>
      </w:r>
      <w:r w:rsidR="005747BE">
        <w:t xml:space="preserve"> </w:t>
      </w:r>
      <w:r>
        <w:t>Loan &amp; Bond Specialist responsible for insurance</w:t>
      </w:r>
      <w:r w:rsidR="005747BE">
        <w:t xml:space="preserve"> </w:t>
      </w:r>
      <w:r>
        <w:t>shall send the borrower a letter that flood insurance is no longer required for the loan.</w:t>
      </w:r>
    </w:p>
    <w:p w14:paraId="0C3B4CA6" w14:textId="77777777" w:rsidR="00DB3CCC" w:rsidRDefault="00DB3CCC" w:rsidP="0068557E">
      <w:pPr>
        <w:pStyle w:val="BodyText"/>
      </w:pPr>
      <w:r>
        <w:tab/>
      </w:r>
      <w:r>
        <w:tab/>
      </w:r>
      <w:r>
        <w:tab/>
      </w:r>
      <w:r>
        <w:tab/>
        <w:t>v)</w:t>
      </w:r>
      <w:r>
        <w:tab/>
        <w:t>Property Now in a SFHA:</w:t>
      </w:r>
    </w:p>
    <w:p w14:paraId="59F84462" w14:textId="206A14C7" w:rsidR="00DB3CCC" w:rsidRDefault="00DB3CCC" w:rsidP="008D18B1">
      <w:pPr>
        <w:pStyle w:val="BodyText"/>
        <w:ind w:left="1426" w:hanging="1426"/>
      </w:pPr>
      <w:r>
        <w:tab/>
      </w:r>
      <w:r w:rsidR="008D18B1">
        <w:t xml:space="preserve">             </w:t>
      </w:r>
      <w:r>
        <w:t xml:space="preserve">(1) Policy/Rule: Prior to force-placing flood insurance, MBOH must comply </w:t>
      </w:r>
      <w:r w:rsidR="008D18B1">
        <w:tab/>
        <w:t xml:space="preserve">   </w:t>
      </w:r>
      <w:r>
        <w:t>with the same procedures set forth above for force-placement of hazard</w:t>
      </w:r>
      <w:r w:rsidR="008D18B1">
        <w:tab/>
        <w:t xml:space="preserve">   </w:t>
      </w:r>
      <w:r>
        <w:t xml:space="preserve">insurance. The procedures for compliance with those provisions is set </w:t>
      </w:r>
      <w:r w:rsidR="008D18B1">
        <w:tab/>
      </w:r>
      <w:r w:rsidR="008D18B1">
        <w:tab/>
        <w:t xml:space="preserve">   </w:t>
      </w:r>
      <w:r>
        <w:t>forth below.</w:t>
      </w:r>
    </w:p>
    <w:p w14:paraId="246459C4" w14:textId="122018E5" w:rsidR="00DB3CCC" w:rsidRDefault="00DB3CCC" w:rsidP="008D18B1">
      <w:pPr>
        <w:pStyle w:val="BodyText"/>
        <w:ind w:left="1411" w:hanging="1411"/>
      </w:pPr>
      <w:r>
        <w:tab/>
      </w:r>
      <w:r w:rsidR="008D18B1">
        <w:t xml:space="preserve">             </w:t>
      </w:r>
      <w:r>
        <w:t xml:space="preserve">(2) Initial Notification of Borrower by </w:t>
      </w:r>
      <w:r w:rsidR="005747BE">
        <w:t>the Loan &amp; Bond Specialist. (</w:t>
      </w:r>
      <w:r>
        <w:t xml:space="preserve">45 Day </w:t>
      </w:r>
      <w:r w:rsidR="008D18B1">
        <w:tab/>
      </w:r>
      <w:r w:rsidR="008D18B1">
        <w:tab/>
        <w:t xml:space="preserve"> Notice</w:t>
      </w:r>
      <w:r>
        <w:t xml:space="preserve">): Within two (2) business days of receiving the notice of flood </w:t>
      </w:r>
      <w:r w:rsidR="008D18B1">
        <w:tab/>
        <w:t xml:space="preserve">  </w:t>
      </w:r>
      <w:r w:rsidR="008D18B1">
        <w:tab/>
      </w:r>
      <w:r w:rsidR="008D18B1">
        <w:tab/>
        <w:t xml:space="preserve"> zone</w:t>
      </w:r>
      <w:r>
        <w:t xml:space="preserve"> change, the Loan &amp; Bond Specialist must send Force Place Letter </w:t>
      </w:r>
      <w:r w:rsidR="008D18B1">
        <w:tab/>
        <w:t xml:space="preserve">  </w:t>
      </w:r>
      <w:r>
        <w:t xml:space="preserve">1-Map Change to the borrower(s). </w:t>
      </w:r>
    </w:p>
    <w:p w14:paraId="38D478D7" w14:textId="123BA9FD" w:rsidR="00DB3CCC" w:rsidRDefault="00DB3CCC" w:rsidP="008D18B1">
      <w:pPr>
        <w:pStyle w:val="BodyText"/>
        <w:ind w:left="1397" w:hanging="1397"/>
      </w:pPr>
      <w:r>
        <w:tab/>
      </w:r>
      <w:r>
        <w:tab/>
      </w:r>
      <w:r>
        <w:tab/>
        <w:t>(a)</w:t>
      </w:r>
      <w:r w:rsidR="008D18B1">
        <w:t xml:space="preserve"> </w:t>
      </w:r>
      <w:r>
        <w:t xml:space="preserve">The letter is to be completed electronically (it is fillable) and signed by </w:t>
      </w:r>
      <w:r w:rsidR="008D18B1">
        <w:tab/>
      </w:r>
      <w:r w:rsidR="008D18B1">
        <w:tab/>
        <w:t xml:space="preserve"> </w:t>
      </w:r>
      <w:r>
        <w:t>the Daily Operations Supervisor.</w:t>
      </w:r>
    </w:p>
    <w:p w14:paraId="4A2C9244" w14:textId="63CF213B" w:rsidR="00DB3CCC" w:rsidRDefault="00DB3CCC" w:rsidP="008D18B1">
      <w:pPr>
        <w:pStyle w:val="BodyText"/>
        <w:ind w:left="1397" w:hanging="1397"/>
      </w:pPr>
      <w:r>
        <w:tab/>
      </w:r>
      <w:r>
        <w:tab/>
      </w:r>
      <w:r>
        <w:tab/>
        <w:t>(b)</w:t>
      </w:r>
      <w:r w:rsidR="008D18B1">
        <w:t xml:space="preserve"> </w:t>
      </w:r>
      <w:r>
        <w:t xml:space="preserve">A copy of the new Flood Certification form (above) shall be included </w:t>
      </w:r>
      <w:r w:rsidR="008D18B1">
        <w:tab/>
      </w:r>
      <w:r w:rsidR="008D18B1">
        <w:tab/>
      </w:r>
      <w:r w:rsidR="008D18B1">
        <w:tab/>
        <w:t xml:space="preserve"> </w:t>
      </w:r>
      <w:r>
        <w:t>with Letter 1.</w:t>
      </w:r>
    </w:p>
    <w:p w14:paraId="2AF42374" w14:textId="0539F0E9" w:rsidR="00DB3CCC" w:rsidRDefault="00DB3CCC" w:rsidP="008D18B1">
      <w:pPr>
        <w:pStyle w:val="BodyText"/>
        <w:ind w:left="1397" w:hanging="1397"/>
      </w:pPr>
      <w:r>
        <w:tab/>
      </w:r>
      <w:r>
        <w:tab/>
      </w:r>
      <w:r>
        <w:tab/>
        <w:t>(c)</w:t>
      </w:r>
      <w:r w:rsidR="008D18B1">
        <w:t xml:space="preserve"> </w:t>
      </w:r>
      <w:r>
        <w:t xml:space="preserve">Letter 1 gives the borrower 45 calendar days to obtain flood insurance </w:t>
      </w:r>
      <w:r w:rsidR="008D18B1">
        <w:lastRenderedPageBreak/>
        <w:tab/>
      </w:r>
      <w:r w:rsidR="008D18B1">
        <w:tab/>
        <w:t xml:space="preserve"> </w:t>
      </w:r>
      <w:r>
        <w:t>and explains that if flood insurance is not obtained within that time</w:t>
      </w:r>
      <w:r w:rsidR="008D18B1">
        <w:tab/>
      </w:r>
      <w:r w:rsidR="008D18B1">
        <w:tab/>
      </w:r>
      <w:r w:rsidR="008D18B1">
        <w:tab/>
      </w:r>
      <w:r w:rsidR="008D18B1">
        <w:tab/>
      </w:r>
      <w:r>
        <w:t xml:space="preserve"> frame that MBOH will purchase insurance on the borrower’s behalf at </w:t>
      </w:r>
      <w:r w:rsidR="008D18B1">
        <w:tab/>
      </w:r>
      <w:r w:rsidR="008D18B1">
        <w:tab/>
        <w:t xml:space="preserve"> </w:t>
      </w:r>
      <w:r>
        <w:t>the</w:t>
      </w:r>
      <w:r w:rsidR="008D18B1">
        <w:t xml:space="preserve"> </w:t>
      </w:r>
      <w:r>
        <w:t>borrower’s expense (e.g., “force-place” the insurance):</w:t>
      </w:r>
    </w:p>
    <w:p w14:paraId="7300F06E" w14:textId="1BDCDFE8" w:rsidR="00DB3CCC" w:rsidRDefault="00DB3CCC" w:rsidP="0068557E">
      <w:pPr>
        <w:pStyle w:val="BodyText"/>
      </w:pPr>
      <w:r>
        <w:tab/>
      </w:r>
      <w:r>
        <w:tab/>
      </w:r>
      <w:r>
        <w:tab/>
      </w:r>
      <w:r>
        <w:tab/>
      </w:r>
      <w:r w:rsidR="008D18B1">
        <w:t xml:space="preserve"> </w:t>
      </w:r>
      <w:r>
        <w:t>(3)</w:t>
      </w:r>
      <w:r w:rsidR="008D18B1">
        <w:t xml:space="preserve"> </w:t>
      </w:r>
      <w:r>
        <w:t xml:space="preserve">Notification </w:t>
      </w:r>
      <w:r w:rsidR="005747BE">
        <w:t>to the</w:t>
      </w:r>
      <w:r>
        <w:t xml:space="preserve"> Daily Operations Supervisor:</w:t>
      </w:r>
    </w:p>
    <w:p w14:paraId="06149D42" w14:textId="199D8771" w:rsidR="00DB3CCC" w:rsidRDefault="00DB3CCC" w:rsidP="0068557E">
      <w:pPr>
        <w:pStyle w:val="BodyText"/>
      </w:pPr>
      <w:r>
        <w:tab/>
      </w:r>
      <w:r>
        <w:tab/>
      </w:r>
      <w:r>
        <w:tab/>
      </w:r>
      <w:r>
        <w:tab/>
      </w:r>
      <w:r>
        <w:tab/>
      </w:r>
      <w:r w:rsidR="008D18B1">
        <w:t>(</w:t>
      </w:r>
      <w:r>
        <w:t>a)</w:t>
      </w:r>
      <w:r w:rsidR="008D18B1">
        <w:t xml:space="preserve"> </w:t>
      </w:r>
      <w:r>
        <w:t xml:space="preserve">Copy of Letter: A copy of Letter 1 and the new Flood Cert shall also </w:t>
      </w:r>
      <w:r w:rsidR="00532461">
        <w:tab/>
      </w:r>
      <w:r w:rsidR="00532461">
        <w:tab/>
      </w:r>
      <w:r w:rsidR="00532461">
        <w:tab/>
      </w:r>
      <w:r w:rsidR="00532461">
        <w:tab/>
      </w:r>
      <w:r w:rsidR="00532461">
        <w:tab/>
        <w:t xml:space="preserve"> </w:t>
      </w:r>
      <w:r>
        <w:t>be immediately sent to the Loan &amp; Bond Specialist; AND</w:t>
      </w:r>
    </w:p>
    <w:p w14:paraId="5FE192AA" w14:textId="22A8EFE1" w:rsidR="00DB3CCC" w:rsidRDefault="00DB3CCC" w:rsidP="0068557E">
      <w:pPr>
        <w:pStyle w:val="BodyText"/>
      </w:pPr>
      <w:r>
        <w:tab/>
      </w:r>
      <w:r>
        <w:tab/>
      </w:r>
      <w:r>
        <w:tab/>
      </w:r>
      <w:r>
        <w:tab/>
      </w:r>
      <w:r>
        <w:tab/>
        <w:t>(b)</w:t>
      </w:r>
      <w:r w:rsidR="008D18B1">
        <w:t xml:space="preserve"> </w:t>
      </w:r>
      <w:r>
        <w:t>Calculation of “Adequate” Flood Insurance Amount: See above. The</w:t>
      </w:r>
      <w:r w:rsidR="00532461">
        <w:tab/>
      </w:r>
      <w:r w:rsidR="00532461">
        <w:tab/>
      </w:r>
      <w:r w:rsidR="00532461">
        <w:tab/>
      </w:r>
      <w:r w:rsidR="00532461">
        <w:tab/>
      </w:r>
      <w:r w:rsidR="00532461">
        <w:tab/>
      </w:r>
      <w:r>
        <w:t xml:space="preserve"> Loan &amp; Bond Specialist shall calculate the minimum amount of flood </w:t>
      </w:r>
      <w:r w:rsidR="00532461">
        <w:tab/>
      </w:r>
      <w:r w:rsidR="00532461">
        <w:tab/>
      </w:r>
      <w:r w:rsidR="00532461">
        <w:tab/>
      </w:r>
      <w:r w:rsidR="00532461">
        <w:tab/>
      </w:r>
      <w:r w:rsidR="00532461">
        <w:tab/>
      </w:r>
      <w:r>
        <w:t xml:space="preserve">insurance required under the law for the loan utilizing MBOH’s </w:t>
      </w:r>
      <w:r w:rsidR="00532461">
        <w:tab/>
      </w:r>
      <w:r w:rsidR="00532461">
        <w:tab/>
      </w:r>
      <w:r w:rsidR="00532461">
        <w:tab/>
      </w:r>
      <w:r w:rsidR="00532461">
        <w:tab/>
      </w:r>
      <w:r w:rsidR="00532461">
        <w:tab/>
      </w:r>
      <w:r w:rsidR="00532461">
        <w:tab/>
      </w:r>
      <w:r w:rsidR="00532461">
        <w:tab/>
      </w:r>
      <w:r>
        <w:t xml:space="preserve">worksheet loan origination flood calculation worksheet. </w:t>
      </w:r>
    </w:p>
    <w:p w14:paraId="6BC46B9B" w14:textId="000959BB" w:rsidR="00DB3CCC" w:rsidRDefault="00DB3CCC" w:rsidP="0068557E">
      <w:pPr>
        <w:pStyle w:val="BodyText"/>
      </w:pPr>
      <w:r>
        <w:tab/>
      </w:r>
      <w:r>
        <w:tab/>
      </w:r>
      <w:r>
        <w:tab/>
      </w:r>
      <w:r>
        <w:tab/>
      </w:r>
      <w:r w:rsidR="00C07830">
        <w:t xml:space="preserve"> </w:t>
      </w:r>
      <w:r>
        <w:t>(4)</w:t>
      </w:r>
      <w:r w:rsidR="009F0145">
        <w:t xml:space="preserve"> </w:t>
      </w:r>
      <w:r>
        <w:t xml:space="preserve">Loan &amp; Bond Specialist </w:t>
      </w:r>
      <w:r w:rsidR="0095429A">
        <w:t>r</w:t>
      </w:r>
      <w:r>
        <w:t>esponsibilities:</w:t>
      </w:r>
    </w:p>
    <w:p w14:paraId="69611011" w14:textId="596CDEC3" w:rsidR="00DB3CCC" w:rsidRDefault="00DB3CCC" w:rsidP="009F0145">
      <w:pPr>
        <w:pStyle w:val="BodyText"/>
        <w:ind w:left="1426" w:hanging="1426"/>
      </w:pPr>
      <w:r>
        <w:tab/>
      </w:r>
      <w:r w:rsidR="009F0145">
        <w:tab/>
      </w:r>
      <w:r>
        <w:t>(a)</w:t>
      </w:r>
      <w:r w:rsidR="009F0145">
        <w:t xml:space="preserve"> </w:t>
      </w:r>
      <w:r>
        <w:t xml:space="preserve">Documentation: Upon receipt of Letter 1 and a copy of the Flood </w:t>
      </w:r>
      <w:r w:rsidR="009F0145">
        <w:tab/>
      </w:r>
      <w:r w:rsidR="009F0145">
        <w:tab/>
      </w:r>
      <w:r w:rsidR="009F0145">
        <w:tab/>
      </w:r>
      <w:r w:rsidR="009F0145">
        <w:tab/>
        <w:t xml:space="preserve"> </w:t>
      </w:r>
      <w:r>
        <w:t>Certification form, the Loan &amp; Bond Specialist shall immediately begin</w:t>
      </w:r>
      <w:r w:rsidR="009F0145">
        <w:tab/>
      </w:r>
      <w:r w:rsidR="009F0145">
        <w:tab/>
        <w:t xml:space="preserve"> </w:t>
      </w:r>
      <w:r>
        <w:t xml:space="preserve">documentation of compliance for each new loan in a SFHA and retain </w:t>
      </w:r>
      <w:r w:rsidR="009F0145">
        <w:tab/>
      </w:r>
      <w:r w:rsidR="009F0145">
        <w:tab/>
        <w:t xml:space="preserve"> </w:t>
      </w:r>
      <w:r>
        <w:t xml:space="preserve">that documentation of compliance for each new loan in a SFHA and </w:t>
      </w:r>
      <w:r w:rsidR="009F0145">
        <w:tab/>
      </w:r>
      <w:r w:rsidR="009F0145">
        <w:tab/>
      </w:r>
      <w:r w:rsidR="009F0145">
        <w:tab/>
        <w:t xml:space="preserve"> </w:t>
      </w:r>
      <w:r>
        <w:t xml:space="preserve">retain that documentation for the life of the loan AND until the </w:t>
      </w:r>
      <w:r w:rsidR="009F0145">
        <w:tab/>
      </w:r>
      <w:r w:rsidR="009F0145">
        <w:tab/>
      </w:r>
      <w:r w:rsidR="009F0145">
        <w:tab/>
      </w:r>
      <w:r w:rsidR="009F0145">
        <w:tab/>
      </w:r>
      <w:r w:rsidR="009F0145">
        <w:tab/>
        <w:t xml:space="preserve"> </w:t>
      </w:r>
      <w:r>
        <w:t xml:space="preserve">completion of </w:t>
      </w:r>
      <w:r w:rsidR="00416FA6">
        <w:t xml:space="preserve">a </w:t>
      </w:r>
      <w:r>
        <w:t>next compliance exam.</w:t>
      </w:r>
    </w:p>
    <w:p w14:paraId="5BB2875F" w14:textId="77777777" w:rsidR="00F20AD7" w:rsidRDefault="00DB3CCC" w:rsidP="009F0145">
      <w:pPr>
        <w:pStyle w:val="BodyText"/>
        <w:ind w:left="1426" w:hanging="1426"/>
      </w:pPr>
      <w:r>
        <w:tab/>
      </w:r>
      <w:r>
        <w:tab/>
      </w:r>
      <w:r>
        <w:tab/>
        <w:t>b)</w:t>
      </w:r>
      <w:r w:rsidR="009F0145">
        <w:t xml:space="preserve"> </w:t>
      </w:r>
      <w:r>
        <w:t>Calendar: Based on the deadlines noted below, the Loan &amp; Bond</w:t>
      </w:r>
      <w:r w:rsidR="009F0145">
        <w:tab/>
      </w:r>
      <w:r w:rsidR="009F0145">
        <w:tab/>
      </w:r>
      <w:r w:rsidR="009F0145">
        <w:tab/>
      </w:r>
      <w:r w:rsidR="009F0145">
        <w:tab/>
      </w:r>
      <w:r>
        <w:t>Specialist shall also calendar ALL key dates</w:t>
      </w:r>
      <w:r w:rsidR="00F20AD7">
        <w:t xml:space="preserve"> with weekly escrow due </w:t>
      </w:r>
    </w:p>
    <w:p w14:paraId="5A260AA1" w14:textId="113C27E6" w:rsidR="00F20AD7" w:rsidRDefault="00F20AD7" w:rsidP="009F0145">
      <w:pPr>
        <w:pStyle w:val="BodyText"/>
        <w:ind w:left="1426" w:hanging="1426"/>
      </w:pPr>
      <w:r>
        <w:tab/>
      </w:r>
      <w:r>
        <w:tab/>
      </w:r>
      <w:r>
        <w:tab/>
      </w:r>
      <w:r>
        <w:tab/>
        <w:t>report</w:t>
      </w:r>
      <w:r w:rsidR="00085DF4">
        <w:t xml:space="preserve"> to the software servicing system</w:t>
      </w:r>
      <w:r w:rsidR="00DB3CCC">
        <w:t xml:space="preserve"> to ensure compliance with</w:t>
      </w:r>
      <w:r>
        <w:t xml:space="preserve"> </w:t>
      </w:r>
      <w:r w:rsidR="00DB3CCC">
        <w:t>NFIP (e.g., 30 and 45 days from</w:t>
      </w:r>
    </w:p>
    <w:p w14:paraId="4BB258A2" w14:textId="782BB26F" w:rsidR="00DB3CCC" w:rsidRDefault="00F20AD7" w:rsidP="009F0145">
      <w:pPr>
        <w:pStyle w:val="BodyText"/>
        <w:ind w:left="1426" w:hanging="1426"/>
      </w:pPr>
      <w:r>
        <w:tab/>
      </w:r>
      <w:r>
        <w:tab/>
      </w:r>
      <w:r>
        <w:tab/>
        <w:t xml:space="preserve">   </w:t>
      </w:r>
      <w:r w:rsidR="00DB3CCC">
        <w:t xml:space="preserve"> date Letter 1 was mailed).</w:t>
      </w:r>
    </w:p>
    <w:p w14:paraId="13FF0D61" w14:textId="2CAA3E0F" w:rsidR="00DB3CCC" w:rsidRDefault="00DB3CCC" w:rsidP="0068557E">
      <w:pPr>
        <w:pStyle w:val="BodyText"/>
      </w:pPr>
      <w:r>
        <w:tab/>
      </w:r>
      <w:r>
        <w:tab/>
      </w:r>
      <w:r>
        <w:tab/>
      </w:r>
      <w:r>
        <w:tab/>
      </w:r>
      <w:r w:rsidR="00C07830">
        <w:t xml:space="preserve"> </w:t>
      </w:r>
      <w:r>
        <w:t>(5)</w:t>
      </w:r>
      <w:r w:rsidR="009F0145">
        <w:t xml:space="preserve"> </w:t>
      </w:r>
      <w:r>
        <w:t xml:space="preserve">Second Notice to Borrower (15 Day Notice): If the borrower has not </w:t>
      </w:r>
      <w:r w:rsidR="009F0145">
        <w:tab/>
      </w:r>
      <w:r w:rsidR="009F0145">
        <w:tab/>
      </w:r>
      <w:r w:rsidR="009F0145">
        <w:tab/>
        <w:t xml:space="preserve"> </w:t>
      </w:r>
      <w:r w:rsidR="009F0145">
        <w:tab/>
      </w:r>
      <w:r w:rsidR="009F0145">
        <w:tab/>
        <w:t xml:space="preserve"> </w:t>
      </w:r>
      <w:r>
        <w:t xml:space="preserve">provided evidence of adequate flood insurance and it has been 30 </w:t>
      </w:r>
      <w:r w:rsidR="009F0145">
        <w:tab/>
      </w:r>
      <w:r w:rsidR="009F0145">
        <w:tab/>
      </w:r>
      <w:r w:rsidR="009F0145">
        <w:tab/>
      </w:r>
      <w:r w:rsidR="009F0145">
        <w:tab/>
      </w:r>
      <w:r w:rsidR="009F0145">
        <w:tab/>
        <w:t xml:space="preserve"> </w:t>
      </w:r>
      <w:r>
        <w:t xml:space="preserve">calendar days since Letter 1 was mailed, Force Place Letter 2-Map </w:t>
      </w:r>
      <w:r w:rsidR="009F0145">
        <w:tab/>
      </w:r>
      <w:r w:rsidR="009F0145">
        <w:tab/>
      </w:r>
      <w:r w:rsidR="009F0145">
        <w:tab/>
      </w:r>
      <w:r w:rsidR="009F0145">
        <w:tab/>
      </w:r>
      <w:r w:rsidR="009F0145">
        <w:tab/>
        <w:t xml:space="preserve"> </w:t>
      </w:r>
      <w:r>
        <w:t>Change shall be mailed to the borrower.</w:t>
      </w:r>
    </w:p>
    <w:p w14:paraId="3AB10380" w14:textId="69DADD87" w:rsidR="00DB3CCC" w:rsidRDefault="00DB3CCC" w:rsidP="009F0145">
      <w:pPr>
        <w:pStyle w:val="BodyText"/>
        <w:ind w:left="1426" w:hanging="1426"/>
      </w:pPr>
      <w:r>
        <w:tab/>
      </w:r>
      <w:r>
        <w:tab/>
      </w:r>
      <w:r>
        <w:tab/>
        <w:t>(a)</w:t>
      </w:r>
      <w:r w:rsidR="009F0145">
        <w:t xml:space="preserve"> </w:t>
      </w:r>
      <w:r>
        <w:t>The letter is to be completed by the Loan &amp; Bond Specialist and sent</w:t>
      </w:r>
      <w:r w:rsidR="009F0145">
        <w:tab/>
      </w:r>
      <w:r w:rsidR="009F0145">
        <w:tab/>
      </w:r>
      <w:r w:rsidR="009F0145">
        <w:tab/>
      </w:r>
      <w:r>
        <w:t xml:space="preserve"> to the borrower.</w:t>
      </w:r>
    </w:p>
    <w:p w14:paraId="33E0275B" w14:textId="4934A5D8" w:rsidR="00DB3CCC" w:rsidRDefault="00DB3CCC" w:rsidP="009F0145">
      <w:pPr>
        <w:pStyle w:val="BodyText"/>
        <w:ind w:left="1426" w:hanging="1426"/>
      </w:pPr>
      <w:r>
        <w:tab/>
      </w:r>
      <w:r>
        <w:tab/>
      </w:r>
      <w:r>
        <w:tab/>
        <w:t>(b)</w:t>
      </w:r>
      <w:r w:rsidR="009F0145">
        <w:t xml:space="preserve"> </w:t>
      </w:r>
      <w:r>
        <w:t xml:space="preserve">Copies of all letters and the new Flood Certification form must be </w:t>
      </w:r>
      <w:r w:rsidR="009F0145">
        <w:tab/>
      </w:r>
      <w:r w:rsidR="009F0145">
        <w:tab/>
      </w:r>
      <w:r w:rsidR="009F0145">
        <w:tab/>
      </w:r>
      <w:r w:rsidR="009F0145">
        <w:tab/>
        <w:t xml:space="preserve"> </w:t>
      </w:r>
      <w:r>
        <w:t xml:space="preserve">retained by the Loan &amp; Bond Specialist and are NOT required to be in </w:t>
      </w:r>
      <w:r w:rsidR="009F0145">
        <w:tab/>
      </w:r>
      <w:r w:rsidR="009F0145">
        <w:tab/>
      </w:r>
      <w:r>
        <w:t>the loan files.</w:t>
      </w:r>
    </w:p>
    <w:p w14:paraId="3952B071" w14:textId="1A1B8717" w:rsidR="00DB3CCC" w:rsidRDefault="00DB3CCC" w:rsidP="0068557E">
      <w:pPr>
        <w:pStyle w:val="BodyText"/>
      </w:pPr>
      <w:r>
        <w:tab/>
      </w:r>
      <w:r>
        <w:tab/>
      </w:r>
      <w:r>
        <w:tab/>
      </w:r>
      <w:r>
        <w:tab/>
      </w:r>
      <w:r w:rsidR="00C07830">
        <w:t xml:space="preserve"> </w:t>
      </w:r>
      <w:r>
        <w:t>(6)</w:t>
      </w:r>
      <w:r w:rsidR="009F0145">
        <w:t xml:space="preserve"> </w:t>
      </w:r>
      <w:r>
        <w:t xml:space="preserve">45 Calendar Days Since Letter 1: Upon expiration of the 45 calendar </w:t>
      </w:r>
      <w:r w:rsidR="009F0145">
        <w:tab/>
      </w:r>
      <w:r w:rsidR="009F0145">
        <w:tab/>
      </w:r>
      <w:r w:rsidR="009F0145">
        <w:tab/>
      </w:r>
      <w:r w:rsidR="009F0145">
        <w:tab/>
        <w:t xml:space="preserve"> </w:t>
      </w:r>
      <w:r>
        <w:t>days (e.g., day 46), and provided MBOH has not received evidence of</w:t>
      </w:r>
      <w:r w:rsidR="009F0145">
        <w:tab/>
      </w:r>
      <w:r w:rsidR="009F0145">
        <w:tab/>
      </w:r>
      <w:r w:rsidR="009F0145">
        <w:tab/>
      </w:r>
      <w:r w:rsidR="009F0145">
        <w:tab/>
      </w:r>
      <w:r>
        <w:t xml:space="preserve"> adequate flood insurance on behalf of the borrower through MBOH’s pre-</w:t>
      </w:r>
      <w:r w:rsidR="009F0145">
        <w:tab/>
      </w:r>
      <w:r w:rsidR="009F0145">
        <w:tab/>
      </w:r>
      <w:r w:rsidR="009F0145">
        <w:tab/>
        <w:t xml:space="preserve"> </w:t>
      </w:r>
      <w:r>
        <w:t xml:space="preserve">approved flood insurance carrier (see above for force-placed hazard </w:t>
      </w:r>
      <w:r w:rsidR="009F0145">
        <w:tab/>
      </w:r>
      <w:r w:rsidR="009F0145">
        <w:tab/>
      </w:r>
      <w:r w:rsidR="009F0145">
        <w:tab/>
      </w:r>
      <w:r w:rsidR="009F0145">
        <w:tab/>
      </w:r>
      <w:r w:rsidR="009F0145">
        <w:tab/>
        <w:t xml:space="preserve"> </w:t>
      </w:r>
      <w:r>
        <w:t>insurance requirements):</w:t>
      </w:r>
    </w:p>
    <w:p w14:paraId="3447A57C" w14:textId="63359BF6" w:rsidR="00DB3CCC" w:rsidRDefault="00DB3CCC" w:rsidP="0068557E">
      <w:pPr>
        <w:pStyle w:val="BodyText"/>
      </w:pPr>
      <w:r>
        <w:tab/>
      </w:r>
      <w:r>
        <w:tab/>
      </w:r>
      <w:r>
        <w:tab/>
      </w:r>
      <w:r>
        <w:tab/>
      </w:r>
      <w:r>
        <w:tab/>
        <w:t>(a)</w:t>
      </w:r>
      <w:r w:rsidR="009F0145">
        <w:t xml:space="preserve"> </w:t>
      </w:r>
      <w:r>
        <w:t xml:space="preserve">If the 46th day falls on a weekend or Federal holiday, flood insurance </w:t>
      </w:r>
      <w:r w:rsidR="009F0145">
        <w:tab/>
      </w:r>
      <w:r w:rsidR="009F0145">
        <w:tab/>
      </w:r>
      <w:r w:rsidR="009F0145">
        <w:tab/>
      </w:r>
      <w:r w:rsidR="009F0145">
        <w:tab/>
        <w:t xml:space="preserve"> </w:t>
      </w:r>
      <w:r>
        <w:t>shall be “force-placed” prior on the next available business day (e.g.,</w:t>
      </w:r>
      <w:r w:rsidR="009F0145">
        <w:tab/>
      </w:r>
      <w:r w:rsidR="009F0145">
        <w:tab/>
      </w:r>
      <w:r w:rsidR="009F0145">
        <w:tab/>
      </w:r>
      <w:r w:rsidR="009F0145">
        <w:tab/>
      </w:r>
      <w:r w:rsidR="009F0145">
        <w:tab/>
      </w:r>
      <w:r>
        <w:t xml:space="preserve"> day 47 or 48</w:t>
      </w:r>
      <w:r w:rsidR="0095429A">
        <w:t>)</w:t>
      </w:r>
      <w:r>
        <w:t>.</w:t>
      </w:r>
    </w:p>
    <w:p w14:paraId="3BA455FF" w14:textId="3AE91277" w:rsidR="00DB3CCC" w:rsidRDefault="00DB3CCC" w:rsidP="0068557E">
      <w:pPr>
        <w:pStyle w:val="BodyText"/>
      </w:pPr>
      <w:r>
        <w:tab/>
      </w:r>
      <w:r>
        <w:tab/>
      </w:r>
      <w:r>
        <w:tab/>
      </w:r>
      <w:r>
        <w:tab/>
      </w:r>
      <w:r>
        <w:tab/>
        <w:t>(b)</w:t>
      </w:r>
      <w:r w:rsidR="009F0145">
        <w:t xml:space="preserve"> </w:t>
      </w:r>
      <w:r>
        <w:t xml:space="preserve">The Loan &amp; Bond Specialist must then determine if the flood </w:t>
      </w:r>
      <w:r w:rsidR="009F0145">
        <w:tab/>
      </w:r>
      <w:r w:rsidR="009F0145">
        <w:tab/>
      </w:r>
      <w:r w:rsidR="009F0145">
        <w:tab/>
      </w:r>
      <w:r w:rsidR="009F0145">
        <w:tab/>
      </w:r>
      <w:r w:rsidR="009F0145">
        <w:tab/>
      </w:r>
      <w:r w:rsidR="009F0145">
        <w:tab/>
      </w:r>
      <w:r w:rsidR="009F0145">
        <w:tab/>
      </w:r>
      <w:r w:rsidR="009F0145">
        <w:tab/>
        <w:t xml:space="preserve"> </w:t>
      </w:r>
      <w:r>
        <w:t>insurance premium will be added to the balance on the loan or taken</w:t>
      </w:r>
      <w:r w:rsidR="009F0145">
        <w:tab/>
      </w:r>
      <w:r w:rsidR="009F0145">
        <w:tab/>
      </w:r>
      <w:r w:rsidR="009F0145">
        <w:tab/>
      </w:r>
      <w:r w:rsidR="009F0145">
        <w:tab/>
      </w:r>
      <w:r w:rsidR="009F0145">
        <w:tab/>
      </w:r>
      <w:r>
        <w:t xml:space="preserve"> from an existing escrow account:</w:t>
      </w:r>
    </w:p>
    <w:p w14:paraId="2A83EA36" w14:textId="0AAA66AD" w:rsidR="00DB3CCC" w:rsidRDefault="00DB3CCC" w:rsidP="00416FA6">
      <w:pPr>
        <w:pStyle w:val="BodyText"/>
        <w:ind w:left="2880" w:hanging="1746"/>
      </w:pPr>
      <w:r>
        <w:tab/>
      </w:r>
      <w:r w:rsidR="00416FA6">
        <w:tab/>
      </w:r>
      <w:r>
        <w:t>(i)</w:t>
      </w:r>
      <w:r>
        <w:tab/>
        <w:t xml:space="preserve">Existing Escrow Account: If the loan currently has an escrow </w:t>
      </w:r>
      <w:r w:rsidR="009F0145">
        <w:tab/>
      </w:r>
      <w:r>
        <w:t>account, flood insurance payments should be deducted from the</w:t>
      </w:r>
      <w:r w:rsidR="00416FA6">
        <w:t xml:space="preserve"> </w:t>
      </w:r>
      <w:r>
        <w:t>escrow account and a new escrow analysis including the flood</w:t>
      </w:r>
      <w:r w:rsidR="00416FA6">
        <w:t xml:space="preserve"> </w:t>
      </w:r>
      <w:r>
        <w:t>insurance must be performed; or</w:t>
      </w:r>
    </w:p>
    <w:p w14:paraId="21BCD38A" w14:textId="3D2EA643" w:rsidR="00DB3CCC" w:rsidRDefault="00DB3CCC" w:rsidP="0068557E">
      <w:pPr>
        <w:pStyle w:val="BodyText"/>
      </w:pPr>
      <w:r>
        <w:tab/>
      </w:r>
      <w:r>
        <w:tab/>
      </w:r>
      <w:r>
        <w:tab/>
      </w:r>
      <w:r>
        <w:tab/>
      </w:r>
      <w:r>
        <w:tab/>
      </w:r>
      <w:r>
        <w:tab/>
        <w:t>(ii)</w:t>
      </w:r>
      <w:r w:rsidR="009F0145">
        <w:t xml:space="preserve"> </w:t>
      </w:r>
      <w:r>
        <w:t>Balance of Loan: If there is not an existing escrow account, the</w:t>
      </w:r>
      <w:r w:rsidR="009F0145">
        <w:tab/>
      </w:r>
      <w:r w:rsidR="009F0145">
        <w:tab/>
      </w:r>
      <w:r w:rsidR="009F0145">
        <w:tab/>
      </w:r>
      <w:r w:rsidR="009F0145">
        <w:tab/>
      </w:r>
      <w:r w:rsidR="009F0145">
        <w:tab/>
      </w:r>
      <w:r w:rsidR="009F0145">
        <w:tab/>
      </w:r>
      <w:r w:rsidR="009F0145">
        <w:tab/>
        <w:t xml:space="preserve"> flood</w:t>
      </w:r>
      <w:r>
        <w:t xml:space="preserve"> insurance must be added to the balance of the loan.</w:t>
      </w:r>
    </w:p>
    <w:p w14:paraId="640C1844" w14:textId="604D7A78" w:rsidR="00DB3CCC" w:rsidRDefault="00DB3CCC" w:rsidP="0068557E">
      <w:pPr>
        <w:pStyle w:val="BodyText"/>
      </w:pPr>
      <w:r>
        <w:tab/>
      </w:r>
      <w:r>
        <w:tab/>
      </w:r>
      <w:r>
        <w:tab/>
      </w:r>
      <w:r>
        <w:tab/>
      </w:r>
      <w:r>
        <w:tab/>
      </w:r>
      <w:r>
        <w:tab/>
        <w:t>(iii) Paid by Borrower: If there is no escrow account on the loan, and</w:t>
      </w:r>
      <w:r w:rsidR="009F0145">
        <w:tab/>
      </w:r>
      <w:r w:rsidR="009F0145">
        <w:tab/>
      </w:r>
      <w:r w:rsidR="009F0145">
        <w:tab/>
      </w:r>
      <w:r w:rsidR="009F0145">
        <w:tab/>
      </w:r>
      <w:r w:rsidR="009F0145">
        <w:tab/>
      </w:r>
      <w:r w:rsidR="009F0145">
        <w:tab/>
        <w:t xml:space="preserve"> the</w:t>
      </w:r>
      <w:r>
        <w:t xml:space="preserve"> insurance cannot be added to the balance of the loan, the</w:t>
      </w:r>
      <w:r w:rsidR="009F0145">
        <w:tab/>
      </w:r>
      <w:r w:rsidR="009F0145">
        <w:tab/>
      </w:r>
      <w:r w:rsidR="009F0145">
        <w:lastRenderedPageBreak/>
        <w:tab/>
      </w:r>
      <w:r w:rsidR="009F0145">
        <w:tab/>
      </w:r>
      <w:r w:rsidR="009F0145">
        <w:tab/>
      </w:r>
      <w:r w:rsidR="009F0145">
        <w:tab/>
      </w:r>
      <w:r w:rsidR="009F0145">
        <w:tab/>
        <w:t xml:space="preserve"> borrower</w:t>
      </w:r>
      <w:r>
        <w:t xml:space="preserve"> must be billed for the flood insurance.</w:t>
      </w:r>
    </w:p>
    <w:p w14:paraId="3F0BDF51" w14:textId="2D1A3554" w:rsidR="00DB3CCC" w:rsidRDefault="00DB3CCC" w:rsidP="0068557E">
      <w:pPr>
        <w:pStyle w:val="BodyText"/>
      </w:pPr>
      <w:r>
        <w:tab/>
      </w:r>
      <w:r>
        <w:tab/>
      </w:r>
      <w:r>
        <w:tab/>
      </w:r>
      <w:r w:rsidR="009F0145">
        <w:tab/>
      </w:r>
      <w:r w:rsidR="00C07830">
        <w:t xml:space="preserve"> </w:t>
      </w:r>
      <w:r>
        <w:t>(7)</w:t>
      </w:r>
      <w:r w:rsidR="009F0145">
        <w:t xml:space="preserve"> </w:t>
      </w:r>
      <w:r>
        <w:t xml:space="preserve">Notice of Insurance: Immediately after purchasing flood insurance Force </w:t>
      </w:r>
      <w:r w:rsidR="00DE0CE5">
        <w:tab/>
      </w:r>
      <w:r w:rsidR="00DE0CE5">
        <w:tab/>
      </w:r>
      <w:r w:rsidR="00DE0CE5">
        <w:tab/>
        <w:t xml:space="preserve"> </w:t>
      </w:r>
      <w:r>
        <w:t>Place Letter 3-Map Change MUST be mailed to the borrower(s). If MBOH</w:t>
      </w:r>
      <w:r w:rsidR="00DE0CE5">
        <w:tab/>
      </w:r>
      <w:r w:rsidR="00DE0CE5">
        <w:tab/>
      </w:r>
      <w:r w:rsidR="00DE0CE5">
        <w:tab/>
      </w:r>
      <w:r>
        <w:t xml:space="preserve"> is deducting the flood insurance from the borrower’s escrow, a new </w:t>
      </w:r>
      <w:r w:rsidR="00DE0CE5">
        <w:tab/>
      </w:r>
      <w:r w:rsidR="00DE0CE5">
        <w:tab/>
      </w:r>
      <w:r w:rsidR="00DE0CE5">
        <w:tab/>
      </w:r>
      <w:r w:rsidR="00DE0CE5">
        <w:tab/>
      </w:r>
      <w:r w:rsidR="00DE0CE5">
        <w:tab/>
        <w:t xml:space="preserve"> </w:t>
      </w:r>
      <w:r>
        <w:t>escrow analysis shall be attached to Letter 3.</w:t>
      </w:r>
    </w:p>
    <w:p w14:paraId="4582EE82" w14:textId="617CA54A" w:rsidR="00DB3CCC" w:rsidRDefault="00DB3CCC" w:rsidP="0068557E">
      <w:pPr>
        <w:pStyle w:val="BodyText"/>
      </w:pPr>
      <w:r>
        <w:tab/>
      </w:r>
      <w:r>
        <w:tab/>
      </w:r>
      <w:r>
        <w:tab/>
      </w:r>
      <w:r>
        <w:tab/>
      </w:r>
      <w:r w:rsidR="00C07830">
        <w:t xml:space="preserve"> </w:t>
      </w:r>
      <w:r>
        <w:t>(8)</w:t>
      </w:r>
      <w:r w:rsidR="009F0145">
        <w:t xml:space="preserve"> </w:t>
      </w:r>
      <w:r>
        <w:t>Borrower Provides Evidence of Adequate Flood Insurance:</w:t>
      </w:r>
    </w:p>
    <w:p w14:paraId="4B04C106" w14:textId="2AA3D41D" w:rsidR="00DB3CCC" w:rsidRDefault="00DB3CCC" w:rsidP="0068557E">
      <w:pPr>
        <w:pStyle w:val="BodyText"/>
      </w:pPr>
      <w:r>
        <w:tab/>
      </w:r>
      <w:r>
        <w:tab/>
      </w:r>
      <w:r>
        <w:tab/>
      </w:r>
      <w:r>
        <w:tab/>
      </w:r>
      <w:r>
        <w:tab/>
        <w:t>(a)</w:t>
      </w:r>
      <w:r w:rsidR="009F0145">
        <w:t xml:space="preserve"> </w:t>
      </w:r>
      <w:r>
        <w:t xml:space="preserve">Adequate Insurance Amount: Where the borrower purchases flood </w:t>
      </w:r>
      <w:r w:rsidR="00DE0CE5">
        <w:tab/>
      </w:r>
      <w:r w:rsidR="00DE0CE5">
        <w:tab/>
      </w:r>
      <w:r w:rsidR="00DE0CE5">
        <w:tab/>
      </w:r>
      <w:r w:rsidR="00DE0CE5">
        <w:tab/>
      </w:r>
      <w:r w:rsidR="00DE0CE5">
        <w:tab/>
        <w:t xml:space="preserve"> </w:t>
      </w:r>
      <w:r>
        <w:t xml:space="preserve">insurance, the Loan &amp; Bond Specialist is responsible for confirming </w:t>
      </w:r>
      <w:r w:rsidR="00DE0CE5">
        <w:tab/>
      </w:r>
      <w:r w:rsidR="00DE0CE5">
        <w:tab/>
      </w:r>
      <w:r w:rsidR="00DE0CE5">
        <w:tab/>
      </w:r>
      <w:r w:rsidR="00DE0CE5">
        <w:tab/>
      </w:r>
      <w:r w:rsidR="00DE0CE5">
        <w:tab/>
        <w:t xml:space="preserve"> </w:t>
      </w:r>
      <w:r>
        <w:t xml:space="preserve">that the amount purchased is adequate flood insurance under the law. </w:t>
      </w:r>
      <w:r w:rsidR="00DE0CE5">
        <w:tab/>
      </w:r>
      <w:r w:rsidR="00DE0CE5">
        <w:tab/>
      </w:r>
      <w:r w:rsidR="00DE0CE5">
        <w:tab/>
      </w:r>
      <w:r w:rsidR="00DE0CE5">
        <w:tab/>
        <w:t xml:space="preserve"> </w:t>
      </w:r>
      <w:r>
        <w:t xml:space="preserve">The Loan &amp; Bond Specialist shall use the same worksheets for </w:t>
      </w:r>
      <w:r w:rsidR="00DE0CE5">
        <w:tab/>
      </w:r>
      <w:r w:rsidR="00DE0CE5">
        <w:tab/>
      </w:r>
      <w:r w:rsidR="00DE0CE5">
        <w:tab/>
      </w:r>
      <w:r w:rsidR="00DE0CE5">
        <w:tab/>
      </w:r>
      <w:r w:rsidR="00DE0CE5">
        <w:tab/>
      </w:r>
      <w:r w:rsidR="00DE0CE5">
        <w:tab/>
        <w:t xml:space="preserve">    </w:t>
      </w:r>
      <w:r>
        <w:t>calculating the required amount as those used in loan origination.</w:t>
      </w:r>
    </w:p>
    <w:p w14:paraId="106DEE2E" w14:textId="2EF70418" w:rsidR="00DB3CCC" w:rsidRDefault="00DB3CCC" w:rsidP="0068557E">
      <w:pPr>
        <w:pStyle w:val="BodyText"/>
      </w:pPr>
      <w:r>
        <w:tab/>
      </w:r>
      <w:r>
        <w:tab/>
      </w:r>
      <w:r>
        <w:tab/>
      </w:r>
      <w:r>
        <w:tab/>
      </w:r>
      <w:r>
        <w:tab/>
        <w:t>(b)</w:t>
      </w:r>
      <w:r w:rsidR="009F0145">
        <w:t xml:space="preserve"> </w:t>
      </w:r>
      <w:r>
        <w:t xml:space="preserve">Acceptable Proof of Coverage: To document coverage, the Loan &amp; </w:t>
      </w:r>
      <w:r w:rsidR="00DE0CE5">
        <w:tab/>
      </w:r>
      <w:r w:rsidR="00DE0CE5">
        <w:tab/>
      </w:r>
      <w:r w:rsidR="00DE0CE5">
        <w:tab/>
      </w:r>
      <w:r w:rsidR="00DE0CE5">
        <w:tab/>
      </w:r>
      <w:r w:rsidR="00DE0CE5">
        <w:tab/>
        <w:t xml:space="preserve"> </w:t>
      </w:r>
      <w:r>
        <w:t>Bond Specialist must have one (1) of the following:</w:t>
      </w:r>
    </w:p>
    <w:p w14:paraId="64571CDF" w14:textId="14870DBC" w:rsidR="00DB3CCC" w:rsidRDefault="00DB3CCC" w:rsidP="0068557E">
      <w:pPr>
        <w:pStyle w:val="BodyText"/>
      </w:pPr>
      <w:r>
        <w:tab/>
      </w:r>
      <w:r>
        <w:tab/>
      </w:r>
      <w:r>
        <w:tab/>
      </w:r>
      <w:r>
        <w:tab/>
      </w:r>
      <w:r>
        <w:tab/>
      </w:r>
      <w:r w:rsidR="00D87831">
        <w:t xml:space="preserve">  </w:t>
      </w:r>
      <w:r>
        <w:t>(i)</w:t>
      </w:r>
      <w:r w:rsidR="00D87831">
        <w:t xml:space="preserve"> </w:t>
      </w:r>
      <w:r>
        <w:t xml:space="preserve">A copy of the Flood Insurance Application AND premium payment; </w:t>
      </w:r>
      <w:r w:rsidR="00DE0CE5">
        <w:tab/>
      </w:r>
      <w:r w:rsidR="00DE0CE5">
        <w:tab/>
      </w:r>
      <w:r w:rsidR="00DE0CE5">
        <w:tab/>
      </w:r>
      <w:r w:rsidR="00DE0CE5">
        <w:tab/>
      </w:r>
      <w:r w:rsidR="00D87831">
        <w:tab/>
        <w:t xml:space="preserve"> OR</w:t>
      </w:r>
    </w:p>
    <w:p w14:paraId="7CFB7FC2" w14:textId="074AADD5" w:rsidR="00DB3CCC" w:rsidRDefault="00DB3CCC" w:rsidP="0068557E">
      <w:pPr>
        <w:pStyle w:val="BodyText"/>
      </w:pPr>
      <w:r>
        <w:tab/>
      </w:r>
      <w:r>
        <w:tab/>
      </w:r>
      <w:r>
        <w:tab/>
      </w:r>
      <w:r>
        <w:tab/>
      </w:r>
      <w:r>
        <w:tab/>
      </w:r>
      <w:r w:rsidR="00DE0CE5">
        <w:t xml:space="preserve">  </w:t>
      </w:r>
      <w:r>
        <w:t>(ii)</w:t>
      </w:r>
      <w:r w:rsidR="00D87831">
        <w:t xml:space="preserve"> </w:t>
      </w:r>
      <w:r>
        <w:t>A copy of the Declarations Page.</w:t>
      </w:r>
    </w:p>
    <w:p w14:paraId="57613321" w14:textId="444BBDEE" w:rsidR="00DB3CCC" w:rsidRDefault="00DB3CCC" w:rsidP="0068557E">
      <w:pPr>
        <w:pStyle w:val="BodyText"/>
      </w:pPr>
      <w:r>
        <w:tab/>
      </w:r>
      <w:r>
        <w:tab/>
      </w:r>
      <w:r>
        <w:tab/>
      </w:r>
      <w:r>
        <w:tab/>
      </w:r>
      <w:r>
        <w:tab/>
        <w:t>(c)</w:t>
      </w:r>
      <w:r w:rsidR="00DE0CE5">
        <w:t xml:space="preserve"> </w:t>
      </w:r>
      <w:r>
        <w:t>Within 15 Calendar Days: Once it has been determined that the</w:t>
      </w:r>
      <w:r w:rsidR="00DE0CE5">
        <w:tab/>
      </w:r>
      <w:r w:rsidR="00DE0CE5">
        <w:tab/>
      </w:r>
      <w:r w:rsidR="00DE0CE5">
        <w:tab/>
      </w:r>
      <w:r w:rsidR="00DE0CE5">
        <w:tab/>
      </w:r>
      <w:r w:rsidR="00DE0CE5">
        <w:tab/>
      </w:r>
      <w:r w:rsidR="00DE0CE5">
        <w:tab/>
      </w:r>
      <w:r w:rsidR="00DE0CE5">
        <w:tab/>
      </w:r>
      <w:r>
        <w:t xml:space="preserve"> borrower has adequate insurance, MBOH shall:</w:t>
      </w:r>
    </w:p>
    <w:p w14:paraId="46F36A5B" w14:textId="135461FC" w:rsidR="00DB3CCC" w:rsidRDefault="00DB3CCC" w:rsidP="0068557E">
      <w:pPr>
        <w:pStyle w:val="BodyText"/>
      </w:pPr>
      <w:r>
        <w:tab/>
      </w:r>
      <w:r>
        <w:tab/>
      </w:r>
      <w:r>
        <w:tab/>
      </w:r>
      <w:r>
        <w:tab/>
      </w:r>
      <w:r>
        <w:tab/>
      </w:r>
      <w:r w:rsidR="00D87831">
        <w:t xml:space="preserve">  </w:t>
      </w:r>
      <w:r>
        <w:t>(i)</w:t>
      </w:r>
      <w:r w:rsidR="00D87831">
        <w:t xml:space="preserve"> </w:t>
      </w:r>
      <w:r>
        <w:t>Cancel any force-placed insurance, if applicable.</w:t>
      </w:r>
    </w:p>
    <w:p w14:paraId="0343F815" w14:textId="7B329700" w:rsidR="00DB3CCC" w:rsidRDefault="00DB3CCC" w:rsidP="0068557E">
      <w:pPr>
        <w:pStyle w:val="BodyText"/>
      </w:pPr>
      <w:r>
        <w:tab/>
      </w:r>
      <w:r>
        <w:tab/>
      </w:r>
      <w:r>
        <w:tab/>
      </w:r>
      <w:r>
        <w:tab/>
      </w:r>
      <w:r>
        <w:tab/>
      </w:r>
      <w:r w:rsidR="00DE0CE5">
        <w:t xml:space="preserve">  </w:t>
      </w:r>
      <w:r>
        <w:t>(ii)</w:t>
      </w:r>
      <w:r w:rsidR="00D87831">
        <w:t xml:space="preserve"> </w:t>
      </w:r>
      <w:r>
        <w:t>Refund to the borrower all force-placed insurance premiums</w:t>
      </w:r>
      <w:r w:rsidR="00DE0CE5">
        <w:tab/>
      </w:r>
      <w:r w:rsidR="00DE0CE5">
        <w:tab/>
      </w:r>
      <w:r w:rsidR="00DE0CE5">
        <w:tab/>
      </w:r>
      <w:r w:rsidR="00DE0CE5">
        <w:tab/>
      </w:r>
      <w:r w:rsidR="00DE0CE5">
        <w:tab/>
      </w:r>
      <w:r w:rsidR="00DE0CE5">
        <w:tab/>
      </w:r>
      <w:r w:rsidR="00DE0CE5">
        <w:tab/>
      </w:r>
      <w:r w:rsidR="00DE0CE5">
        <w:tab/>
      </w:r>
      <w:r>
        <w:t>charges and related fees for any period of overlapping coverage, if</w:t>
      </w:r>
      <w:r w:rsidR="00DE0CE5">
        <w:tab/>
      </w:r>
      <w:r w:rsidR="00DE0CE5">
        <w:tab/>
      </w:r>
      <w:r w:rsidR="00DE0CE5">
        <w:tab/>
      </w:r>
      <w:r w:rsidR="00DE0CE5">
        <w:tab/>
      </w:r>
      <w:r w:rsidR="00DE0CE5">
        <w:tab/>
      </w:r>
      <w:r w:rsidR="00DE0CE5">
        <w:tab/>
      </w:r>
      <w:r>
        <w:t>applicable; and</w:t>
      </w:r>
    </w:p>
    <w:p w14:paraId="6190FAFE" w14:textId="42D6B71C" w:rsidR="00DB3CCC" w:rsidRDefault="00DB3CCC" w:rsidP="0068557E">
      <w:pPr>
        <w:pStyle w:val="BodyText"/>
      </w:pPr>
      <w:r>
        <w:tab/>
      </w:r>
      <w:r>
        <w:tab/>
      </w:r>
      <w:r>
        <w:tab/>
      </w:r>
      <w:r>
        <w:tab/>
      </w:r>
      <w:r>
        <w:tab/>
      </w:r>
      <w:r w:rsidR="00D87831">
        <w:t xml:space="preserve">  </w:t>
      </w:r>
      <w:r>
        <w:t>(iii)</w:t>
      </w:r>
      <w:r>
        <w:tab/>
        <w:t>Remove from the borrower’s account all force-placed insurance</w:t>
      </w:r>
      <w:r w:rsidR="00D87831">
        <w:tab/>
      </w:r>
      <w:r w:rsidR="00D87831">
        <w:tab/>
      </w:r>
      <w:r w:rsidR="00D87831">
        <w:tab/>
      </w:r>
      <w:r w:rsidR="00D87831">
        <w:tab/>
      </w:r>
      <w:r w:rsidR="00D87831">
        <w:tab/>
      </w:r>
      <w:r w:rsidR="00D87831">
        <w:tab/>
      </w:r>
      <w:r w:rsidR="00D87831">
        <w:tab/>
      </w:r>
      <w:r>
        <w:t>charges and related fees for the overlapping period.</w:t>
      </w:r>
    </w:p>
    <w:p w14:paraId="11F9D96A" w14:textId="05DDF68E" w:rsidR="00DB3CCC" w:rsidRDefault="00DB3CCC" w:rsidP="0068557E">
      <w:pPr>
        <w:pStyle w:val="BodyText"/>
      </w:pPr>
      <w:r>
        <w:tab/>
      </w:r>
      <w:r>
        <w:tab/>
      </w:r>
      <w:r>
        <w:tab/>
      </w:r>
      <w:r>
        <w:tab/>
      </w:r>
      <w:r w:rsidR="00D87831">
        <w:t xml:space="preserve">   </w:t>
      </w:r>
      <w:r w:rsidR="00C07830">
        <w:t xml:space="preserve"> </w:t>
      </w:r>
      <w:r>
        <w:t>(9)</w:t>
      </w:r>
      <w:r w:rsidR="00D87831">
        <w:t xml:space="preserve"> </w:t>
      </w:r>
      <w:r>
        <w:t>Limits on Charges to Borrower: See Blanket Policy requirements.</w:t>
      </w:r>
    </w:p>
    <w:p w14:paraId="68DE702B" w14:textId="77777777" w:rsidR="00894E50" w:rsidRDefault="00DB3CCC" w:rsidP="0068557E">
      <w:pPr>
        <w:pStyle w:val="BodyText"/>
      </w:pPr>
      <w:r>
        <w:tab/>
      </w:r>
      <w:r>
        <w:tab/>
      </w:r>
      <w:r>
        <w:tab/>
      </w:r>
      <w:r>
        <w:tab/>
      </w:r>
      <w:r w:rsidR="00D87831">
        <w:t xml:space="preserve">  </w:t>
      </w:r>
      <w:r w:rsidR="00C07830">
        <w:t xml:space="preserve"> </w:t>
      </w:r>
      <w:r>
        <w:t>(10) Renewal of Force-Placed Insurance: See Blanket Policy</w:t>
      </w:r>
    </w:p>
    <w:p w14:paraId="39167AA5" w14:textId="008EBA7E" w:rsidR="00DB3CCC" w:rsidRDefault="00894E50" w:rsidP="0068557E">
      <w:pPr>
        <w:pStyle w:val="BodyText"/>
      </w:pPr>
      <w:r>
        <w:tab/>
      </w:r>
      <w:r>
        <w:tab/>
      </w:r>
      <w:r>
        <w:tab/>
      </w:r>
      <w:r>
        <w:tab/>
      </w:r>
      <w:r>
        <w:tab/>
      </w:r>
      <w:r>
        <w:tab/>
      </w:r>
      <w:r w:rsidR="00DB3CCC">
        <w:t xml:space="preserve"> requirements.</w:t>
      </w:r>
    </w:p>
    <w:p w14:paraId="16780B42" w14:textId="77777777" w:rsidR="00C4155A" w:rsidRDefault="00C4155A" w:rsidP="0068557E">
      <w:pPr>
        <w:pStyle w:val="BodyText"/>
      </w:pPr>
    </w:p>
    <w:p w14:paraId="2E6BDC31" w14:textId="7FA7C798" w:rsidR="00DB3CCC" w:rsidRDefault="001C46AC" w:rsidP="001C46AC">
      <w:pPr>
        <w:pStyle w:val="BodyText"/>
        <w:ind w:left="0" w:firstLine="0"/>
      </w:pPr>
      <w:r>
        <w:tab/>
      </w:r>
      <w:r w:rsidR="00DB3CCC">
        <w:t>4.</w:t>
      </w:r>
      <w:r w:rsidR="00DB3CCC">
        <w:tab/>
      </w:r>
      <w:r w:rsidR="00DB3CCC" w:rsidRPr="00C4155A">
        <w:rPr>
          <w:u w:val="single"/>
        </w:rPr>
        <w:t>Escrow of Flood Insurance Premiums</w:t>
      </w:r>
      <w:r w:rsidR="00DB3CCC">
        <w:t>:</w:t>
      </w:r>
    </w:p>
    <w:p w14:paraId="7AEB0BE1" w14:textId="0CBEB0FF" w:rsidR="00DB3CCC" w:rsidRDefault="001C46AC" w:rsidP="001C46AC">
      <w:pPr>
        <w:pStyle w:val="BodyText"/>
        <w:ind w:left="864" w:hanging="864"/>
      </w:pPr>
      <w:r>
        <w:tab/>
        <w:t xml:space="preserve">    </w:t>
      </w:r>
      <w:r w:rsidR="00DB3CCC">
        <w:t>a)</w:t>
      </w:r>
      <w:r w:rsidR="00DB3CCC">
        <w:tab/>
        <w:t>Rule: Where MBOH requires the escrow of taxes, insurance premiums, fees, or other charges for a loan secured by residential improved real estate or a mobile home, than MBOH shall also require the escrow of premiums and fees related to flood insurance.</w:t>
      </w:r>
    </w:p>
    <w:p w14:paraId="2633ACE7" w14:textId="476D9936" w:rsidR="00DB3CCC" w:rsidRDefault="00DB3CCC" w:rsidP="001C46AC">
      <w:pPr>
        <w:pStyle w:val="BodyText"/>
        <w:ind w:left="864" w:hanging="864"/>
      </w:pPr>
      <w:r>
        <w:tab/>
      </w:r>
      <w:r w:rsidR="001C46AC">
        <w:t xml:space="preserve">    </w:t>
      </w:r>
      <w:r>
        <w:t>b)</w:t>
      </w:r>
      <w:r>
        <w:tab/>
        <w:t>Deposit Into Escrow Account: Upon receipt of the premiums, MBOH shall deposit the premiums in an escrow account on behalf of the borrower; and</w:t>
      </w:r>
    </w:p>
    <w:p w14:paraId="277CDEA1" w14:textId="4C1CC63F" w:rsidR="00DB3CCC" w:rsidRDefault="00DB3CCC" w:rsidP="001C46AC">
      <w:pPr>
        <w:pStyle w:val="BodyText"/>
        <w:ind w:left="864" w:hanging="864"/>
      </w:pPr>
      <w:r>
        <w:tab/>
      </w:r>
      <w:r w:rsidR="001C46AC">
        <w:t xml:space="preserve">    </w:t>
      </w:r>
      <w:r>
        <w:t>c)</w:t>
      </w:r>
      <w:r>
        <w:tab/>
        <w:t>Payment of Flood Insurance Premium: Upon receipt of a notice from the flood insurance provider that flood insurance premiums are due, MBOH shall pay from the escrow account to the provider the amount of insurance premiums owed.</w:t>
      </w:r>
    </w:p>
    <w:p w14:paraId="7025DE4D" w14:textId="77777777" w:rsidR="001C46AC" w:rsidRDefault="001C46AC" w:rsidP="0068557E">
      <w:pPr>
        <w:pStyle w:val="BodyText"/>
      </w:pPr>
    </w:p>
    <w:p w14:paraId="7C758F9D" w14:textId="7FE1D91E" w:rsidR="00DB3CCC" w:rsidRDefault="00DB3CCC" w:rsidP="001C46AC">
      <w:pPr>
        <w:pStyle w:val="BodyText"/>
      </w:pPr>
      <w:r>
        <w:tab/>
        <w:t>5.</w:t>
      </w:r>
      <w:r w:rsidR="001C46AC">
        <w:t xml:space="preserve"> </w:t>
      </w:r>
      <w:r w:rsidRPr="001C46AC">
        <w:rPr>
          <w:u w:val="single"/>
        </w:rPr>
        <w:t>Notification of Change of Servicer</w:t>
      </w:r>
      <w:r>
        <w:t>: The transferee of servicing shall notify FEMA or a designee, of the transfer of servicing within 60 days of the transfer. MBOH is typically the transferor; however, if MBOH is a transferee, MBOH’s flood determination compan</w:t>
      </w:r>
      <w:r w:rsidR="00083576">
        <w:t>ies, such as CoreLogic</w:t>
      </w:r>
      <w:r w:rsidR="00F20AD7">
        <w:t>,</w:t>
      </w:r>
      <w:r w:rsidR="00083576">
        <w:t xml:space="preserve"> AFR or Servic</w:t>
      </w:r>
      <w:r w:rsidR="00C519D1">
        <w:t>e</w:t>
      </w:r>
      <w:r w:rsidR="00083576">
        <w:t>Link</w:t>
      </w:r>
      <w:r w:rsidR="00F20AD7">
        <w:t xml:space="preserve"> </w:t>
      </w:r>
      <w:r>
        <w:t>would send the notice</w:t>
      </w:r>
      <w:r w:rsidR="00083576">
        <w:t xml:space="preserve"> to MBOH</w:t>
      </w:r>
      <w:r>
        <w:t>.</w:t>
      </w:r>
    </w:p>
    <w:p w14:paraId="3C267F94" w14:textId="77777777" w:rsidR="001C46AC" w:rsidRDefault="001C46AC" w:rsidP="0068557E">
      <w:pPr>
        <w:pStyle w:val="BodyText"/>
      </w:pPr>
    </w:p>
    <w:p w14:paraId="45138507" w14:textId="0DBCBF7C" w:rsidR="00DB3CCC" w:rsidRDefault="00DB3CCC" w:rsidP="0068557E">
      <w:pPr>
        <w:pStyle w:val="BodyText"/>
      </w:pPr>
      <w:r>
        <w:tab/>
        <w:t>6.</w:t>
      </w:r>
      <w:r>
        <w:tab/>
      </w:r>
      <w:r w:rsidRPr="001C46AC">
        <w:rPr>
          <w:u w:val="single"/>
        </w:rPr>
        <w:t>Record Keeping/Retention</w:t>
      </w:r>
      <w:r>
        <w:t xml:space="preserve">: </w:t>
      </w:r>
    </w:p>
    <w:p w14:paraId="18E33549" w14:textId="61C20F76" w:rsidR="00DB3CCC" w:rsidRDefault="00DB3CCC" w:rsidP="001C46AC">
      <w:pPr>
        <w:pStyle w:val="BodyText"/>
        <w:ind w:left="864" w:hanging="864"/>
      </w:pPr>
      <w:r>
        <w:tab/>
      </w:r>
      <w:r w:rsidR="001C46AC">
        <w:t xml:space="preserve">    </w:t>
      </w:r>
      <w:r>
        <w:t>a)</w:t>
      </w:r>
      <w:r>
        <w:tab/>
        <w:t xml:space="preserve">Sufficient Records: MBOH shall maintain sufficient records to indicate compliance with NFIP including all Flood Certification forms, acceptable proof of insurance (above), and correspondence regarding flood including notices </w:t>
      </w:r>
      <w:r>
        <w:lastRenderedPageBreak/>
        <w:t>provided to the borrower; and</w:t>
      </w:r>
    </w:p>
    <w:p w14:paraId="5F7FFFE5" w14:textId="6228CA63" w:rsidR="00DB3CCC" w:rsidRDefault="00DB3CCC" w:rsidP="001C46AC">
      <w:pPr>
        <w:pStyle w:val="BodyText"/>
        <w:ind w:left="864" w:hanging="864"/>
      </w:pPr>
      <w:r>
        <w:tab/>
      </w:r>
      <w:r w:rsidR="001C46AC">
        <w:t xml:space="preserve">    </w:t>
      </w:r>
      <w:r>
        <w:t>b)</w:t>
      </w:r>
      <w:r>
        <w:tab/>
        <w:t>Record Retention: Evidence of compliance with NFIP shall be retained for the life-of-loan.</w:t>
      </w:r>
    </w:p>
    <w:p w14:paraId="6FE86678" w14:textId="77777777" w:rsidR="00C4155A" w:rsidRDefault="00C4155A" w:rsidP="0068557E">
      <w:pPr>
        <w:pStyle w:val="BodyText"/>
      </w:pPr>
    </w:p>
    <w:p w14:paraId="4C88CDE1" w14:textId="3FE75DB7" w:rsidR="00DB3CCC" w:rsidRDefault="00DB3CCC" w:rsidP="003C6B8B">
      <w:pPr>
        <w:pStyle w:val="Heading2"/>
      </w:pPr>
      <w:bookmarkStart w:id="35" w:name="_Toc130312160"/>
      <w:r>
        <w:t>F. PRIVATE MORTGAGE INSURANCE</w:t>
      </w:r>
      <w:bookmarkEnd w:id="35"/>
    </w:p>
    <w:p w14:paraId="374F1AD6" w14:textId="340098C8" w:rsidR="00DB3CCC" w:rsidRDefault="00DB3CCC" w:rsidP="0068557E">
      <w:pPr>
        <w:pStyle w:val="BodyText"/>
      </w:pPr>
      <w:r>
        <w:tab/>
        <w:t>1.</w:t>
      </w:r>
      <w:r>
        <w:tab/>
      </w:r>
      <w:r w:rsidRPr="00C4155A">
        <w:rPr>
          <w:u w:val="single"/>
        </w:rPr>
        <w:t>Policy</w:t>
      </w:r>
      <w:r>
        <w:t>: In accordance with the Homeowner’s Protection Act, MBOH shall comply with the requirements set forth herein regarding private mortgage insurance including provisions regarding the requirement for private mortgage insurance (PMI) for all covered loans where the loan-to-value ratio equals or exceeds 80% at loan origination.</w:t>
      </w:r>
    </w:p>
    <w:p w14:paraId="4A63E08A" w14:textId="77777777" w:rsidR="00C4155A" w:rsidRDefault="00C4155A" w:rsidP="0068557E">
      <w:pPr>
        <w:pStyle w:val="BodyText"/>
      </w:pPr>
    </w:p>
    <w:p w14:paraId="70C5655F" w14:textId="1A8323C9" w:rsidR="00DB3CCC" w:rsidRDefault="00DB3CCC" w:rsidP="0068557E">
      <w:pPr>
        <w:pStyle w:val="BodyText"/>
      </w:pPr>
      <w:r>
        <w:tab/>
        <w:t>2.</w:t>
      </w:r>
      <w:r>
        <w:tab/>
      </w:r>
      <w:r w:rsidRPr="00C4155A">
        <w:rPr>
          <w:u w:val="single"/>
        </w:rPr>
        <w:t>Scope</w:t>
      </w:r>
      <w:r>
        <w:t>:</w:t>
      </w:r>
    </w:p>
    <w:p w14:paraId="5FCEE159" w14:textId="38AB4F78" w:rsidR="00DB3CCC" w:rsidRDefault="00DB3CCC" w:rsidP="00830B8F">
      <w:pPr>
        <w:pStyle w:val="BodyText"/>
        <w:ind w:left="864" w:hanging="864"/>
      </w:pPr>
      <w:r>
        <w:tab/>
      </w:r>
      <w:r w:rsidR="00830B8F">
        <w:t xml:space="preserve">    </w:t>
      </w:r>
      <w:r>
        <w:t>a</w:t>
      </w:r>
      <w:r w:rsidR="00894E50">
        <w:t>)</w:t>
      </w:r>
      <w:r>
        <w:t xml:space="preserve"> Covered Loans: Private mortgage insurance applies to first lien single-family residential mortgage transactions consummated after July 29,1998 where the dwelling is the primary residence of the mortgagor including initial construction, refinancing, and acquisition of the primary </w:t>
      </w:r>
      <w:r w:rsidR="00830B8F">
        <w:t>residence.</w:t>
      </w:r>
    </w:p>
    <w:p w14:paraId="1EA80CA5" w14:textId="72BFD09D" w:rsidR="00DB3CCC" w:rsidRDefault="00DB3CCC" w:rsidP="0068557E">
      <w:pPr>
        <w:pStyle w:val="BodyText"/>
      </w:pPr>
      <w:r>
        <w:tab/>
      </w:r>
      <w:r>
        <w:tab/>
        <w:t>b</w:t>
      </w:r>
      <w:r w:rsidR="00894E50">
        <w:t>)</w:t>
      </w:r>
      <w:r>
        <w:t xml:space="preserve"> Exceptions: Private mortgage insurance </w:t>
      </w:r>
      <w:r w:rsidR="00830B8F">
        <w:t>does</w:t>
      </w:r>
      <w:r>
        <w:t xml:space="preserve"> NOT apply to:</w:t>
      </w:r>
    </w:p>
    <w:p w14:paraId="2FF9CC57" w14:textId="57AA46DF" w:rsidR="00DB3CCC" w:rsidRDefault="00DB3CCC" w:rsidP="0068557E">
      <w:pPr>
        <w:pStyle w:val="BodyText"/>
      </w:pPr>
      <w:r>
        <w:tab/>
      </w:r>
      <w:r>
        <w:tab/>
      </w:r>
      <w:r>
        <w:tab/>
        <w:t>i) Subordinate lien loans</w:t>
      </w:r>
      <w:r w:rsidR="0095429A">
        <w:t>.</w:t>
      </w:r>
    </w:p>
    <w:p w14:paraId="1D20FA80" w14:textId="77777777" w:rsidR="00DB3CCC" w:rsidRDefault="00DB3CCC" w:rsidP="0068557E">
      <w:pPr>
        <w:pStyle w:val="BodyText"/>
      </w:pPr>
      <w:r>
        <w:tab/>
      </w:r>
      <w:r>
        <w:tab/>
      </w:r>
      <w:r>
        <w:tab/>
        <w:t>ii) Non principal dwelling loans (e.g., second home); or</w:t>
      </w:r>
    </w:p>
    <w:p w14:paraId="1536D2A0" w14:textId="60C8B5C6" w:rsidR="00DB3CCC" w:rsidRDefault="00DB3CCC" w:rsidP="0068557E">
      <w:pPr>
        <w:pStyle w:val="BodyText"/>
      </w:pPr>
      <w:r>
        <w:tab/>
      </w:r>
      <w:r>
        <w:tab/>
      </w:r>
      <w:r>
        <w:tab/>
        <w:t>iii) Investment property</w:t>
      </w:r>
      <w:r w:rsidR="0095429A">
        <w:t>.</w:t>
      </w:r>
    </w:p>
    <w:p w14:paraId="3C340C03" w14:textId="77777777" w:rsidR="00830B8F" w:rsidRDefault="00830B8F" w:rsidP="0068557E">
      <w:pPr>
        <w:pStyle w:val="BodyText"/>
      </w:pPr>
    </w:p>
    <w:p w14:paraId="733AFA98" w14:textId="71CE82F7" w:rsidR="00DB3CCC" w:rsidRDefault="00DB3CCC" w:rsidP="0068557E">
      <w:pPr>
        <w:pStyle w:val="BodyText"/>
      </w:pPr>
      <w:r>
        <w:tab/>
        <w:t xml:space="preserve"> 3.</w:t>
      </w:r>
      <w:r>
        <w:tab/>
      </w:r>
      <w:r w:rsidRPr="00C4155A">
        <w:rPr>
          <w:u w:val="single"/>
        </w:rPr>
        <w:t>Responsibility</w:t>
      </w:r>
      <w:r>
        <w:t xml:space="preserve">: </w:t>
      </w:r>
    </w:p>
    <w:p w14:paraId="38AC9B72" w14:textId="45E32FB0" w:rsidR="00DB3CCC" w:rsidRDefault="00DB3CCC" w:rsidP="00830B8F">
      <w:pPr>
        <w:pStyle w:val="BodyText"/>
        <w:ind w:left="864" w:hanging="864"/>
      </w:pPr>
      <w:r>
        <w:tab/>
      </w:r>
      <w:r w:rsidR="00830B8F">
        <w:t xml:space="preserve">    </w:t>
      </w:r>
      <w:r>
        <w:t>a</w:t>
      </w:r>
      <w:r w:rsidR="00894E50">
        <w:t>)</w:t>
      </w:r>
      <w:r>
        <w:t xml:space="preserve"> Management: Mortgage Servicing Program Manager and Daily Operations Supervisor shall be responsible for developing, maintaining, and administering acceptable due diligence requirements for the selection of PMI </w:t>
      </w:r>
      <w:r w:rsidR="00830B8F">
        <w:t>insures.</w:t>
      </w:r>
    </w:p>
    <w:p w14:paraId="50D43290" w14:textId="736F316C" w:rsidR="00DB3CCC" w:rsidRDefault="00DB3CCC" w:rsidP="00830B8F">
      <w:pPr>
        <w:pStyle w:val="BodyText"/>
        <w:ind w:left="864" w:hanging="864"/>
      </w:pPr>
      <w:r>
        <w:tab/>
      </w:r>
      <w:r w:rsidR="00830B8F">
        <w:t xml:space="preserve">    </w:t>
      </w:r>
      <w:r>
        <w:t>b</w:t>
      </w:r>
      <w:r w:rsidR="00894E50">
        <w:t>)</w:t>
      </w:r>
      <w:r>
        <w:t xml:space="preserve"> Servicing PMI Loans: Daily Operations Supervisor shall be responsible for developing, maintaining, and administering procedures to ensure MBOH complies with the retention and cancellation requirements set forth herein regarding the servicing of loans with </w:t>
      </w:r>
      <w:r w:rsidR="00830B8F">
        <w:t>PMI.</w:t>
      </w:r>
      <w:r>
        <w:t xml:space="preserve"> </w:t>
      </w:r>
    </w:p>
    <w:p w14:paraId="77A4A975" w14:textId="0F3DE844" w:rsidR="00DB3CCC" w:rsidRDefault="00830B8F" w:rsidP="00830B8F">
      <w:pPr>
        <w:pStyle w:val="BodyText"/>
        <w:ind w:left="864" w:hanging="864"/>
      </w:pPr>
      <w:r>
        <w:t xml:space="preserve">        </w:t>
      </w:r>
      <w:r w:rsidR="00DB3CCC">
        <w:t>c</w:t>
      </w:r>
      <w:r w:rsidR="00894E50">
        <w:t>)</w:t>
      </w:r>
      <w:r w:rsidR="00DB3CCC">
        <w:t xml:space="preserve"> Loss Mitigation: The Mortgage Servicing Program Manager shall be responsible for ensuring that MBOH complies with the requirements set forth herein regarding delinquent loans and filing PMI claims.</w:t>
      </w:r>
    </w:p>
    <w:p w14:paraId="50EEFCD3" w14:textId="77777777" w:rsidR="00C4155A" w:rsidRDefault="00C4155A" w:rsidP="0068557E">
      <w:pPr>
        <w:pStyle w:val="BodyText"/>
      </w:pPr>
    </w:p>
    <w:p w14:paraId="0305E3F8" w14:textId="1807798B" w:rsidR="00DB3CCC" w:rsidRDefault="00DB3CCC" w:rsidP="0068557E">
      <w:pPr>
        <w:pStyle w:val="BodyText"/>
      </w:pPr>
      <w:r>
        <w:tab/>
        <w:t>4.</w:t>
      </w:r>
      <w:r>
        <w:tab/>
      </w:r>
      <w:r w:rsidRPr="00C4155A">
        <w:rPr>
          <w:u w:val="single"/>
        </w:rPr>
        <w:t>Obtaining Private Mortgage Insurance</w:t>
      </w:r>
      <w:r>
        <w:t>:</w:t>
      </w:r>
    </w:p>
    <w:p w14:paraId="14075B51" w14:textId="48CD4ECF" w:rsidR="00DB3CCC" w:rsidRDefault="00DB3CCC" w:rsidP="00E12A54">
      <w:pPr>
        <w:pStyle w:val="BodyText"/>
        <w:ind w:left="864" w:hanging="864"/>
      </w:pPr>
      <w:r>
        <w:tab/>
      </w:r>
      <w:r w:rsidR="00E12A54">
        <w:t xml:space="preserve">    </w:t>
      </w:r>
      <w:r>
        <w:t>a)</w:t>
      </w:r>
      <w:r>
        <w:tab/>
        <w:t>Insurer’s Underwriting and Appraisal Standards: MBOH’s origination objectives through lenders include the making of loans on single family residential properties with a loan-to-value ratio more than 80% at origination, underwriting shall review each loan carefully to ensure that it will meet the underwriting and appraisal standards of the PMI company</w:t>
      </w:r>
    </w:p>
    <w:p w14:paraId="7946EB12" w14:textId="47B1A0FE" w:rsidR="00DB3CCC" w:rsidRDefault="00DB3CCC" w:rsidP="0068557E">
      <w:pPr>
        <w:pStyle w:val="BodyText"/>
      </w:pPr>
      <w:r>
        <w:tab/>
      </w:r>
      <w:r w:rsidR="00E12A54">
        <w:t xml:space="preserve">    </w:t>
      </w:r>
      <w:r>
        <w:t>b)</w:t>
      </w:r>
      <w:r>
        <w:tab/>
        <w:t xml:space="preserve">Insurer’s Written Commitment to be Received BEFORE Closing: </w:t>
      </w:r>
    </w:p>
    <w:p w14:paraId="30B50EAC" w14:textId="2095209A" w:rsidR="00DB3CCC" w:rsidRDefault="00DB3CCC" w:rsidP="0068557E">
      <w:pPr>
        <w:pStyle w:val="BodyText"/>
      </w:pPr>
      <w:r>
        <w:tab/>
      </w:r>
      <w:r>
        <w:tab/>
      </w:r>
      <w:r>
        <w:tab/>
        <w:t>i)</w:t>
      </w:r>
      <w:r w:rsidR="00E12A54">
        <w:t xml:space="preserve"> </w:t>
      </w:r>
      <w:r>
        <w:t>Application: Before the loan is closed, the lender from underwriting or loan</w:t>
      </w:r>
      <w:r w:rsidR="00E12A54">
        <w:tab/>
      </w:r>
      <w:r w:rsidR="00E12A54">
        <w:tab/>
        <w:t xml:space="preserve">  </w:t>
      </w:r>
      <w:r>
        <w:t xml:space="preserve"> processing shall complete an application for PMI, along with all supporting </w:t>
      </w:r>
      <w:r w:rsidR="00E12A54">
        <w:tab/>
      </w:r>
      <w:r w:rsidR="00E12A54">
        <w:tab/>
        <w:t xml:space="preserve">   </w:t>
      </w:r>
      <w:r>
        <w:t xml:space="preserve">documentation, and forward such information to the PMI company as </w:t>
      </w:r>
      <w:r w:rsidR="00E12A54">
        <w:tab/>
      </w:r>
      <w:r w:rsidR="00E12A54">
        <w:tab/>
      </w:r>
      <w:r w:rsidR="00E12A54">
        <w:tab/>
      </w:r>
      <w:r w:rsidR="00E12A54">
        <w:tab/>
        <w:t xml:space="preserve">   </w:t>
      </w:r>
      <w:r>
        <w:t>required.</w:t>
      </w:r>
    </w:p>
    <w:p w14:paraId="2D009D26" w14:textId="069D0BCF" w:rsidR="00DB3CCC" w:rsidRDefault="00DB3CCC" w:rsidP="0068557E">
      <w:pPr>
        <w:pStyle w:val="BodyText"/>
      </w:pPr>
      <w:r>
        <w:tab/>
      </w:r>
      <w:r>
        <w:tab/>
      </w:r>
      <w:r>
        <w:tab/>
        <w:t>ii)</w:t>
      </w:r>
      <w:r>
        <w:tab/>
        <w:t xml:space="preserve">Written Commitment to Insure: MBOH shall NOT close until proof of a </w:t>
      </w:r>
      <w:r w:rsidR="00E12A54">
        <w:tab/>
      </w:r>
      <w:r w:rsidR="00E12A54">
        <w:tab/>
      </w:r>
      <w:r w:rsidR="00E12A54">
        <w:tab/>
      </w:r>
      <w:r w:rsidR="00E12A54">
        <w:tab/>
      </w:r>
      <w:r>
        <w:t xml:space="preserve">written commitment to insure the loan is received from the PMI company. </w:t>
      </w:r>
      <w:r w:rsidR="00E12A54">
        <w:tab/>
      </w:r>
      <w:r w:rsidR="00E12A54">
        <w:tab/>
      </w:r>
      <w:r w:rsidR="00E12A54">
        <w:tab/>
      </w:r>
      <w:r>
        <w:t>Where PMI cannot be obtained, the loan will be denied.</w:t>
      </w:r>
    </w:p>
    <w:p w14:paraId="0B998B48" w14:textId="5B682CBC" w:rsidR="00DB3CCC" w:rsidRDefault="00DB3CCC" w:rsidP="00E12A54">
      <w:pPr>
        <w:pStyle w:val="BodyText"/>
        <w:ind w:left="864" w:hanging="864"/>
      </w:pPr>
      <w:r>
        <w:tab/>
      </w:r>
      <w:r w:rsidR="00E12A54">
        <w:t xml:space="preserve">    </w:t>
      </w:r>
      <w:r>
        <w:t>c)</w:t>
      </w:r>
      <w:r>
        <w:tab/>
        <w:t xml:space="preserve">Certificate of Insurance or Policy: After the loan is closed, the </w:t>
      </w:r>
      <w:r w:rsidR="00085DF4">
        <w:t>Single-Family</w:t>
      </w:r>
      <w:r w:rsidR="00083576">
        <w:t xml:space="preserve"> </w:t>
      </w:r>
      <w:r>
        <w:t xml:space="preserve">Loan &amp; Bond Specialist shall confirm a notice has been sent by the lender to the PMI company that the loan has been closed. The PMI company will then </w:t>
      </w:r>
      <w:r>
        <w:lastRenderedPageBreak/>
        <w:t>send MBOH either a Certificate of Insurance or a separate policy for mortgage insurance.</w:t>
      </w:r>
    </w:p>
    <w:p w14:paraId="1C80FFC8" w14:textId="7BAFAF16" w:rsidR="00DB3CCC" w:rsidRDefault="00DB3CCC" w:rsidP="00E12A54">
      <w:pPr>
        <w:pStyle w:val="BodyText"/>
        <w:ind w:left="864" w:hanging="864"/>
      </w:pPr>
      <w:r>
        <w:tab/>
      </w:r>
      <w:r w:rsidR="00E12A54">
        <w:t xml:space="preserve">    </w:t>
      </w:r>
      <w:r>
        <w:t>d)</w:t>
      </w:r>
      <w:r>
        <w:tab/>
        <w:t>Receipt of Certificate or Policy/Set Up Escrow: Upon receipt of the Certificate or Policy from the lender (above), the Loan &amp; Bond Specialist shall:</w:t>
      </w:r>
    </w:p>
    <w:p w14:paraId="1BE15F18" w14:textId="670348E6" w:rsidR="00DB3CCC" w:rsidRDefault="00DB3CCC" w:rsidP="0068557E">
      <w:pPr>
        <w:pStyle w:val="BodyText"/>
      </w:pPr>
      <w:r>
        <w:tab/>
      </w:r>
      <w:r>
        <w:tab/>
      </w:r>
      <w:r>
        <w:tab/>
        <w:t>i)</w:t>
      </w:r>
      <w:r>
        <w:tab/>
        <w:t>Place the Certificate or Policy in the loan file.</w:t>
      </w:r>
    </w:p>
    <w:p w14:paraId="3009E17A" w14:textId="04108323" w:rsidR="00DB3CCC" w:rsidRDefault="00DB3CCC" w:rsidP="0068557E">
      <w:pPr>
        <w:pStyle w:val="BodyText"/>
      </w:pPr>
      <w:r>
        <w:tab/>
      </w:r>
      <w:r>
        <w:tab/>
      </w:r>
      <w:r>
        <w:tab/>
        <w:t>ii)</w:t>
      </w:r>
      <w:r>
        <w:tab/>
        <w:t>Set up an insurance file; and</w:t>
      </w:r>
    </w:p>
    <w:p w14:paraId="061BE349" w14:textId="1AFDD97B" w:rsidR="00DB3CCC" w:rsidRDefault="00DB3CCC" w:rsidP="0068557E">
      <w:pPr>
        <w:pStyle w:val="BodyText"/>
      </w:pPr>
      <w:r>
        <w:tab/>
      </w:r>
      <w:r>
        <w:tab/>
      </w:r>
      <w:r>
        <w:tab/>
        <w:t>iii)</w:t>
      </w:r>
      <w:r>
        <w:tab/>
        <w:t xml:space="preserve">Set up an escrow account to accumulate funds from which to pay future </w:t>
      </w:r>
      <w:r w:rsidR="00B56C36">
        <w:tab/>
      </w:r>
      <w:r w:rsidR="00B56C36">
        <w:tab/>
      </w:r>
      <w:r w:rsidR="00B56C36">
        <w:tab/>
      </w:r>
      <w:r w:rsidR="00B56C36">
        <w:tab/>
      </w:r>
      <w:r>
        <w:t xml:space="preserve">premiums (except for single premium policies). </w:t>
      </w:r>
    </w:p>
    <w:p w14:paraId="1F34E19F" w14:textId="77777777" w:rsidR="00C4155A" w:rsidRDefault="00C4155A" w:rsidP="0068557E">
      <w:pPr>
        <w:pStyle w:val="BodyText"/>
      </w:pPr>
    </w:p>
    <w:p w14:paraId="76EB1273" w14:textId="53023DBE" w:rsidR="00DB3CCC" w:rsidRDefault="00DB3CCC" w:rsidP="0068557E">
      <w:pPr>
        <w:pStyle w:val="BodyText"/>
      </w:pPr>
      <w:r>
        <w:tab/>
        <w:t>5.</w:t>
      </w:r>
      <w:r>
        <w:tab/>
      </w:r>
      <w:r w:rsidRPr="00C4155A">
        <w:rPr>
          <w:u w:val="single"/>
        </w:rPr>
        <w:t>Termination of Private Mortgage Insurance</w:t>
      </w:r>
      <w:r>
        <w:t xml:space="preserve">:  </w:t>
      </w:r>
    </w:p>
    <w:p w14:paraId="332FC90E" w14:textId="2F72EA55" w:rsidR="00DB3CCC" w:rsidRDefault="00DB3CCC" w:rsidP="007F30B4">
      <w:pPr>
        <w:pStyle w:val="BodyText"/>
        <w:ind w:left="864" w:hanging="864"/>
      </w:pPr>
      <w:r>
        <w:tab/>
      </w:r>
      <w:r w:rsidR="007F30B4">
        <w:t xml:space="preserve">    </w:t>
      </w:r>
      <w:r>
        <w:t>a)</w:t>
      </w:r>
      <w:r>
        <w:tab/>
        <w:t>Approval of Premium Notice: The insurer will send a premium notice for the PMI to MBOH:</w:t>
      </w:r>
    </w:p>
    <w:p w14:paraId="4B40DA8D" w14:textId="1BB55AB3" w:rsidR="00DB3CCC" w:rsidRDefault="00DB3CCC" w:rsidP="0068557E">
      <w:pPr>
        <w:pStyle w:val="BodyText"/>
      </w:pPr>
      <w:r>
        <w:tab/>
      </w:r>
      <w:r w:rsidR="00080114">
        <w:tab/>
      </w:r>
      <w:r>
        <w:t>b)</w:t>
      </w:r>
      <w:r>
        <w:tab/>
        <w:t>Cancellation of PMI:</w:t>
      </w:r>
    </w:p>
    <w:p w14:paraId="120D4378" w14:textId="49227AEA" w:rsidR="00DB3CCC" w:rsidRDefault="00DB3CCC" w:rsidP="007F30B4">
      <w:pPr>
        <w:pStyle w:val="BodyText"/>
        <w:ind w:left="1152" w:hanging="1152"/>
      </w:pPr>
      <w:r>
        <w:tab/>
      </w:r>
      <w:r w:rsidR="007F30B4">
        <w:t xml:space="preserve">       </w:t>
      </w:r>
      <w:r>
        <w:t>i)</w:t>
      </w:r>
      <w:r w:rsidR="00080114">
        <w:t xml:space="preserve"> </w:t>
      </w:r>
      <w:r>
        <w:t>Borrower Requested Cancellation: Depending on the property type and the occupancy, PMI may, subject to certain requirements, be cancelled at 80% loan-to-value. All such borrower requests shall be:</w:t>
      </w:r>
    </w:p>
    <w:p w14:paraId="21E209D1" w14:textId="214F5D60" w:rsidR="00DB3CCC" w:rsidRDefault="00DB3CCC" w:rsidP="0068557E">
      <w:pPr>
        <w:pStyle w:val="BodyText"/>
      </w:pPr>
      <w:r>
        <w:tab/>
      </w:r>
      <w:r>
        <w:tab/>
      </w:r>
      <w:r>
        <w:tab/>
      </w:r>
      <w:r>
        <w:tab/>
        <w:t>(1) In writing.</w:t>
      </w:r>
    </w:p>
    <w:p w14:paraId="779F6BBE" w14:textId="7CBDE02C" w:rsidR="00DB3CCC" w:rsidRDefault="00DB3CCC" w:rsidP="0068557E">
      <w:pPr>
        <w:pStyle w:val="BodyText"/>
      </w:pPr>
      <w:r>
        <w:tab/>
      </w:r>
      <w:r>
        <w:tab/>
      </w:r>
      <w:r>
        <w:tab/>
      </w:r>
      <w:r>
        <w:tab/>
        <w:t>(2) Subject to completion of a new appraisal.</w:t>
      </w:r>
    </w:p>
    <w:p w14:paraId="39F5498A" w14:textId="1B4DEFF2" w:rsidR="00DB3CCC" w:rsidRDefault="00DB3CCC" w:rsidP="0068557E">
      <w:pPr>
        <w:pStyle w:val="BodyText"/>
      </w:pPr>
      <w:r>
        <w:tab/>
      </w:r>
      <w:r>
        <w:tab/>
      </w:r>
      <w:r>
        <w:tab/>
      </w:r>
      <w:r>
        <w:tab/>
        <w:t xml:space="preserve">(3) Approved by the Daily Operations Supervisor. </w:t>
      </w:r>
    </w:p>
    <w:p w14:paraId="00F971B8" w14:textId="355469E1" w:rsidR="00DB3CCC" w:rsidRDefault="00DB3CCC" w:rsidP="0068557E">
      <w:pPr>
        <w:pStyle w:val="BodyText"/>
      </w:pPr>
      <w:r>
        <w:tab/>
      </w:r>
      <w:r>
        <w:tab/>
        <w:t>c)</w:t>
      </w:r>
      <w:r>
        <w:tab/>
        <w:t>Delinquent Loans:</w:t>
      </w:r>
    </w:p>
    <w:p w14:paraId="7C8C46E1" w14:textId="16BDE083" w:rsidR="00DB3CCC" w:rsidRDefault="00DB3CCC" w:rsidP="0037202F">
      <w:pPr>
        <w:pStyle w:val="BodyText"/>
        <w:ind w:left="1152" w:hanging="1152"/>
      </w:pPr>
      <w:r>
        <w:tab/>
      </w:r>
      <w:r w:rsidR="0037202F">
        <w:t xml:space="preserve">       </w:t>
      </w:r>
      <w:r>
        <w:t>i)</w:t>
      </w:r>
      <w:r>
        <w:tab/>
        <w:t>Monthly Report to Insurer: The Lo</w:t>
      </w:r>
      <w:r w:rsidR="00416FA6">
        <w:t xml:space="preserve">an and Bond </w:t>
      </w:r>
      <w:r>
        <w:t>Specialist shall provide the insurer(s) with a monthly report summarizing all their respective loans which have become delinquent.</w:t>
      </w:r>
    </w:p>
    <w:p w14:paraId="2C8817EF" w14:textId="6F0EA925" w:rsidR="00DB3CCC" w:rsidRDefault="00DB3CCC" w:rsidP="0037202F">
      <w:pPr>
        <w:pStyle w:val="BodyText"/>
        <w:ind w:left="1152" w:hanging="1152"/>
      </w:pPr>
      <w:r>
        <w:tab/>
      </w:r>
      <w:r w:rsidR="0037202F">
        <w:t xml:space="preserve">       </w:t>
      </w:r>
      <w:r>
        <w:t>ii)</w:t>
      </w:r>
      <w:r>
        <w:tab/>
        <w:t>Notification to Insurer: When a loan with private mortgage insurance becomes delinquent, the Lo</w:t>
      </w:r>
      <w:r w:rsidR="00416FA6">
        <w:t xml:space="preserve">an &amp; Bond </w:t>
      </w:r>
      <w:r>
        <w:t>Specialist shall:</w:t>
      </w:r>
    </w:p>
    <w:p w14:paraId="7C0AE3F1" w14:textId="12070380" w:rsidR="00DB3CCC" w:rsidRDefault="00DB3CCC" w:rsidP="0068557E">
      <w:pPr>
        <w:pStyle w:val="BodyText"/>
      </w:pPr>
      <w:r>
        <w:tab/>
      </w:r>
      <w:r>
        <w:tab/>
      </w:r>
      <w:r>
        <w:tab/>
      </w:r>
      <w:r>
        <w:tab/>
        <w:t>(1) Immediately notify the insurer that the loan has become delinquent; and</w:t>
      </w:r>
    </w:p>
    <w:p w14:paraId="48D796A0" w14:textId="5684E99F" w:rsidR="00DB3CCC" w:rsidRDefault="00DB3CCC" w:rsidP="0068557E">
      <w:pPr>
        <w:pStyle w:val="BodyText"/>
      </w:pPr>
      <w:r>
        <w:tab/>
      </w:r>
      <w:r>
        <w:tab/>
      </w:r>
      <w:r>
        <w:tab/>
      </w:r>
      <w:r>
        <w:tab/>
        <w:t>(2) Continue to include the loan on the monthly summary of delinquent loans</w:t>
      </w:r>
      <w:r w:rsidR="0037202F">
        <w:tab/>
      </w:r>
      <w:r w:rsidR="0037202F">
        <w:tab/>
      </w:r>
      <w:r w:rsidR="0037202F">
        <w:tab/>
      </w:r>
      <w:r>
        <w:t xml:space="preserve"> provided to the insurer until the delinquency is cured.</w:t>
      </w:r>
    </w:p>
    <w:p w14:paraId="11BA5E8E" w14:textId="0100D08C" w:rsidR="00DB3CCC" w:rsidRDefault="00DB3CCC" w:rsidP="0068557E">
      <w:pPr>
        <w:pStyle w:val="BodyText"/>
      </w:pPr>
      <w:r>
        <w:tab/>
      </w:r>
      <w:r>
        <w:tab/>
      </w:r>
      <w:r w:rsidR="0037202F">
        <w:t xml:space="preserve">   </w:t>
      </w:r>
      <w:r>
        <w:t>iii)</w:t>
      </w:r>
      <w:r>
        <w:tab/>
        <w:t>Incurable Delinquency:</w:t>
      </w:r>
    </w:p>
    <w:p w14:paraId="1E5BB8A6" w14:textId="77777777" w:rsidR="00894E50" w:rsidRDefault="00DB3CCC" w:rsidP="00416FA6">
      <w:pPr>
        <w:pStyle w:val="BodyText"/>
        <w:ind w:left="1152"/>
      </w:pPr>
      <w:r>
        <w:tab/>
      </w:r>
      <w:r>
        <w:tab/>
      </w:r>
      <w:r>
        <w:tab/>
      </w:r>
      <w:r>
        <w:tab/>
        <w:t>(1) Joint Tracking: If the delinquency cannot be cured, the Lo</w:t>
      </w:r>
      <w:r w:rsidR="00416FA6">
        <w:t>an &amp;</w:t>
      </w:r>
    </w:p>
    <w:p w14:paraId="35CA2CAD" w14:textId="65E5C661" w:rsidR="00DB3CCC" w:rsidRDefault="00894E50" w:rsidP="00F70C3F">
      <w:pPr>
        <w:pStyle w:val="BodyText"/>
        <w:ind w:left="2016"/>
      </w:pPr>
      <w:r>
        <w:tab/>
      </w:r>
      <w:r>
        <w:tab/>
      </w:r>
      <w:r>
        <w:tab/>
      </w:r>
      <w:r>
        <w:tab/>
      </w:r>
      <w:r w:rsidR="00416FA6">
        <w:t xml:space="preserve"> Bond Specialist</w:t>
      </w:r>
      <w:r w:rsidR="00DB3CCC">
        <w:t xml:space="preserve"> shall refer the case to the </w:t>
      </w:r>
      <w:r w:rsidR="00F70C3F">
        <w:t xml:space="preserve">Mortgage </w:t>
      </w:r>
      <w:r w:rsidR="00DB3CCC">
        <w:t xml:space="preserve">Servicing Program </w:t>
      </w:r>
      <w:r>
        <w:t>Manager. Together</w:t>
      </w:r>
      <w:r w:rsidR="00DB3CCC">
        <w:t xml:space="preserve"> they shall track to the delinquency through</w:t>
      </w:r>
      <w:r>
        <w:t xml:space="preserve"> </w:t>
      </w:r>
      <w:r w:rsidR="00DB3CCC">
        <w:t>to conclusion.</w:t>
      </w:r>
    </w:p>
    <w:p w14:paraId="2820C071" w14:textId="70482136" w:rsidR="00DB3CCC" w:rsidRDefault="00DB3CCC" w:rsidP="0068557E">
      <w:pPr>
        <w:pStyle w:val="BodyText"/>
      </w:pPr>
      <w:r>
        <w:tab/>
      </w:r>
      <w:r>
        <w:tab/>
      </w:r>
      <w:r>
        <w:tab/>
      </w:r>
      <w:r>
        <w:tab/>
        <w:t xml:space="preserve">(2) Obtaining Title of Property: The </w:t>
      </w:r>
      <w:r w:rsidR="00416FA6">
        <w:t>Loan &amp; Bond</w:t>
      </w:r>
      <w:r>
        <w:t xml:space="preserve"> Specialist shall:</w:t>
      </w:r>
    </w:p>
    <w:p w14:paraId="0B836F7E" w14:textId="5AE58396" w:rsidR="00DB3CCC" w:rsidRDefault="00DB3CCC" w:rsidP="0068557E">
      <w:pPr>
        <w:pStyle w:val="BodyText"/>
      </w:pPr>
      <w:r>
        <w:tab/>
      </w:r>
      <w:r>
        <w:tab/>
      </w:r>
      <w:r>
        <w:tab/>
      </w:r>
      <w:r>
        <w:tab/>
      </w:r>
      <w:r>
        <w:tab/>
        <w:t>(a)</w:t>
      </w:r>
      <w:r w:rsidR="00080114">
        <w:t xml:space="preserve"> </w:t>
      </w:r>
      <w:r>
        <w:t xml:space="preserve">Consult with the insurer to determine the most effective way to obtain </w:t>
      </w:r>
      <w:r w:rsidR="0037202F">
        <w:tab/>
      </w:r>
      <w:r w:rsidR="0037202F">
        <w:tab/>
      </w:r>
      <w:r w:rsidR="0037202F">
        <w:tab/>
      </w:r>
      <w:r w:rsidR="0037202F">
        <w:tab/>
        <w:t xml:space="preserve"> </w:t>
      </w:r>
      <w:r>
        <w:t>title to the property.</w:t>
      </w:r>
    </w:p>
    <w:p w14:paraId="4C58F057" w14:textId="065F0BA0" w:rsidR="00DB3CCC" w:rsidRDefault="00DB3CCC" w:rsidP="0068557E">
      <w:pPr>
        <w:pStyle w:val="BodyText"/>
      </w:pPr>
      <w:r>
        <w:tab/>
      </w:r>
      <w:r>
        <w:tab/>
      </w:r>
      <w:r>
        <w:tab/>
      </w:r>
      <w:r>
        <w:tab/>
      </w:r>
      <w:r>
        <w:tab/>
        <w:t>(b)</w:t>
      </w:r>
      <w:r w:rsidR="00080114">
        <w:t xml:space="preserve"> </w:t>
      </w:r>
      <w:r>
        <w:t>Follow-through to obtain title to the secured property; and</w:t>
      </w:r>
    </w:p>
    <w:p w14:paraId="0B0922F5" w14:textId="074DB239" w:rsidR="00DB3CCC" w:rsidRDefault="00DB3CCC" w:rsidP="0068557E">
      <w:pPr>
        <w:pStyle w:val="BodyText"/>
      </w:pPr>
      <w:r>
        <w:tab/>
      </w:r>
      <w:r>
        <w:tab/>
      </w:r>
      <w:r>
        <w:tab/>
      </w:r>
      <w:r>
        <w:tab/>
      </w:r>
      <w:r>
        <w:tab/>
        <w:t>(c)</w:t>
      </w:r>
      <w:r>
        <w:tab/>
      </w:r>
      <w:r w:rsidR="00080114">
        <w:t xml:space="preserve"> </w:t>
      </w:r>
      <w:r>
        <w:t>File claim with the insurer.</w:t>
      </w:r>
    </w:p>
    <w:p w14:paraId="788ED350" w14:textId="0B241177" w:rsidR="00DB3CCC" w:rsidRDefault="00DB3CCC" w:rsidP="0068557E">
      <w:pPr>
        <w:pStyle w:val="BodyText"/>
      </w:pPr>
      <w:r>
        <w:tab/>
      </w:r>
      <w:r>
        <w:tab/>
      </w:r>
      <w:r>
        <w:tab/>
        <w:t>iv)</w:t>
      </w:r>
      <w:r>
        <w:tab/>
      </w:r>
      <w:r w:rsidR="00FA56DB">
        <w:t xml:space="preserve"> </w:t>
      </w:r>
      <w:r>
        <w:t>Claim Filed with Insurer: Where the insurer pays on the claim:</w:t>
      </w:r>
    </w:p>
    <w:p w14:paraId="1A4D9AC0" w14:textId="3B24EBA5" w:rsidR="00DB3CCC" w:rsidRDefault="00DB3CCC" w:rsidP="0068557E">
      <w:pPr>
        <w:pStyle w:val="BodyText"/>
      </w:pPr>
      <w:r>
        <w:tab/>
      </w:r>
      <w:r>
        <w:tab/>
      </w:r>
      <w:r>
        <w:tab/>
      </w:r>
      <w:r>
        <w:tab/>
        <w:t xml:space="preserve">(1) Claim Paid in Full: If the insurer elects to pay the claim in full, MBOH </w:t>
      </w:r>
      <w:r w:rsidR="0037202F">
        <w:tab/>
      </w:r>
      <w:r w:rsidR="0037202F">
        <w:tab/>
      </w:r>
      <w:r w:rsidR="0037202F">
        <w:tab/>
        <w:t xml:space="preserve">     s</w:t>
      </w:r>
      <w:r>
        <w:t>hall relinquish the property title to the insurer.</w:t>
      </w:r>
    </w:p>
    <w:p w14:paraId="2E3686CD" w14:textId="456BBBB3" w:rsidR="00DB3CCC" w:rsidRDefault="00DB3CCC" w:rsidP="0068557E">
      <w:pPr>
        <w:pStyle w:val="BodyText"/>
      </w:pPr>
      <w:r>
        <w:tab/>
      </w:r>
      <w:r>
        <w:tab/>
      </w:r>
      <w:r>
        <w:tab/>
      </w:r>
      <w:r>
        <w:tab/>
        <w:t xml:space="preserve">(2) Claim NOT Paid in Full: If only a percentage of the claim is paid, the </w:t>
      </w:r>
      <w:r w:rsidR="0037202F">
        <w:tab/>
      </w:r>
      <w:r w:rsidR="0037202F">
        <w:tab/>
      </w:r>
      <w:r w:rsidR="0037202F">
        <w:tab/>
      </w:r>
      <w:r w:rsidR="0037202F">
        <w:tab/>
      </w:r>
      <w:r w:rsidR="0037202F">
        <w:tab/>
        <w:t xml:space="preserve"> </w:t>
      </w:r>
      <w:r w:rsidR="00416FA6">
        <w:t>Loan &amp; Bond</w:t>
      </w:r>
      <w:r>
        <w:t xml:space="preserve"> Specialist shall oversee the disposal of the property.</w:t>
      </w:r>
    </w:p>
    <w:p w14:paraId="7CDE3226" w14:textId="4353FE1C" w:rsidR="00DB3CCC" w:rsidRDefault="00DB3CCC" w:rsidP="0068557E">
      <w:pPr>
        <w:pStyle w:val="BodyText"/>
      </w:pPr>
      <w:r>
        <w:tab/>
      </w:r>
      <w:r>
        <w:tab/>
      </w:r>
      <w:r w:rsidR="00080114">
        <w:t>(</w:t>
      </w:r>
      <w:r>
        <w:t>d)</w:t>
      </w:r>
      <w:r w:rsidR="00080114">
        <w:t xml:space="preserve"> </w:t>
      </w:r>
      <w:r>
        <w:t>PMI Notices:</w:t>
      </w:r>
    </w:p>
    <w:p w14:paraId="7336C72D" w14:textId="669F1321" w:rsidR="00DB3CCC" w:rsidRDefault="00DB3CCC" w:rsidP="0037202F">
      <w:pPr>
        <w:pStyle w:val="BodyText"/>
        <w:ind w:left="1152" w:hanging="1152"/>
      </w:pPr>
      <w:r>
        <w:tab/>
      </w:r>
      <w:r w:rsidR="0037202F">
        <w:t xml:space="preserve">        </w:t>
      </w:r>
      <w:r>
        <w:t>i)</w:t>
      </w:r>
      <w:r w:rsidR="00080114">
        <w:t xml:space="preserve"> </w:t>
      </w:r>
      <w:r>
        <w:t>Termination Notices: No later than 30 days after PMI has been terminated or cancelled, MBOH shall notify the borrower, in writing, that:</w:t>
      </w:r>
    </w:p>
    <w:p w14:paraId="1783EE6E" w14:textId="42A1A3E6" w:rsidR="00DB3CCC" w:rsidRDefault="00DB3CCC" w:rsidP="0068557E">
      <w:pPr>
        <w:pStyle w:val="BodyText"/>
      </w:pPr>
      <w:r>
        <w:tab/>
      </w:r>
      <w:r>
        <w:tab/>
      </w:r>
      <w:r>
        <w:tab/>
      </w:r>
      <w:r>
        <w:tab/>
        <w:t>(1) PMI has terminated, and the borrower no longer has PMI; and</w:t>
      </w:r>
    </w:p>
    <w:p w14:paraId="3B5EA6C9" w14:textId="6DF0EEE4" w:rsidR="00DB3CCC" w:rsidRDefault="00DB3CCC" w:rsidP="0068557E">
      <w:pPr>
        <w:pStyle w:val="BodyText"/>
      </w:pPr>
      <w:r>
        <w:tab/>
      </w:r>
      <w:r>
        <w:tab/>
      </w:r>
      <w:r>
        <w:tab/>
      </w:r>
      <w:r>
        <w:tab/>
        <w:t>(2) No further premiums, payments, or other fees are due or payable by the</w:t>
      </w:r>
      <w:r w:rsidR="0037202F">
        <w:tab/>
      </w:r>
      <w:r w:rsidR="0037202F">
        <w:tab/>
      </w:r>
      <w:r w:rsidR="0037202F">
        <w:tab/>
      </w:r>
      <w:r>
        <w:t xml:space="preserve"> borrower in connection with PMI.</w:t>
      </w:r>
    </w:p>
    <w:p w14:paraId="39314908" w14:textId="434AAB1B" w:rsidR="00DB3CCC" w:rsidRDefault="00DB3CCC" w:rsidP="0068557E">
      <w:pPr>
        <w:pStyle w:val="BodyText"/>
      </w:pPr>
      <w:r>
        <w:tab/>
      </w:r>
      <w:r>
        <w:tab/>
      </w:r>
      <w:r>
        <w:tab/>
        <w:t>ii)</w:t>
      </w:r>
      <w:r>
        <w:tab/>
        <w:t>Annual Notice:</w:t>
      </w:r>
    </w:p>
    <w:p w14:paraId="32CB93D8" w14:textId="7ABF6760" w:rsidR="00DB3CCC" w:rsidRDefault="00DB3CCC" w:rsidP="0068557E">
      <w:pPr>
        <w:pStyle w:val="BodyText"/>
      </w:pPr>
      <w:r>
        <w:lastRenderedPageBreak/>
        <w:tab/>
      </w:r>
      <w:r>
        <w:tab/>
      </w:r>
      <w:r>
        <w:tab/>
      </w:r>
      <w:r>
        <w:tab/>
        <w:t xml:space="preserve">(1) Loans Originated Before July 29, 1999: If PMI was required, MBOH shall </w:t>
      </w:r>
      <w:r w:rsidR="0037202F">
        <w:tab/>
      </w:r>
      <w:r w:rsidR="0037202F">
        <w:tab/>
      </w:r>
      <w:r w:rsidR="0037202F">
        <w:tab/>
        <w:t xml:space="preserve"> </w:t>
      </w:r>
      <w:r>
        <w:t>provide the borrower with an annual written statement that:</w:t>
      </w:r>
    </w:p>
    <w:p w14:paraId="46F39A70" w14:textId="450D8328" w:rsidR="00DB3CCC" w:rsidRDefault="00DB3CCC" w:rsidP="0068557E">
      <w:pPr>
        <w:pStyle w:val="BodyText"/>
      </w:pPr>
      <w:r>
        <w:tab/>
      </w:r>
      <w:r>
        <w:tab/>
      </w:r>
      <w:r>
        <w:tab/>
      </w:r>
      <w:r>
        <w:tab/>
      </w:r>
      <w:r>
        <w:tab/>
        <w:t>(a)</w:t>
      </w:r>
      <w:r w:rsidR="0037202F">
        <w:t xml:space="preserve"> </w:t>
      </w:r>
      <w:r>
        <w:t xml:space="preserve">States that PMI may be canceled with the consent of the lender or in </w:t>
      </w:r>
      <w:r w:rsidR="0037202F">
        <w:tab/>
      </w:r>
      <w:r w:rsidR="0037202F">
        <w:tab/>
      </w:r>
      <w:r w:rsidR="0037202F">
        <w:tab/>
      </w:r>
      <w:r w:rsidR="0037202F">
        <w:tab/>
      </w:r>
      <w:r w:rsidR="0037202F">
        <w:tab/>
        <w:t xml:space="preserve"> accordance</w:t>
      </w:r>
      <w:r>
        <w:t xml:space="preserve"> with state law; and</w:t>
      </w:r>
    </w:p>
    <w:p w14:paraId="0A7893C8" w14:textId="0C52FA9D" w:rsidR="00DB3CCC" w:rsidRDefault="00DB3CCC" w:rsidP="0068557E">
      <w:pPr>
        <w:pStyle w:val="BodyText"/>
      </w:pPr>
      <w:r>
        <w:tab/>
      </w:r>
      <w:r>
        <w:tab/>
      </w:r>
      <w:r>
        <w:tab/>
      </w:r>
      <w:r>
        <w:tab/>
      </w:r>
      <w:r>
        <w:tab/>
        <w:t>(b)</w:t>
      </w:r>
      <w:r w:rsidR="0037202F">
        <w:t xml:space="preserve"> </w:t>
      </w:r>
      <w:r>
        <w:t>Provides MBOH’s address and telephone number that the borrower</w:t>
      </w:r>
      <w:r w:rsidR="0037202F">
        <w:tab/>
      </w:r>
      <w:r w:rsidR="0037202F">
        <w:tab/>
      </w:r>
      <w:r w:rsidR="0037202F">
        <w:tab/>
      </w:r>
      <w:r w:rsidR="0037202F">
        <w:tab/>
      </w:r>
      <w:r w:rsidR="0037202F">
        <w:tab/>
      </w:r>
      <w:r>
        <w:t xml:space="preserve"> may contact to determine if they may cancel PMI.</w:t>
      </w:r>
    </w:p>
    <w:p w14:paraId="4ECA1202" w14:textId="525C8787" w:rsidR="00DB3CCC" w:rsidRDefault="00DB3CCC" w:rsidP="0068557E">
      <w:pPr>
        <w:pStyle w:val="BodyText"/>
      </w:pPr>
      <w:r>
        <w:tab/>
      </w:r>
      <w:r>
        <w:tab/>
      </w:r>
      <w:r>
        <w:tab/>
      </w:r>
      <w:r>
        <w:tab/>
        <w:t>(2) Loans Originated After July 29, 1999: For all covered loans subject to</w:t>
      </w:r>
      <w:r w:rsidR="0037202F">
        <w:tab/>
      </w:r>
      <w:r w:rsidR="0037202F">
        <w:tab/>
      </w:r>
      <w:r w:rsidR="0037202F">
        <w:tab/>
      </w:r>
      <w:r w:rsidR="0037202F">
        <w:tab/>
      </w:r>
      <w:r>
        <w:t xml:space="preserve"> the PMI requirements, MBOH shall provide to the borrower an annual </w:t>
      </w:r>
      <w:r w:rsidR="00A167A5">
        <w:tab/>
      </w:r>
      <w:r w:rsidR="00A167A5">
        <w:tab/>
      </w:r>
      <w:r w:rsidR="00A167A5">
        <w:tab/>
      </w:r>
      <w:r w:rsidR="00A167A5">
        <w:tab/>
        <w:t xml:space="preserve"> </w:t>
      </w:r>
      <w:r>
        <w:t>written statement that:</w:t>
      </w:r>
    </w:p>
    <w:p w14:paraId="3921B2F7" w14:textId="32D000DC" w:rsidR="00DB3CCC" w:rsidRDefault="00DB3CCC" w:rsidP="0068557E">
      <w:pPr>
        <w:pStyle w:val="BodyText"/>
      </w:pPr>
      <w:r>
        <w:tab/>
      </w:r>
      <w:r>
        <w:tab/>
      </w:r>
      <w:r>
        <w:tab/>
      </w:r>
      <w:r>
        <w:tab/>
      </w:r>
      <w:r>
        <w:tab/>
        <w:t>(a)</w:t>
      </w:r>
      <w:r w:rsidR="00A167A5">
        <w:t xml:space="preserve"> </w:t>
      </w:r>
      <w:r>
        <w:t>Sets forth the rights of the borrower to cancel and terminate PMI; and</w:t>
      </w:r>
    </w:p>
    <w:p w14:paraId="5CDB7835" w14:textId="32AB1DFF" w:rsidR="00DB3CCC" w:rsidRDefault="00DB3CCC" w:rsidP="0068557E">
      <w:pPr>
        <w:pStyle w:val="BodyText"/>
      </w:pPr>
      <w:r>
        <w:tab/>
      </w:r>
      <w:r>
        <w:tab/>
      </w:r>
      <w:r>
        <w:tab/>
      </w:r>
      <w:r>
        <w:tab/>
      </w:r>
      <w:r>
        <w:tab/>
        <w:t>(b)</w:t>
      </w:r>
      <w:r w:rsidR="00A167A5">
        <w:t xml:space="preserve"> </w:t>
      </w:r>
      <w:r>
        <w:t xml:space="preserve">Provides MBOH’s address and telephone numbers that the borrower </w:t>
      </w:r>
      <w:r w:rsidR="00A167A5">
        <w:tab/>
      </w:r>
      <w:r w:rsidR="00A167A5">
        <w:tab/>
      </w:r>
      <w:r w:rsidR="00A167A5">
        <w:tab/>
      </w:r>
      <w:r w:rsidR="00A167A5">
        <w:tab/>
      </w:r>
      <w:r w:rsidR="00A167A5">
        <w:tab/>
        <w:t xml:space="preserve"> </w:t>
      </w:r>
      <w:r>
        <w:t>may contact to cancel PMI.</w:t>
      </w:r>
    </w:p>
    <w:p w14:paraId="6A9F7838" w14:textId="6E3C8768" w:rsidR="00DB3CCC" w:rsidRDefault="00DB3CCC" w:rsidP="00A167A5">
      <w:pPr>
        <w:pStyle w:val="BodyText"/>
        <w:ind w:left="1152" w:hanging="1152"/>
      </w:pPr>
      <w:r>
        <w:tab/>
      </w:r>
      <w:r w:rsidR="00A167A5">
        <w:t xml:space="preserve">       </w:t>
      </w:r>
      <w:r>
        <w:t>iii)</w:t>
      </w:r>
      <w:r>
        <w:tab/>
        <w:t>Borrower Does NOT Qualify for PMI Termination Notice: If MBOH determines that a borrower does NOT qualify for PMI termination, MBOH must provide the borrower with a written notice of the grounds for making that determination within 30 days following the date the request was received or scheduled termination date. If an appraisal was used, MBOH must provide the borrower with the results of the appraisal.</w:t>
      </w:r>
    </w:p>
    <w:p w14:paraId="3D93AAA6" w14:textId="77777777" w:rsidR="00840CF0" w:rsidRDefault="00840CF0" w:rsidP="0068557E">
      <w:pPr>
        <w:pStyle w:val="BodyText"/>
      </w:pPr>
    </w:p>
    <w:p w14:paraId="02D3FCED" w14:textId="29423B56" w:rsidR="00DB3CCC" w:rsidRDefault="00DB3CCC" w:rsidP="003C6B8B">
      <w:pPr>
        <w:pStyle w:val="Heading2"/>
      </w:pPr>
      <w:bookmarkStart w:id="36" w:name="_Toc130312161"/>
      <w:r>
        <w:t>G. TITLE INSURANCE, ERRORS, AND OMISSIONS COVERAGE, AND REO COVERAGE</w:t>
      </w:r>
      <w:bookmarkEnd w:id="36"/>
    </w:p>
    <w:p w14:paraId="199AB7E3" w14:textId="5356B5C9" w:rsidR="00DB3CCC" w:rsidRDefault="00DB3CCC" w:rsidP="0068557E">
      <w:pPr>
        <w:pStyle w:val="BodyText"/>
      </w:pPr>
      <w:r>
        <w:tab/>
        <w:t>1.</w:t>
      </w:r>
      <w:r>
        <w:tab/>
      </w:r>
      <w:r w:rsidRPr="00176BA1">
        <w:rPr>
          <w:u w:val="single"/>
        </w:rPr>
        <w:t>General Policy Statement</w:t>
      </w:r>
      <w:r>
        <w:t>: MBOH shall comply with the requirements set forth therein regarding title insurance, errors, and omissions coverage, and REO coverage.</w:t>
      </w:r>
    </w:p>
    <w:p w14:paraId="46ACD3E7" w14:textId="77777777" w:rsidR="00840CF0" w:rsidRDefault="00840CF0" w:rsidP="0068557E">
      <w:pPr>
        <w:pStyle w:val="BodyText"/>
      </w:pPr>
    </w:p>
    <w:p w14:paraId="5F8D4440" w14:textId="3AF86C21" w:rsidR="00DB3CCC" w:rsidRDefault="00DB3CCC" w:rsidP="0068557E">
      <w:pPr>
        <w:pStyle w:val="BodyText"/>
      </w:pPr>
      <w:r>
        <w:tab/>
        <w:t>2.</w:t>
      </w:r>
      <w:r>
        <w:tab/>
      </w:r>
      <w:r w:rsidRPr="00176BA1">
        <w:rPr>
          <w:u w:val="single"/>
        </w:rPr>
        <w:t>Scope</w:t>
      </w:r>
      <w:r>
        <w:t>: Real Estate secured loans</w:t>
      </w:r>
      <w:r w:rsidR="00F70C3F">
        <w:t>.</w:t>
      </w:r>
    </w:p>
    <w:p w14:paraId="0BACF194" w14:textId="77777777" w:rsidR="00840CF0" w:rsidRDefault="00840CF0" w:rsidP="0068557E">
      <w:pPr>
        <w:pStyle w:val="BodyText"/>
      </w:pPr>
    </w:p>
    <w:p w14:paraId="4F30EBEA" w14:textId="70301ADA" w:rsidR="00840CF0" w:rsidRDefault="00840CF0" w:rsidP="00840CF0">
      <w:pPr>
        <w:pStyle w:val="BodyText"/>
      </w:pPr>
      <w:r w:rsidRPr="00840CF0">
        <w:tab/>
      </w:r>
      <w:r>
        <w:t>3.</w:t>
      </w:r>
      <w:r>
        <w:tab/>
      </w:r>
      <w:r w:rsidR="00DB3CCC" w:rsidRPr="00176BA1">
        <w:rPr>
          <w:u w:val="single"/>
        </w:rPr>
        <w:t>Responsibility</w:t>
      </w:r>
      <w:r w:rsidR="00DB3CCC">
        <w:t xml:space="preserve">: The </w:t>
      </w:r>
      <w:r w:rsidR="00F70C3F">
        <w:t xml:space="preserve">Mortgage </w:t>
      </w:r>
      <w:r w:rsidR="00DB3CCC">
        <w:t>Servicing Program Manager and Daily Operations Supervisor shall develop, maintain, and administer procedures for escrow accounts that comply with the requirements set forth herein and designate the loan originators and</w:t>
      </w:r>
      <w:r w:rsidR="00083576">
        <w:t xml:space="preserve"> </w:t>
      </w:r>
      <w:r w:rsidR="000D7037">
        <w:t>Single-Family</w:t>
      </w:r>
      <w:r w:rsidR="00DB3CCC">
        <w:t xml:space="preserve"> Loan &amp; Bond Specialist</w:t>
      </w:r>
      <w:r w:rsidR="000D7037">
        <w:t>(</w:t>
      </w:r>
      <w:r w:rsidR="00DB3CCC">
        <w:t>s</w:t>
      </w:r>
      <w:r w:rsidR="000D7037">
        <w:t>)</w:t>
      </w:r>
      <w:r w:rsidR="00DB3CCC">
        <w:t xml:space="preserve"> responsible for all servicing aspects of title insurance, errors, and omissions coverage and REO coverage</w:t>
      </w:r>
      <w:r w:rsidR="00FB707E">
        <w:t xml:space="preserve"> prior to purchase of the loan</w:t>
      </w:r>
      <w:r w:rsidR="00DB3CCC">
        <w:t xml:space="preserve">. </w:t>
      </w:r>
    </w:p>
    <w:p w14:paraId="4980325A" w14:textId="04BC846D" w:rsidR="00DB3CCC" w:rsidRDefault="00DB3CCC" w:rsidP="00840CF0">
      <w:pPr>
        <w:pStyle w:val="BodyText"/>
      </w:pPr>
      <w:r>
        <w:t xml:space="preserve"> </w:t>
      </w:r>
    </w:p>
    <w:p w14:paraId="56187E23" w14:textId="2A00E437" w:rsidR="00DB3CCC" w:rsidRDefault="00840CF0" w:rsidP="00840CF0">
      <w:pPr>
        <w:pStyle w:val="BodyText"/>
      </w:pPr>
      <w:r w:rsidRPr="00840CF0">
        <w:tab/>
      </w:r>
      <w:r>
        <w:t>4.</w:t>
      </w:r>
      <w:r>
        <w:tab/>
      </w:r>
      <w:r w:rsidR="00DB3CCC" w:rsidRPr="00176BA1">
        <w:rPr>
          <w:u w:val="single"/>
        </w:rPr>
        <w:t>Title Insurance</w:t>
      </w:r>
      <w:r w:rsidR="00DB3CCC">
        <w:t>: If a mortgage loan is being assumed, a designated origination lender may obtain and file a copy of any new policy that may be obtained by the person assuming the loan.</w:t>
      </w:r>
    </w:p>
    <w:p w14:paraId="3AD7C702" w14:textId="77777777" w:rsidR="00840CF0" w:rsidRDefault="00840CF0" w:rsidP="00840CF0">
      <w:pPr>
        <w:pStyle w:val="BodyText"/>
      </w:pPr>
    </w:p>
    <w:p w14:paraId="04ABDD95" w14:textId="07D128DB" w:rsidR="00DB3CCC" w:rsidRDefault="00840CF0" w:rsidP="00840CF0">
      <w:pPr>
        <w:pStyle w:val="BodyText"/>
      </w:pPr>
      <w:r w:rsidRPr="00840CF0">
        <w:tab/>
      </w:r>
      <w:r>
        <w:t>5.</w:t>
      </w:r>
      <w:r>
        <w:tab/>
      </w:r>
      <w:r w:rsidR="00DB3CCC" w:rsidRPr="00176BA1">
        <w:rPr>
          <w:u w:val="single"/>
        </w:rPr>
        <w:t>Errors and Omissions Coverage</w:t>
      </w:r>
      <w:r w:rsidR="00DB3CCC">
        <w:t>: If a loss or a claim is experienced on a property covered by errors and omissions insurance, MBOH Servicing shall assist in the filing of such claim.</w:t>
      </w:r>
    </w:p>
    <w:p w14:paraId="2575E3C9" w14:textId="77777777" w:rsidR="00840CF0" w:rsidRDefault="00840CF0" w:rsidP="00840CF0">
      <w:pPr>
        <w:pStyle w:val="BodyText"/>
      </w:pPr>
    </w:p>
    <w:p w14:paraId="506060F0" w14:textId="4EE56FE3" w:rsidR="00DB3CCC" w:rsidRDefault="00DB3CCC" w:rsidP="0068557E">
      <w:pPr>
        <w:pStyle w:val="BodyText"/>
      </w:pPr>
      <w:r>
        <w:tab/>
        <w:t>6.</w:t>
      </w:r>
      <w:r>
        <w:tab/>
      </w:r>
      <w:r w:rsidRPr="00176BA1">
        <w:rPr>
          <w:u w:val="single"/>
        </w:rPr>
        <w:t>REO Coverage</w:t>
      </w:r>
      <w:r>
        <w:t xml:space="preserve">: </w:t>
      </w:r>
    </w:p>
    <w:p w14:paraId="1C73BFCA" w14:textId="3E8FCF7C" w:rsidR="00DB3CCC" w:rsidRDefault="00DB3CCC" w:rsidP="00AB7DAD">
      <w:pPr>
        <w:pStyle w:val="BodyText"/>
        <w:ind w:left="864" w:hanging="864"/>
      </w:pPr>
      <w:r>
        <w:tab/>
      </w:r>
      <w:r w:rsidR="00AB7DAD">
        <w:t xml:space="preserve">    </w:t>
      </w:r>
      <w:r>
        <w:t>a)</w:t>
      </w:r>
      <w:r>
        <w:tab/>
        <w:t>Vacancy Coverage Clause: If a property is acquired by MBOH through foreclosure or voluntary conveyance and the property is vacant:</w:t>
      </w:r>
    </w:p>
    <w:p w14:paraId="1F9171BD" w14:textId="20489E15" w:rsidR="00DB3CCC" w:rsidRDefault="00DB3CCC" w:rsidP="0068557E">
      <w:pPr>
        <w:pStyle w:val="BodyText"/>
      </w:pPr>
      <w:r>
        <w:tab/>
      </w:r>
      <w:r>
        <w:tab/>
      </w:r>
      <w:r w:rsidR="00AB7DAD">
        <w:t xml:space="preserve">   </w:t>
      </w:r>
      <w:r>
        <w:t>i)</w:t>
      </w:r>
      <w:r w:rsidR="00AB7DAD">
        <w:t xml:space="preserve"> </w:t>
      </w:r>
      <w:r>
        <w:t>Vacancy Coverage Clause: The Homeownership Foreclosure Specialist shall</w:t>
      </w:r>
      <w:r w:rsidR="00AB7DAD">
        <w:tab/>
      </w:r>
      <w:r w:rsidR="00AB7DAD">
        <w:tab/>
        <w:t xml:space="preserve"> obtain</w:t>
      </w:r>
      <w:r>
        <w:t xml:space="preserve"> a vacancy coverage clause on the policy in addition to the original</w:t>
      </w:r>
      <w:r w:rsidR="00AB7DAD">
        <w:t xml:space="preserve"> </w:t>
      </w:r>
      <w:r w:rsidR="00AB7DAD">
        <w:tab/>
      </w:r>
      <w:r w:rsidR="00AB7DAD">
        <w:tab/>
      </w:r>
      <w:r w:rsidR="00AB7DAD">
        <w:tab/>
        <w:t xml:space="preserve"> endorsement</w:t>
      </w:r>
    </w:p>
    <w:p w14:paraId="29C532D5" w14:textId="14DD40D0" w:rsidR="00DB3CCC" w:rsidRDefault="00DB3CCC" w:rsidP="0068557E">
      <w:pPr>
        <w:pStyle w:val="BodyText"/>
      </w:pPr>
      <w:r>
        <w:tab/>
      </w:r>
      <w:r>
        <w:tab/>
      </w:r>
      <w:r w:rsidR="00AB7DAD">
        <w:t xml:space="preserve">  </w:t>
      </w:r>
      <w:r>
        <w:t>ii)</w:t>
      </w:r>
      <w:r w:rsidR="00AB7DAD">
        <w:t xml:space="preserve"> </w:t>
      </w:r>
      <w:r>
        <w:t>Policy Cancelled: If the property is rented and no longer vacant, the</w:t>
      </w:r>
      <w:r w:rsidR="00AB7DAD">
        <w:tab/>
      </w:r>
      <w:r w:rsidR="00AB7DAD">
        <w:tab/>
      </w:r>
      <w:r w:rsidR="00AB7DAD">
        <w:tab/>
      </w:r>
      <w:r w:rsidR="00AB7DAD">
        <w:tab/>
      </w:r>
      <w:r w:rsidR="00AB7DAD">
        <w:tab/>
        <w:t xml:space="preserve"> </w:t>
      </w:r>
      <w:r>
        <w:t xml:space="preserve">Homeownership Foreclosure Specialist may cancel the vacancy coverage </w:t>
      </w:r>
      <w:r w:rsidR="00AB7DAD">
        <w:tab/>
      </w:r>
      <w:r w:rsidR="00AB7DAD">
        <w:tab/>
      </w:r>
      <w:r w:rsidR="00AB7DAD">
        <w:lastRenderedPageBreak/>
        <w:tab/>
        <w:t xml:space="preserve"> </w:t>
      </w:r>
      <w:r>
        <w:t>clause.</w:t>
      </w:r>
    </w:p>
    <w:p w14:paraId="0D3BE0AF" w14:textId="7F0A582C" w:rsidR="00DB3CCC" w:rsidRDefault="00DB3CCC" w:rsidP="00AB7DAD">
      <w:pPr>
        <w:pStyle w:val="BodyText"/>
        <w:ind w:left="864" w:hanging="864"/>
      </w:pPr>
      <w:r>
        <w:tab/>
      </w:r>
      <w:r w:rsidR="00AB7DAD">
        <w:t xml:space="preserve">    </w:t>
      </w:r>
      <w:r>
        <w:t>b)</w:t>
      </w:r>
      <w:r>
        <w:tab/>
        <w:t>Repairs to Property: If repairs are made to the property or new equipment is purchased, the Homeownership Foreclosure Specialist shall ensure that insurance amounts are adjusted to consider any increase in replacement cost.</w:t>
      </w:r>
    </w:p>
    <w:p w14:paraId="4D27621B" w14:textId="2D953A9A" w:rsidR="00DB3CCC" w:rsidRDefault="00DB3CCC" w:rsidP="00AB7DAD">
      <w:pPr>
        <w:pStyle w:val="BodyText"/>
        <w:ind w:left="864" w:hanging="864"/>
      </w:pPr>
      <w:r>
        <w:tab/>
      </w:r>
      <w:r w:rsidR="00AB7DAD">
        <w:t xml:space="preserve">    </w:t>
      </w:r>
      <w:r>
        <w:t>c)</w:t>
      </w:r>
      <w:r>
        <w:tab/>
        <w:t>All Insurance for REO Properties: The Homeownership Foreclosure Specialist shall:</w:t>
      </w:r>
    </w:p>
    <w:p w14:paraId="7AEB790D" w14:textId="2E44C1BF" w:rsidR="00DB3CCC" w:rsidRDefault="00DB3CCC" w:rsidP="0068557E">
      <w:pPr>
        <w:pStyle w:val="BodyText"/>
      </w:pPr>
      <w:r>
        <w:tab/>
      </w:r>
      <w:r>
        <w:tab/>
      </w:r>
      <w:r w:rsidR="00AB7DAD">
        <w:t xml:space="preserve">   </w:t>
      </w:r>
      <w:r>
        <w:t>i)</w:t>
      </w:r>
      <w:r w:rsidR="00530794">
        <w:t xml:space="preserve"> </w:t>
      </w:r>
      <w:r>
        <w:t>Order and maintain all insurance for REO properties.</w:t>
      </w:r>
      <w:r w:rsidR="00530794">
        <w:t xml:space="preserve"> </w:t>
      </w:r>
    </w:p>
    <w:p w14:paraId="0FA8A1E0" w14:textId="62C6CBD6" w:rsidR="00840CF0" w:rsidRDefault="00DB3CCC" w:rsidP="0068557E">
      <w:pPr>
        <w:pStyle w:val="BodyText"/>
      </w:pPr>
      <w:r>
        <w:tab/>
      </w:r>
      <w:r>
        <w:tab/>
      </w:r>
      <w:r w:rsidR="00AB7DAD">
        <w:t xml:space="preserve">   </w:t>
      </w:r>
      <w:r>
        <w:t>ii)</w:t>
      </w:r>
      <w:r w:rsidR="00530794">
        <w:t xml:space="preserve"> </w:t>
      </w:r>
      <w:r>
        <w:t>Ensure that coverage is sufficient (according to circumstances that exist)</w:t>
      </w:r>
      <w:r w:rsidR="00530794">
        <w:t xml:space="preserve"> </w:t>
      </w:r>
      <w:r>
        <w:t>to</w:t>
      </w:r>
      <w:r w:rsidR="00530794">
        <w:tab/>
      </w:r>
      <w:r w:rsidR="00530794">
        <w:tab/>
        <w:t xml:space="preserve">   </w:t>
      </w:r>
      <w:r>
        <w:t>protect MBOH from loss.</w:t>
      </w:r>
    </w:p>
    <w:p w14:paraId="641D9F28" w14:textId="6786BCCE" w:rsidR="007B4725" w:rsidRDefault="00DB3CCC" w:rsidP="007B4725">
      <w:pPr>
        <w:pStyle w:val="Heading1"/>
        <w:spacing w:before="0"/>
      </w:pPr>
      <w:bookmarkStart w:id="37" w:name="_Toc130312162"/>
      <w:r w:rsidRPr="00ED67D5">
        <w:t>VII.</w:t>
      </w:r>
      <w:r w:rsidRPr="00ED67D5">
        <w:tab/>
        <w:t>CONTRACT CHANGES</w:t>
      </w:r>
      <w:bookmarkStart w:id="38" w:name="_Toc130312163"/>
      <w:bookmarkEnd w:id="37"/>
    </w:p>
    <w:p w14:paraId="37060CC5" w14:textId="77777777" w:rsidR="007B4725" w:rsidRPr="007B4725" w:rsidRDefault="007B4725" w:rsidP="007B4725"/>
    <w:p w14:paraId="27F61A88" w14:textId="4839ABF5" w:rsidR="00DB3CCC" w:rsidRDefault="00DB3CCC" w:rsidP="007B4725">
      <w:pPr>
        <w:pStyle w:val="Heading1"/>
        <w:spacing w:before="0"/>
      </w:pPr>
      <w:r>
        <w:t>A.</w:t>
      </w:r>
      <w:r w:rsidR="007B4725">
        <w:t xml:space="preserve"> </w:t>
      </w:r>
      <w:r>
        <w:t>COMPLIANCE POLICY</w:t>
      </w:r>
      <w:bookmarkEnd w:id="38"/>
    </w:p>
    <w:p w14:paraId="2764AA53" w14:textId="749B55E4" w:rsidR="00DB3CCC" w:rsidRDefault="00DB3CCC" w:rsidP="008E0BD0">
      <w:pPr>
        <w:pStyle w:val="BodyText"/>
        <w:ind w:left="288" w:hanging="288"/>
      </w:pPr>
      <w:r>
        <w:t>1.</w:t>
      </w:r>
      <w:r>
        <w:tab/>
      </w:r>
      <w:r w:rsidRPr="00F84953">
        <w:rPr>
          <w:u w:val="single"/>
        </w:rPr>
        <w:t>General Policy Statement</w:t>
      </w:r>
      <w:r>
        <w:t xml:space="preserve">: MBOH shall develop, maintain, and administer policies and procedures that comply with the law and the provisions set forth herein for any type of contract change involving either the persons responsible for repaying the debt, the security of the property, or the loan terms. According to </w:t>
      </w:r>
      <w:r w:rsidR="00083576">
        <w:t xml:space="preserve">MBOH &amp; </w:t>
      </w:r>
      <w:r w:rsidR="000D7037">
        <w:t>MBOI guidelines</w:t>
      </w:r>
      <w:r>
        <w:t>, these contract changes shall be made by either the department in which the loan is being modified and the Accounting &amp; Finance Department.</w:t>
      </w:r>
    </w:p>
    <w:p w14:paraId="5BE7009A" w14:textId="77777777" w:rsidR="00DB3CCC" w:rsidRDefault="00DB3CCC" w:rsidP="0068557E">
      <w:pPr>
        <w:pStyle w:val="BodyText"/>
      </w:pPr>
    </w:p>
    <w:p w14:paraId="480EF49A" w14:textId="54F166B9" w:rsidR="00DB3CCC" w:rsidRDefault="00DB3CCC" w:rsidP="0068557E">
      <w:pPr>
        <w:pStyle w:val="BodyText"/>
      </w:pPr>
      <w:r>
        <w:t>2.</w:t>
      </w:r>
      <w:r>
        <w:tab/>
      </w:r>
      <w:r w:rsidRPr="00F84953">
        <w:rPr>
          <w:u w:val="single"/>
        </w:rPr>
        <w:t>Scope</w:t>
      </w:r>
      <w:r>
        <w:t>: All loans within the original scope of this Policy.</w:t>
      </w:r>
    </w:p>
    <w:p w14:paraId="00CA9DED" w14:textId="77777777" w:rsidR="00DB3CCC" w:rsidRDefault="00DB3CCC" w:rsidP="0068557E">
      <w:pPr>
        <w:pStyle w:val="BodyText"/>
      </w:pPr>
    </w:p>
    <w:p w14:paraId="781948BD" w14:textId="77777777" w:rsidR="00DB3CCC" w:rsidRDefault="00DB3CCC" w:rsidP="0068557E">
      <w:pPr>
        <w:pStyle w:val="BodyText"/>
      </w:pPr>
      <w:r>
        <w:t>3.</w:t>
      </w:r>
      <w:r>
        <w:tab/>
      </w:r>
      <w:r w:rsidRPr="00F84953">
        <w:rPr>
          <w:u w:val="single"/>
        </w:rPr>
        <w:t>Responsibility</w:t>
      </w:r>
      <w:r>
        <w:t>:</w:t>
      </w:r>
    </w:p>
    <w:p w14:paraId="46FCE8FD" w14:textId="190FB77A" w:rsidR="00DB3CCC" w:rsidRDefault="00176BA1" w:rsidP="0068557E">
      <w:pPr>
        <w:pStyle w:val="BodyText"/>
      </w:pPr>
      <w:r>
        <w:tab/>
      </w:r>
      <w:r w:rsidR="00DB3CCC">
        <w:t>a)</w:t>
      </w:r>
      <w:r w:rsidR="00DB3CCC">
        <w:tab/>
        <w:t>All Montana Board of Housing Employees: All MBOH employees shall be responsible for ensuring that changes are routed to the appropriate department for approval and implementation and for NOT implementing changes beyond their authority.</w:t>
      </w:r>
    </w:p>
    <w:p w14:paraId="10EDDBDB" w14:textId="01FF765C" w:rsidR="00DB3CCC" w:rsidRDefault="00176BA1" w:rsidP="0068557E">
      <w:pPr>
        <w:pStyle w:val="BodyText"/>
      </w:pPr>
      <w:r>
        <w:tab/>
      </w:r>
      <w:r w:rsidR="00DB3CCC">
        <w:t>b)</w:t>
      </w:r>
      <w:r w:rsidR="00DB3CCC">
        <w:tab/>
        <w:t xml:space="preserve">Loan &amp; Bond Specialist: Only </w:t>
      </w:r>
      <w:r w:rsidR="00416FA6">
        <w:t>Loan &amp; Bond</w:t>
      </w:r>
      <w:r w:rsidR="00DB3CCC">
        <w:t xml:space="preserve"> Specialist, Homeownership Foreclosure Specialist and Accounting Finance Department shall be responsible for approving or making changes.</w:t>
      </w:r>
    </w:p>
    <w:p w14:paraId="05397540" w14:textId="77777777" w:rsidR="00F84953" w:rsidRDefault="00F84953" w:rsidP="0068557E">
      <w:pPr>
        <w:pStyle w:val="BodyText"/>
      </w:pPr>
    </w:p>
    <w:p w14:paraId="09A54DD6" w14:textId="0853C13D" w:rsidR="00DB3CCC" w:rsidRDefault="00DB3CCC" w:rsidP="00F84953">
      <w:pPr>
        <w:pStyle w:val="Heading2"/>
      </w:pPr>
      <w:bookmarkStart w:id="39" w:name="_Toc130312164"/>
      <w:r>
        <w:t>B.</w:t>
      </w:r>
      <w:r>
        <w:tab/>
        <w:t>SERVICE MEMBER CIVIL RELIEF ACT (SCRA)</w:t>
      </w:r>
      <w:bookmarkEnd w:id="39"/>
    </w:p>
    <w:p w14:paraId="25A7D0F4" w14:textId="51D1F7C9" w:rsidR="00DB3CCC" w:rsidRDefault="00F84953" w:rsidP="008E0BD0">
      <w:pPr>
        <w:pStyle w:val="BodyText"/>
        <w:ind w:left="288" w:hanging="288"/>
      </w:pPr>
      <w:r>
        <w:t xml:space="preserve"> </w:t>
      </w:r>
      <w:r w:rsidR="00DB3CCC">
        <w:t>1.</w:t>
      </w:r>
      <w:r>
        <w:t xml:space="preserve"> </w:t>
      </w:r>
      <w:r w:rsidR="00DB3CCC" w:rsidRPr="00F84953">
        <w:rPr>
          <w:u w:val="single"/>
        </w:rPr>
        <w:t>Policy</w:t>
      </w:r>
      <w:r w:rsidR="00DB3CCC">
        <w:t>: As required by the Service Member Civil Relief Act (SCRA), MBOH shall develop, maintain, and administer policies and procedures to ensure service members on "active duty" or "active service" receive certain legal protections. Failure to comply with these rules can result in civil, as well as criminal prosecution.</w:t>
      </w:r>
    </w:p>
    <w:p w14:paraId="3207DBAF" w14:textId="77777777" w:rsidR="00DB3CCC" w:rsidRDefault="00DB3CCC" w:rsidP="0068557E">
      <w:pPr>
        <w:pStyle w:val="BodyText"/>
      </w:pPr>
    </w:p>
    <w:p w14:paraId="7283A781" w14:textId="6BE2D53F" w:rsidR="00DB3CCC" w:rsidRDefault="00F84953" w:rsidP="008E0BD0">
      <w:pPr>
        <w:pStyle w:val="BodyText"/>
        <w:ind w:left="288" w:hanging="288"/>
      </w:pPr>
      <w:r>
        <w:t xml:space="preserve"> </w:t>
      </w:r>
      <w:r w:rsidR="00DB3CCC">
        <w:t>2.</w:t>
      </w:r>
      <w:r>
        <w:t xml:space="preserve"> </w:t>
      </w:r>
      <w:r w:rsidR="00DB3CCC" w:rsidRPr="00F84953">
        <w:rPr>
          <w:u w:val="single"/>
        </w:rPr>
        <w:t>Scope</w:t>
      </w:r>
      <w:r w:rsidR="00DB3CCC">
        <w:t xml:space="preserve">: The SCRA protections are afforded to </w:t>
      </w:r>
      <w:r w:rsidR="008A1B2E">
        <w:t>borrower</w:t>
      </w:r>
      <w:r w:rsidR="00DB3CCC">
        <w:t>s under this Section under the following circumstances:</w:t>
      </w:r>
    </w:p>
    <w:p w14:paraId="3FBE0563" w14:textId="2226B970" w:rsidR="00DB3CCC" w:rsidRDefault="008E0BD0" w:rsidP="0068557E">
      <w:pPr>
        <w:pStyle w:val="BodyText"/>
      </w:pPr>
      <w:r>
        <w:tab/>
      </w:r>
      <w:r w:rsidR="00DB3CCC">
        <w:t>a)</w:t>
      </w:r>
      <w:r w:rsidR="00DB3CCC">
        <w:tab/>
        <w:t xml:space="preserve">Covered </w:t>
      </w:r>
      <w:r w:rsidR="008A1B2E">
        <w:t>Borrower</w:t>
      </w:r>
      <w:r w:rsidR="00DB3CCC">
        <w:t>s:</w:t>
      </w:r>
      <w:r w:rsidR="00D21CAC">
        <w:t xml:space="preserve"> </w:t>
      </w:r>
      <w:r w:rsidR="00DB3CCC">
        <w:t>The SCRA protections apply to:</w:t>
      </w:r>
    </w:p>
    <w:p w14:paraId="77E174D0" w14:textId="0593EF31" w:rsidR="00DB3CCC" w:rsidRDefault="00F84953" w:rsidP="0068557E">
      <w:pPr>
        <w:pStyle w:val="BodyText"/>
      </w:pPr>
      <w:r>
        <w:tab/>
      </w:r>
      <w:r>
        <w:tab/>
      </w:r>
      <w:r w:rsidR="00DB3CCC">
        <w:t>i)</w:t>
      </w:r>
      <w:r w:rsidR="00DB3CCC">
        <w:tab/>
        <w:t>Active-duty members of the Army, Navy, Marine Corps, Coast Guard, and</w:t>
      </w:r>
      <w:r w:rsidR="008E0BD0">
        <w:tab/>
      </w:r>
      <w:r w:rsidR="008E0BD0">
        <w:tab/>
      </w:r>
      <w:r w:rsidR="008E0BD0">
        <w:tab/>
      </w:r>
      <w:r w:rsidR="00DB3CCC">
        <w:t>active National Guard.</w:t>
      </w:r>
    </w:p>
    <w:p w14:paraId="1F4B4534" w14:textId="560DEAC8" w:rsidR="00DB3CCC" w:rsidRDefault="00F84953" w:rsidP="0068557E">
      <w:pPr>
        <w:pStyle w:val="BodyText"/>
      </w:pPr>
      <w:r>
        <w:tab/>
      </w:r>
      <w:r>
        <w:tab/>
      </w:r>
      <w:r w:rsidR="00DB3CCC">
        <w:t>ii)</w:t>
      </w:r>
      <w:r w:rsidR="00DB3CCC">
        <w:tab/>
        <w:t xml:space="preserve">Active service members of the commissioned corps of the National Oceanic </w:t>
      </w:r>
      <w:r w:rsidR="008E0BD0">
        <w:tab/>
      </w:r>
      <w:r w:rsidR="008E0BD0">
        <w:tab/>
      </w:r>
      <w:r w:rsidR="00DB3CCC">
        <w:t>and Atmospheric Administration.</w:t>
      </w:r>
    </w:p>
    <w:p w14:paraId="25AA9643" w14:textId="1973AAFF" w:rsidR="00DB3CCC" w:rsidRDefault="00F84953" w:rsidP="0068557E">
      <w:pPr>
        <w:pStyle w:val="BodyText"/>
      </w:pPr>
      <w:r>
        <w:tab/>
      </w:r>
      <w:r>
        <w:tab/>
      </w:r>
      <w:r w:rsidR="00DB3CCC">
        <w:t>iii)</w:t>
      </w:r>
      <w:r w:rsidR="00DB3CCC">
        <w:tab/>
        <w:t>Active service members of the commissioned corps of the Public Health</w:t>
      </w:r>
      <w:r w:rsidR="008E0BD0">
        <w:tab/>
      </w:r>
      <w:r w:rsidR="008E0BD0">
        <w:tab/>
      </w:r>
      <w:r w:rsidR="008E0BD0">
        <w:tab/>
      </w:r>
      <w:r w:rsidR="008E0BD0">
        <w:tab/>
      </w:r>
      <w:r w:rsidR="00DB3CCC">
        <w:t>Service.</w:t>
      </w:r>
    </w:p>
    <w:p w14:paraId="1C534EED" w14:textId="65DB74E7" w:rsidR="00DB3CCC" w:rsidRDefault="00F84953" w:rsidP="0068557E">
      <w:pPr>
        <w:pStyle w:val="BodyText"/>
      </w:pPr>
      <w:r>
        <w:tab/>
      </w:r>
      <w:r>
        <w:tab/>
      </w:r>
      <w:r w:rsidR="00DB3CCC">
        <w:t>iv)</w:t>
      </w:r>
      <w:r w:rsidR="00DB3CCC">
        <w:tab/>
        <w:t>United States citizens serving with the armed forces of a nation with which the</w:t>
      </w:r>
      <w:r w:rsidR="008E0BD0">
        <w:tab/>
      </w:r>
      <w:r w:rsidR="00DB3CCC">
        <w:t>United States is allied in the prosecution of a war or other military action; and</w:t>
      </w:r>
    </w:p>
    <w:p w14:paraId="4307919F" w14:textId="48F2FF3E" w:rsidR="00DB3CCC" w:rsidRDefault="00F84953" w:rsidP="0068557E">
      <w:pPr>
        <w:pStyle w:val="BodyText"/>
      </w:pPr>
      <w:r>
        <w:tab/>
      </w:r>
      <w:r>
        <w:tab/>
      </w:r>
      <w:r w:rsidR="00DB3CCC">
        <w:t>v)</w:t>
      </w:r>
      <w:r w:rsidR="00DB3CCC">
        <w:tab/>
        <w:t>Dependents (of above).</w:t>
      </w:r>
    </w:p>
    <w:p w14:paraId="146A4B18" w14:textId="139C22E7" w:rsidR="00DB3CCC" w:rsidRDefault="00F84953" w:rsidP="0068557E">
      <w:pPr>
        <w:pStyle w:val="BodyText"/>
      </w:pPr>
      <w:r>
        <w:tab/>
      </w:r>
      <w:r w:rsidR="00DB3CCC">
        <w:t>b)</w:t>
      </w:r>
      <w:r w:rsidR="00DB3CCC">
        <w:tab/>
        <w:t xml:space="preserve">NOT Covered </w:t>
      </w:r>
      <w:r w:rsidR="008A1B2E">
        <w:t>Borrower</w:t>
      </w:r>
      <w:r w:rsidR="00DB3CCC">
        <w:t>s:  The SCRA protections do NOT apply to:</w:t>
      </w:r>
    </w:p>
    <w:p w14:paraId="4CCF9263" w14:textId="1B0BDAF3" w:rsidR="00DB3CCC" w:rsidRDefault="00F84953" w:rsidP="0068557E">
      <w:pPr>
        <w:pStyle w:val="BodyText"/>
      </w:pPr>
      <w:r>
        <w:lastRenderedPageBreak/>
        <w:tab/>
      </w:r>
      <w:r>
        <w:tab/>
      </w:r>
      <w:r w:rsidR="00DB3CCC">
        <w:t>i)</w:t>
      </w:r>
      <w:r w:rsidR="00DB3CCC">
        <w:tab/>
        <w:t>Reserve or national guard components that are NOT on active duty.</w:t>
      </w:r>
    </w:p>
    <w:p w14:paraId="522FC26B" w14:textId="69C5E2D1" w:rsidR="00DB3CCC" w:rsidRDefault="00F84953" w:rsidP="0068557E">
      <w:pPr>
        <w:pStyle w:val="BodyText"/>
      </w:pPr>
      <w:r>
        <w:tab/>
      </w:r>
      <w:r>
        <w:tab/>
      </w:r>
      <w:r w:rsidR="00DB3CCC">
        <w:t>ii)</w:t>
      </w:r>
      <w:r w:rsidR="00DB3CCC">
        <w:tab/>
        <w:t>Retired service members; or</w:t>
      </w:r>
    </w:p>
    <w:p w14:paraId="0D4276A4" w14:textId="4D096845" w:rsidR="00DB3CCC" w:rsidRDefault="00F84953" w:rsidP="0068557E">
      <w:pPr>
        <w:pStyle w:val="BodyText"/>
      </w:pPr>
      <w:r>
        <w:tab/>
      </w:r>
      <w:r>
        <w:tab/>
      </w:r>
      <w:r w:rsidR="00DB3CCC">
        <w:t>iii)</w:t>
      </w:r>
      <w:r w:rsidR="00DB3CCC">
        <w:tab/>
        <w:t>National Guard troops called under state orders (e.g., Montana orders).</w:t>
      </w:r>
    </w:p>
    <w:p w14:paraId="49CE170B" w14:textId="77777777" w:rsidR="00DB3CCC" w:rsidRDefault="00DB3CCC" w:rsidP="0068557E">
      <w:pPr>
        <w:pStyle w:val="BodyText"/>
      </w:pPr>
    </w:p>
    <w:p w14:paraId="0256D3F2" w14:textId="77777777" w:rsidR="00DB3CCC" w:rsidRDefault="00DB3CCC" w:rsidP="008E0BD0">
      <w:pPr>
        <w:pStyle w:val="BodyText"/>
        <w:ind w:left="288" w:hanging="288"/>
      </w:pPr>
      <w:r>
        <w:t>3.</w:t>
      </w:r>
      <w:r>
        <w:tab/>
      </w:r>
      <w:r w:rsidRPr="00F84953">
        <w:rPr>
          <w:u w:val="single"/>
        </w:rPr>
        <w:t>SCRA Requirements for Interest Rate Reductions</w:t>
      </w:r>
      <w:r>
        <w:t>: Qualified service members may be entitled to a reduced interest rate of 6% on qualifying loans:</w:t>
      </w:r>
    </w:p>
    <w:p w14:paraId="580DA150" w14:textId="4F193A9A" w:rsidR="00DB3CCC" w:rsidRDefault="00241F29" w:rsidP="0068557E">
      <w:pPr>
        <w:pStyle w:val="BodyText"/>
      </w:pPr>
      <w:r>
        <w:t xml:space="preserve">    </w:t>
      </w:r>
      <w:r w:rsidR="00DB3CCC">
        <w:t>a)</w:t>
      </w:r>
      <w:r w:rsidR="00DB3CCC">
        <w:tab/>
        <w:t>Qualifying Loans:</w:t>
      </w:r>
    </w:p>
    <w:p w14:paraId="1DF24EF6" w14:textId="4A10B2ED" w:rsidR="00DB3CCC" w:rsidRDefault="00F84953" w:rsidP="0068557E">
      <w:pPr>
        <w:pStyle w:val="BodyText"/>
      </w:pPr>
      <w:r>
        <w:tab/>
      </w:r>
      <w:r>
        <w:tab/>
      </w:r>
      <w:r w:rsidR="00DB3CCC">
        <w:t>i)</w:t>
      </w:r>
      <w:r w:rsidR="00DB3CCC">
        <w:tab/>
        <w:t>Covered Loans: SCRA applies to:</w:t>
      </w:r>
    </w:p>
    <w:p w14:paraId="73CBF620" w14:textId="4FEF1232" w:rsidR="00DB3CCC" w:rsidRDefault="00F84953" w:rsidP="0068557E">
      <w:pPr>
        <w:pStyle w:val="BodyText"/>
      </w:pPr>
      <w:r>
        <w:tab/>
      </w:r>
      <w:r>
        <w:tab/>
      </w:r>
      <w:r>
        <w:tab/>
      </w:r>
      <w:r w:rsidR="00DB3CCC">
        <w:t>(1)</w:t>
      </w:r>
      <w:r w:rsidR="00241F29">
        <w:t xml:space="preserve"> </w:t>
      </w:r>
      <w:r w:rsidR="00DB3CCC">
        <w:t>Credit card debt.</w:t>
      </w:r>
    </w:p>
    <w:p w14:paraId="72AE23C1" w14:textId="2874670B" w:rsidR="00DB3CCC" w:rsidRDefault="00F84953" w:rsidP="0068557E">
      <w:pPr>
        <w:pStyle w:val="BodyText"/>
      </w:pPr>
      <w:r>
        <w:tab/>
      </w:r>
      <w:r>
        <w:tab/>
      </w:r>
      <w:r>
        <w:tab/>
      </w:r>
      <w:r w:rsidR="00DB3CCC">
        <w:t>(2)</w:t>
      </w:r>
      <w:r w:rsidR="00241F29">
        <w:t xml:space="preserve"> </w:t>
      </w:r>
      <w:r w:rsidR="00DB3CCC">
        <w:t>Car loans.</w:t>
      </w:r>
    </w:p>
    <w:p w14:paraId="1D9EA651" w14:textId="21E90EDB" w:rsidR="00DB3CCC" w:rsidRDefault="00F84953" w:rsidP="0068557E">
      <w:pPr>
        <w:pStyle w:val="BodyText"/>
      </w:pPr>
      <w:r>
        <w:tab/>
      </w:r>
      <w:r>
        <w:tab/>
      </w:r>
      <w:r>
        <w:tab/>
      </w:r>
      <w:r w:rsidR="00DB3CCC">
        <w:t>(3)</w:t>
      </w:r>
      <w:r w:rsidR="00241F29">
        <w:t xml:space="preserve"> </w:t>
      </w:r>
      <w:r w:rsidR="00DB3CCC">
        <w:t>Mortgage loans.</w:t>
      </w:r>
    </w:p>
    <w:p w14:paraId="6A5F26FF" w14:textId="0B7302D0" w:rsidR="00DB3CCC" w:rsidRDefault="00F84953" w:rsidP="0068557E">
      <w:pPr>
        <w:pStyle w:val="BodyText"/>
      </w:pPr>
      <w:r>
        <w:tab/>
      </w:r>
      <w:r>
        <w:tab/>
      </w:r>
      <w:r>
        <w:tab/>
      </w:r>
      <w:r w:rsidR="00DB3CCC">
        <w:t>(4)</w:t>
      </w:r>
      <w:r w:rsidR="00241F29">
        <w:t xml:space="preserve"> </w:t>
      </w:r>
      <w:r w:rsidR="00DB3CCC">
        <w:t>Personal (</w:t>
      </w:r>
      <w:r w:rsidR="008A1B2E">
        <w:t>borrower</w:t>
      </w:r>
      <w:r w:rsidR="00DB3CCC">
        <w:t>) loans; and</w:t>
      </w:r>
    </w:p>
    <w:p w14:paraId="5F67FFF8" w14:textId="08A1C077" w:rsidR="00DB3CCC" w:rsidRDefault="00F84953" w:rsidP="0068557E">
      <w:pPr>
        <w:pStyle w:val="BodyText"/>
      </w:pPr>
      <w:r>
        <w:tab/>
      </w:r>
      <w:r>
        <w:tab/>
      </w:r>
      <w:r>
        <w:tab/>
      </w:r>
      <w:r w:rsidR="00DB3CCC">
        <w:t>(5)</w:t>
      </w:r>
      <w:r w:rsidR="00241F29">
        <w:t xml:space="preserve"> </w:t>
      </w:r>
      <w:r w:rsidR="00DB3CCC">
        <w:t>Other similar obligations and responsibilities.</w:t>
      </w:r>
    </w:p>
    <w:p w14:paraId="33D3A62F" w14:textId="79D254E8" w:rsidR="00DB3CCC" w:rsidRDefault="00F84953" w:rsidP="0068557E">
      <w:pPr>
        <w:pStyle w:val="BodyText"/>
      </w:pPr>
      <w:r>
        <w:tab/>
      </w:r>
      <w:r>
        <w:tab/>
      </w:r>
      <w:r w:rsidR="00DB3CCC">
        <w:t>ii)</w:t>
      </w:r>
      <w:r w:rsidR="00DB3CCC">
        <w:tab/>
        <w:t>Exceptions: Federally guaranteed student loans.</w:t>
      </w:r>
    </w:p>
    <w:p w14:paraId="599B31CA" w14:textId="04DE5C1C" w:rsidR="00DB3CCC" w:rsidRDefault="00F84953" w:rsidP="0068557E">
      <w:pPr>
        <w:pStyle w:val="BodyText"/>
      </w:pPr>
      <w:r>
        <w:tab/>
      </w:r>
      <w:r w:rsidR="00DB3CCC">
        <w:t>b)</w:t>
      </w:r>
      <w:r w:rsidR="00DB3CCC">
        <w:tab/>
        <w:t>Legal Requirements:  The SCRA interest rate rules require that</w:t>
      </w:r>
    </w:p>
    <w:p w14:paraId="31D1EE9F" w14:textId="17D41600" w:rsidR="00DB3CCC" w:rsidRDefault="00F84953" w:rsidP="0068557E">
      <w:pPr>
        <w:pStyle w:val="BodyText"/>
      </w:pPr>
      <w:r>
        <w:tab/>
      </w:r>
      <w:r>
        <w:tab/>
      </w:r>
      <w:r w:rsidR="00DB3CCC">
        <w:t>i)</w:t>
      </w:r>
      <w:r w:rsidR="00241F29">
        <w:t xml:space="preserve"> </w:t>
      </w:r>
      <w:r w:rsidR="00DB3CCC">
        <w:t>The debt must have been incurred prior to the service member entering active</w:t>
      </w:r>
      <w:r w:rsidR="00241F29">
        <w:tab/>
      </w:r>
      <w:r w:rsidR="00241F29">
        <w:tab/>
      </w:r>
      <w:r w:rsidR="00DB3CCC">
        <w:t>duty.</w:t>
      </w:r>
    </w:p>
    <w:p w14:paraId="5DBC143D" w14:textId="4F7F7873" w:rsidR="00DB3CCC" w:rsidRDefault="00F84953" w:rsidP="0068557E">
      <w:pPr>
        <w:pStyle w:val="BodyText"/>
      </w:pPr>
      <w:r>
        <w:tab/>
      </w:r>
      <w:r>
        <w:tab/>
      </w:r>
      <w:r w:rsidR="00DB3CCC">
        <w:t>ii)</w:t>
      </w:r>
      <w:r w:rsidR="00DB3CCC">
        <w:tab/>
        <w:t>The service member shall provide MBOH Servicing with:</w:t>
      </w:r>
    </w:p>
    <w:p w14:paraId="13615722" w14:textId="35929B15" w:rsidR="00DB3CCC" w:rsidRDefault="00F84953" w:rsidP="0068557E">
      <w:pPr>
        <w:pStyle w:val="BodyText"/>
      </w:pPr>
      <w:r>
        <w:tab/>
      </w:r>
      <w:r>
        <w:tab/>
      </w:r>
      <w:r>
        <w:tab/>
      </w:r>
      <w:r w:rsidR="00DB3CCC">
        <w:t>(1)</w:t>
      </w:r>
      <w:r w:rsidR="00241F29">
        <w:t xml:space="preserve"> W</w:t>
      </w:r>
      <w:r w:rsidR="00DB3CCC">
        <w:t>ritten notice of active-duty status (can be provided any time up to 180</w:t>
      </w:r>
      <w:r w:rsidR="00241F29">
        <w:tab/>
      </w:r>
      <w:r w:rsidR="00241F29">
        <w:tab/>
      </w:r>
      <w:r w:rsidR="00241F29">
        <w:tab/>
      </w:r>
      <w:r w:rsidR="00241F29">
        <w:tab/>
      </w:r>
      <w:r w:rsidR="00DB3CCC">
        <w:t xml:space="preserve"> days after the termination or release from active duty).</w:t>
      </w:r>
    </w:p>
    <w:p w14:paraId="18586734" w14:textId="25D8743C" w:rsidR="00DB3CCC" w:rsidRDefault="00F84953" w:rsidP="0068557E">
      <w:pPr>
        <w:pStyle w:val="BodyText"/>
      </w:pPr>
      <w:r>
        <w:tab/>
      </w:r>
      <w:r>
        <w:tab/>
      </w:r>
      <w:r>
        <w:tab/>
      </w:r>
      <w:r w:rsidR="00DB3CCC">
        <w:t>(2)</w:t>
      </w:r>
      <w:r w:rsidR="00241F29">
        <w:t xml:space="preserve"> </w:t>
      </w:r>
      <w:r w:rsidR="00DB3CCC">
        <w:t>A copy of their military orders of activation.</w:t>
      </w:r>
    </w:p>
    <w:p w14:paraId="127C040B" w14:textId="3F143F37" w:rsidR="00DB3CCC" w:rsidRDefault="00F84953" w:rsidP="0068557E">
      <w:pPr>
        <w:pStyle w:val="BodyText"/>
      </w:pPr>
      <w:r>
        <w:tab/>
      </w:r>
      <w:r>
        <w:tab/>
      </w:r>
      <w:r>
        <w:tab/>
      </w:r>
      <w:r w:rsidR="00DB3CCC">
        <w:t>(3)</w:t>
      </w:r>
      <w:r w:rsidR="00241F29">
        <w:t xml:space="preserve"> </w:t>
      </w:r>
      <w:r w:rsidR="00DB3CCC">
        <w:t>Evidence that the debt precedes activation; and</w:t>
      </w:r>
    </w:p>
    <w:p w14:paraId="3AB3DEC8" w14:textId="0FDB829E" w:rsidR="00DB3CCC" w:rsidRDefault="00F84953" w:rsidP="0068557E">
      <w:pPr>
        <w:pStyle w:val="BodyText"/>
      </w:pPr>
      <w:r>
        <w:tab/>
      </w:r>
      <w:r>
        <w:tab/>
      </w:r>
      <w:r>
        <w:tab/>
      </w:r>
      <w:r w:rsidR="00DB3CCC">
        <w:t>(4)</w:t>
      </w:r>
      <w:r w:rsidR="00241F29">
        <w:t xml:space="preserve"> </w:t>
      </w:r>
      <w:r w:rsidR="00DB3CCC">
        <w:t>FHA case number, if applicable.</w:t>
      </w:r>
    </w:p>
    <w:p w14:paraId="21766EC2" w14:textId="29BD7535" w:rsidR="00DB3CCC" w:rsidRDefault="00F84953" w:rsidP="00890329">
      <w:pPr>
        <w:pStyle w:val="BodyText"/>
        <w:ind w:left="864" w:hanging="864"/>
      </w:pPr>
      <w:r>
        <w:tab/>
      </w:r>
      <w:r w:rsidR="00890329">
        <w:t xml:space="preserve">   </w:t>
      </w:r>
      <w:r w:rsidR="00DB3CCC">
        <w:t>iii)</w:t>
      </w:r>
      <w:r w:rsidR="00DB3CCC">
        <w:tab/>
        <w:t>All such debts shall not bear an interest rate more than 6% during the period of active duty and for mortgage loans, for one (1) year after active duty has ceased. Interest includes service charges, renewal charges, fees, or any other valid charge.</w:t>
      </w:r>
    </w:p>
    <w:p w14:paraId="5783C29F" w14:textId="693F9605" w:rsidR="00DB3CCC" w:rsidRDefault="00F84953" w:rsidP="00890329">
      <w:pPr>
        <w:pStyle w:val="BodyText"/>
        <w:ind w:left="864" w:hanging="864"/>
      </w:pPr>
      <w:r>
        <w:tab/>
      </w:r>
      <w:r w:rsidR="00890329">
        <w:t xml:space="preserve">   </w:t>
      </w:r>
      <w:r w:rsidR="00DB3CCC">
        <w:t>iv)</w:t>
      </w:r>
      <w:r w:rsidR="00DB3CCC">
        <w:tab/>
        <w:t>All interest more than 6% must be forgiven by the creditor and cannot be shifted to the principal or shifter for payment later.</w:t>
      </w:r>
    </w:p>
    <w:p w14:paraId="74CE25CD" w14:textId="2B10974D" w:rsidR="00DB3CCC" w:rsidRDefault="00F84953" w:rsidP="00890329">
      <w:pPr>
        <w:pStyle w:val="BodyText"/>
        <w:ind w:left="864" w:hanging="864"/>
      </w:pPr>
      <w:r>
        <w:tab/>
      </w:r>
      <w:r w:rsidR="00890329">
        <w:t xml:space="preserve">   </w:t>
      </w:r>
      <w:r w:rsidR="00DB3CCC">
        <w:t>v)</w:t>
      </w:r>
      <w:r w:rsidR="00DB3CCC">
        <w:tab/>
        <w:t xml:space="preserve">The change shall be effective the date the service member was called to active duty. The service member has up to 180 days after active duty ends to notify MBOH </w:t>
      </w:r>
      <w:r w:rsidR="00890329">
        <w:t>Servicing:</w:t>
      </w:r>
      <w:r w:rsidR="00DB3CCC">
        <w:t xml:space="preserve"> an</w:t>
      </w:r>
      <w:r w:rsidR="00D21CAC">
        <w:t>d</w:t>
      </w:r>
    </w:p>
    <w:p w14:paraId="763A698F" w14:textId="037CE5CA" w:rsidR="00DB3CCC" w:rsidRDefault="00F84953" w:rsidP="00890329">
      <w:pPr>
        <w:pStyle w:val="BodyText"/>
        <w:ind w:left="864" w:hanging="864"/>
      </w:pPr>
      <w:r>
        <w:tab/>
      </w:r>
      <w:r w:rsidR="00890329">
        <w:t xml:space="preserve">   </w:t>
      </w:r>
      <w:r w:rsidR="00DB3CCC">
        <w:t>vi)</w:t>
      </w:r>
      <w:r w:rsidR="00DB3CCC">
        <w:tab/>
        <w:t>MBOH Servicing shall re-amortize the payments on the loan based on the 6% interest.</w:t>
      </w:r>
    </w:p>
    <w:p w14:paraId="39F08C7C" w14:textId="48BCABBD" w:rsidR="00DB3CCC" w:rsidRPr="00F30D18" w:rsidRDefault="00F84953" w:rsidP="0068557E">
      <w:pPr>
        <w:pStyle w:val="BodyText"/>
      </w:pPr>
      <w:r>
        <w:tab/>
      </w:r>
      <w:r w:rsidR="00DB3CCC">
        <w:t>c)</w:t>
      </w:r>
      <w:r w:rsidR="00DB3CCC">
        <w:tab/>
      </w:r>
      <w:r w:rsidR="00DB3CCC" w:rsidRPr="00F30D18">
        <w:t>Exception:</w:t>
      </w:r>
      <w:r w:rsidR="006606AD" w:rsidRPr="00F30D18">
        <w:t xml:space="preserve"> </w:t>
      </w:r>
      <w:r w:rsidR="00DB3CCC" w:rsidRPr="00F30D18">
        <w:t>MBOH may seek judiciary relief where it can prove that the ability of the service member to pay the interest on the debt is not materially affected by reason of the military service.</w:t>
      </w:r>
    </w:p>
    <w:p w14:paraId="5A430871" w14:textId="77777777" w:rsidR="00F84953" w:rsidRPr="00F30D18" w:rsidRDefault="00F84953" w:rsidP="0068557E">
      <w:pPr>
        <w:pStyle w:val="BodyText"/>
      </w:pPr>
    </w:p>
    <w:p w14:paraId="5C4A3C80" w14:textId="0652A155" w:rsidR="00DB3CCC" w:rsidRPr="000E0296" w:rsidRDefault="00F84953" w:rsidP="00F84953">
      <w:pPr>
        <w:pStyle w:val="BodyText"/>
        <w:ind w:left="270"/>
        <w:rPr>
          <w:color w:val="FF0000"/>
        </w:rPr>
      </w:pPr>
      <w:r w:rsidRPr="00F30D18">
        <w:t xml:space="preserve">    </w:t>
      </w:r>
      <w:r w:rsidR="00DB3CCC" w:rsidRPr="00F30D18">
        <w:t>4.</w:t>
      </w:r>
      <w:r w:rsidR="00DB3CCC" w:rsidRPr="00F30D18">
        <w:rPr>
          <w:color w:val="FF0000"/>
        </w:rPr>
        <w:tab/>
      </w:r>
      <w:r w:rsidR="008A1B2E" w:rsidRPr="00F30D18">
        <w:rPr>
          <w:u w:val="single"/>
        </w:rPr>
        <w:t>Borrower</w:t>
      </w:r>
      <w:r w:rsidR="00DB3CCC" w:rsidRPr="00F30D18">
        <w:rPr>
          <w:u w:val="single"/>
        </w:rPr>
        <w:t xml:space="preserve"> Protections for Exercising Rights Under SCRA</w:t>
      </w:r>
      <w:r w:rsidR="00DB3CCC" w:rsidRPr="00F30D18">
        <w:t>: MBOH shall NOT take adverse action against a service member or dependent because the service member invoked their rights under the SCRA.</w:t>
      </w:r>
      <w:r w:rsidR="00F30D18" w:rsidRPr="00F30D18">
        <w:t xml:space="preserve"> This includes specific protections from foreclosure (50 U.S.C. 3953).</w:t>
      </w:r>
      <w:r w:rsidR="00F30D18">
        <w:t xml:space="preserve"> </w:t>
      </w:r>
    </w:p>
    <w:p w14:paraId="3F008519" w14:textId="7D6FFF8E" w:rsidR="00DB3CCC" w:rsidRDefault="00DB3CCC" w:rsidP="00D21CAC">
      <w:pPr>
        <w:pStyle w:val="Heading1"/>
        <w:spacing w:before="240"/>
        <w:rPr>
          <w:u w:val="single"/>
        </w:rPr>
      </w:pPr>
      <w:bookmarkStart w:id="40" w:name="_Toc130312165"/>
      <w:r w:rsidRPr="00ED67D5">
        <w:rPr>
          <w:u w:val="single"/>
        </w:rPr>
        <w:t>VIII</w:t>
      </w:r>
      <w:r w:rsidR="00ED67D5">
        <w:rPr>
          <w:u w:val="single"/>
        </w:rPr>
        <w:t xml:space="preserve">. </w:t>
      </w:r>
      <w:r w:rsidRPr="00ED67D5">
        <w:rPr>
          <w:u w:val="single"/>
        </w:rPr>
        <w:t>RESIDENTIAL REAL ESTATE LOAN COLLECTIONS</w:t>
      </w:r>
      <w:bookmarkEnd w:id="40"/>
    </w:p>
    <w:p w14:paraId="1E10CC56" w14:textId="77777777" w:rsidR="00D21CAC" w:rsidRDefault="00D21CAC" w:rsidP="003C6B8B">
      <w:pPr>
        <w:pStyle w:val="Heading2"/>
      </w:pPr>
    </w:p>
    <w:p w14:paraId="11FEE31B" w14:textId="063799B8" w:rsidR="00DB3CCC" w:rsidRDefault="003C6B8B" w:rsidP="003C6B8B">
      <w:pPr>
        <w:pStyle w:val="Heading2"/>
      </w:pPr>
      <w:bookmarkStart w:id="41" w:name="_Toc130312166"/>
      <w:r>
        <w:t>A</w:t>
      </w:r>
      <w:r w:rsidR="00DB3CCC">
        <w:t>.</w:t>
      </w:r>
      <w:r w:rsidR="00DB3CCC">
        <w:tab/>
        <w:t>COMPLIANCE POLICY</w:t>
      </w:r>
      <w:bookmarkEnd w:id="41"/>
      <w:r w:rsidR="00DB3CCC">
        <w:t xml:space="preserve"> </w:t>
      </w:r>
    </w:p>
    <w:p w14:paraId="7A5B402C" w14:textId="392DB393" w:rsidR="00DB3CCC" w:rsidRDefault="00DB3CCC" w:rsidP="00F7260D">
      <w:pPr>
        <w:pStyle w:val="BodyText"/>
        <w:ind w:left="288" w:hanging="288"/>
      </w:pPr>
      <w:r>
        <w:t xml:space="preserve">1. </w:t>
      </w:r>
      <w:r>
        <w:tab/>
      </w:r>
      <w:r w:rsidRPr="0017664D">
        <w:rPr>
          <w:u w:val="single"/>
        </w:rPr>
        <w:t>General Policy Statement</w:t>
      </w:r>
      <w:r>
        <w:t>: MBOH shall develop, maintain, and administer policies and procedures for residential real estate loan collections that comply with all applicable federal laws and investor requirements outlined in this Section including, but not limited to, fair debt collection laws,</w:t>
      </w:r>
      <w:r w:rsidR="001264B2">
        <w:t xml:space="preserve"> and</w:t>
      </w:r>
      <w:r>
        <w:t xml:space="preserve"> the Service Member Civil Relief Act </w:t>
      </w:r>
      <w:r>
        <w:lastRenderedPageBreak/>
        <w:t>(SCRA</w:t>
      </w:r>
      <w:r w:rsidR="001264B2">
        <w:t>).</w:t>
      </w:r>
    </w:p>
    <w:p w14:paraId="190153FA" w14:textId="77777777" w:rsidR="0017664D" w:rsidRDefault="0017664D" w:rsidP="0068557E">
      <w:pPr>
        <w:pStyle w:val="BodyText"/>
      </w:pPr>
    </w:p>
    <w:p w14:paraId="19B9CF1F" w14:textId="3AB4BCEA" w:rsidR="00DB3CCC" w:rsidRDefault="00DB3CCC" w:rsidP="0068557E">
      <w:pPr>
        <w:pStyle w:val="BodyText"/>
      </w:pPr>
      <w:r>
        <w:t>2.</w:t>
      </w:r>
      <w:r>
        <w:tab/>
      </w:r>
      <w:r w:rsidRPr="0017664D">
        <w:rPr>
          <w:u w:val="single"/>
        </w:rPr>
        <w:t>Key Definitions</w:t>
      </w:r>
      <w:r>
        <w:t>:</w:t>
      </w:r>
    </w:p>
    <w:p w14:paraId="084BAAE9" w14:textId="42C02CA8" w:rsidR="00DB3CCC" w:rsidRDefault="00C73FCB" w:rsidP="00C73FCB">
      <w:pPr>
        <w:pStyle w:val="BodyText"/>
      </w:pPr>
      <w:r>
        <w:t xml:space="preserve">   </w:t>
      </w:r>
      <w:r w:rsidR="00DB3CCC">
        <w:t>a)</w:t>
      </w:r>
      <w:r w:rsidR="00625DD7">
        <w:t xml:space="preserve"> </w:t>
      </w:r>
      <w:r w:rsidR="00DB3CCC">
        <w:t>Late Payment: A payment shall be considered “late” if the payment sufficient to covered principal, interest, and escrow (if applicable) is not received by MBOH Servicing on the due date (see also delinquency).</w:t>
      </w:r>
    </w:p>
    <w:p w14:paraId="59E86D88" w14:textId="27C0995B" w:rsidR="00DB3CCC" w:rsidRDefault="00C73FCB" w:rsidP="00C73FCB">
      <w:pPr>
        <w:pStyle w:val="BodyText"/>
      </w:pPr>
      <w:r>
        <w:t xml:space="preserve">   </w:t>
      </w:r>
      <w:r w:rsidR="00DB3CCC">
        <w:t>b)</w:t>
      </w:r>
      <w:r w:rsidR="00625DD7">
        <w:t xml:space="preserve"> </w:t>
      </w:r>
      <w:r>
        <w:t xml:space="preserve"> </w:t>
      </w:r>
      <w:r w:rsidR="00DB3CCC">
        <w:t xml:space="preserve">Late Charges: Charges assessed by MBOH Servicing according to the terms of the note, usually </w:t>
      </w:r>
      <w:r w:rsidR="00D21CAC">
        <w:t>15 days after the due date on the 1</w:t>
      </w:r>
      <w:r w:rsidR="00D21CAC" w:rsidRPr="00D21CAC">
        <w:rPr>
          <w:vertAlign w:val="superscript"/>
        </w:rPr>
        <w:t>st</w:t>
      </w:r>
      <w:r w:rsidR="00D21CAC">
        <w:t xml:space="preserve"> of the month</w:t>
      </w:r>
      <w:r w:rsidR="00DB3CCC">
        <w:t>.</w:t>
      </w:r>
    </w:p>
    <w:p w14:paraId="44BEDFC9" w14:textId="26F67907" w:rsidR="00DB3CCC" w:rsidRDefault="00C73FCB" w:rsidP="00C73FCB">
      <w:pPr>
        <w:pStyle w:val="BodyText"/>
      </w:pPr>
      <w:r>
        <w:t xml:space="preserve">   </w:t>
      </w:r>
      <w:r w:rsidR="00DB3CCC">
        <w:t>c)</w:t>
      </w:r>
      <w:r w:rsidR="00625DD7">
        <w:t xml:space="preserve"> </w:t>
      </w:r>
      <w:r>
        <w:t xml:space="preserve"> </w:t>
      </w:r>
      <w:r w:rsidR="00DB3CCC">
        <w:t>Delinquency: For purposes of Regulation X (RESPA) and the early intervention rule, delinquency begins on the day a payment sufficient to cover principal, interest, and escrow (if applicable) is due and unpaid.</w:t>
      </w:r>
    </w:p>
    <w:p w14:paraId="699BF2A4" w14:textId="45E6203C" w:rsidR="00DB3CCC" w:rsidRDefault="00C73FCB" w:rsidP="00C73FCB">
      <w:pPr>
        <w:pStyle w:val="BodyText"/>
      </w:pPr>
      <w:r>
        <w:t xml:space="preserve">   </w:t>
      </w:r>
      <w:r w:rsidR="00DB3CCC">
        <w:t>d)</w:t>
      </w:r>
      <w:r w:rsidR="00625DD7">
        <w:t xml:space="preserve"> </w:t>
      </w:r>
      <w:r>
        <w:t xml:space="preserve"> </w:t>
      </w:r>
      <w:r w:rsidR="00DB3CCC">
        <w:t>30 Day Delinquency: Exists when the borrower owes two (2) payments on the first day that the second payment is due (e.g., a payment due on September 1st is 30 days delinquent on October 1st).</w:t>
      </w:r>
      <w:r w:rsidR="00615E86">
        <w:t xml:space="preserve"> This is also the date the loan is considered in default of the mortgage terms. </w:t>
      </w:r>
    </w:p>
    <w:p w14:paraId="1EB86881" w14:textId="5FEB4E73" w:rsidR="00DB3CCC" w:rsidRDefault="00C73FCB" w:rsidP="00C73FCB">
      <w:pPr>
        <w:pStyle w:val="BodyText"/>
      </w:pPr>
      <w:r>
        <w:t xml:space="preserve">   </w:t>
      </w:r>
      <w:r w:rsidR="00DB3CCC">
        <w:t>e)</w:t>
      </w:r>
      <w:r w:rsidR="00625DD7">
        <w:t xml:space="preserve"> </w:t>
      </w:r>
      <w:r>
        <w:t xml:space="preserve"> </w:t>
      </w:r>
      <w:r w:rsidR="00DB3CCC">
        <w:t>45 Day Delinquency: Exists the 45th day after the borrower has not made a payment sufficient to cover principal, interest, and escrow, if applicable, by the due date (see 45-day delinquency written notice requirements below).</w:t>
      </w:r>
    </w:p>
    <w:p w14:paraId="238DD80F" w14:textId="7AB09B3A" w:rsidR="00DB3CCC" w:rsidRDefault="00C73FCB" w:rsidP="00C73FCB">
      <w:pPr>
        <w:pStyle w:val="BodyText"/>
      </w:pPr>
      <w:r>
        <w:t xml:space="preserve">   </w:t>
      </w:r>
      <w:r w:rsidR="00DB3CCC">
        <w:t>f)</w:t>
      </w:r>
      <w:r w:rsidR="00625DD7">
        <w:t xml:space="preserve"> </w:t>
      </w:r>
      <w:r>
        <w:t xml:space="preserve">  </w:t>
      </w:r>
      <w:r w:rsidR="00DB3CCC">
        <w:t>60 Day Delinquency: Exists when the borrower owes three (3) payments on the first day that the third payment is due (e.g., a payment due on September 1st is 60 days delinquent on November 1st)</w:t>
      </w:r>
      <w:r w:rsidR="008D7813">
        <w:t>.</w:t>
      </w:r>
    </w:p>
    <w:p w14:paraId="13A67DF6" w14:textId="33B6EAB5" w:rsidR="00DB3CCC" w:rsidRDefault="00C73FCB" w:rsidP="00C73FCB">
      <w:pPr>
        <w:pStyle w:val="BodyText"/>
      </w:pPr>
      <w:r>
        <w:t xml:space="preserve">   </w:t>
      </w:r>
      <w:r w:rsidR="00DB3CCC">
        <w:t>g)</w:t>
      </w:r>
      <w:r w:rsidR="00DB3CCC">
        <w:tab/>
        <w:t>90 Day Delinquency: Exists when the borrower owes four (4) payments on the first day that the fourth payment is due (e.g., a payment due on September 1st is 90 days delinquent on December 1st).</w:t>
      </w:r>
    </w:p>
    <w:p w14:paraId="753AF6EB" w14:textId="58A0C9EF" w:rsidR="00DB3CCC" w:rsidRDefault="00C73FCB" w:rsidP="00C73FCB">
      <w:pPr>
        <w:pStyle w:val="BodyText"/>
      </w:pPr>
      <w:r>
        <w:t xml:space="preserve">   </w:t>
      </w:r>
      <w:r w:rsidR="00DB3CCC">
        <w:t>h)</w:t>
      </w:r>
      <w:r w:rsidR="00DB3CCC">
        <w:tab/>
        <w:t>Delinquency Notices or Letters: Notices and/or letters sent to the borrower informing them of their delinquency which may contain additional disclosures and/or notifications required by law and/or the investor</w:t>
      </w:r>
      <w:r w:rsidR="00615E86">
        <w:t xml:space="preserve"> and insurer</w:t>
      </w:r>
      <w:r w:rsidR="00DB3CCC">
        <w:t>.</w:t>
      </w:r>
    </w:p>
    <w:p w14:paraId="721F8A2E" w14:textId="1B14E908" w:rsidR="00DB3CCC" w:rsidRDefault="00C73FCB" w:rsidP="00C73FCB">
      <w:pPr>
        <w:pStyle w:val="BodyText"/>
      </w:pPr>
      <w:r>
        <w:t xml:space="preserve">   </w:t>
      </w:r>
      <w:r w:rsidR="00DB3CCC">
        <w:t>i)</w:t>
      </w:r>
      <w:r w:rsidR="00DB3CCC">
        <w:tab/>
        <w:t>Live Contact: Includes telephoning</w:t>
      </w:r>
      <w:r w:rsidR="00423AA3">
        <w:t xml:space="preserve">, </w:t>
      </w:r>
      <w:r w:rsidR="003C5E29">
        <w:t>reciprocated email</w:t>
      </w:r>
      <w:r w:rsidR="00DB3CCC">
        <w:t xml:space="preserve"> </w:t>
      </w:r>
      <w:r w:rsidR="003C5E29">
        <w:t xml:space="preserve">and/or </w:t>
      </w:r>
      <w:r w:rsidR="00DB3CCC">
        <w:t xml:space="preserve">conducting an in-person meeting with the </w:t>
      </w:r>
      <w:r w:rsidR="008A1B2E">
        <w:t>borrower</w:t>
      </w:r>
      <w:r w:rsidR="00DB3CCC">
        <w:t xml:space="preserve">. It does include live contact initiated by the </w:t>
      </w:r>
      <w:r w:rsidR="008A1B2E">
        <w:t>borrower</w:t>
      </w:r>
      <w:r w:rsidR="00DB3CCC">
        <w:t xml:space="preserve"> but does not include leaving a recorded message.</w:t>
      </w:r>
    </w:p>
    <w:p w14:paraId="19C73DF3" w14:textId="77777777" w:rsidR="00625DD7" w:rsidRDefault="00625DD7" w:rsidP="0068557E">
      <w:pPr>
        <w:pStyle w:val="BodyText"/>
      </w:pPr>
    </w:p>
    <w:p w14:paraId="3F050DCF" w14:textId="0BA04BDA" w:rsidR="00DB3CCC" w:rsidRDefault="00DB3CCC" w:rsidP="00683704">
      <w:pPr>
        <w:pStyle w:val="Heading2"/>
        <w:ind w:left="0" w:firstLine="0"/>
      </w:pPr>
      <w:bookmarkStart w:id="42" w:name="_Toc130312167"/>
      <w:r>
        <w:t>B. FAIR DEBT COLLECTION PRACTICES ACT (Sec I E Governing Law)</w:t>
      </w:r>
      <w:bookmarkEnd w:id="42"/>
    </w:p>
    <w:p w14:paraId="6CEE1E0E" w14:textId="77777777" w:rsidR="00D21CAC" w:rsidRDefault="00D21CAC" w:rsidP="003C6B8B">
      <w:pPr>
        <w:pStyle w:val="Heading2"/>
      </w:pPr>
    </w:p>
    <w:p w14:paraId="3FEF84DB" w14:textId="22C7FAD2" w:rsidR="00DB3CCC" w:rsidRDefault="00DB3CCC" w:rsidP="003C6B8B">
      <w:pPr>
        <w:pStyle w:val="Heading2"/>
      </w:pPr>
      <w:bookmarkStart w:id="43" w:name="_Toc130312168"/>
      <w:r>
        <w:t>C. SERVICE MEMBER CIVIL RELIEF ACT (SCRA) (Sec I E Governing Law)</w:t>
      </w:r>
      <w:bookmarkEnd w:id="43"/>
    </w:p>
    <w:p w14:paraId="62D2C6B7" w14:textId="77777777" w:rsidR="00D21CAC" w:rsidRDefault="00D21CAC" w:rsidP="003C6B8B">
      <w:pPr>
        <w:pStyle w:val="Heading2"/>
      </w:pPr>
    </w:p>
    <w:p w14:paraId="62C8AA69" w14:textId="06040224" w:rsidR="00DB3CCC" w:rsidRDefault="00DB3CCC" w:rsidP="003C6B8B">
      <w:pPr>
        <w:pStyle w:val="Heading2"/>
      </w:pPr>
      <w:bookmarkStart w:id="44" w:name="_Toc130312169"/>
      <w:r>
        <w:t>D. FEDERAL TRADE COMMISSION ACT – UDAAP (Sec I E Governing Law)</w:t>
      </w:r>
      <w:bookmarkEnd w:id="44"/>
      <w:r>
        <w:t xml:space="preserve">  </w:t>
      </w:r>
    </w:p>
    <w:p w14:paraId="614B59A4" w14:textId="77777777" w:rsidR="00D21CAC" w:rsidRDefault="00D21CAC" w:rsidP="003C6B8B">
      <w:pPr>
        <w:pStyle w:val="Heading2"/>
      </w:pPr>
    </w:p>
    <w:p w14:paraId="473E6AB7" w14:textId="4B1E37B1" w:rsidR="00DB3CCC" w:rsidRDefault="00DB3CCC" w:rsidP="003C6B8B">
      <w:pPr>
        <w:pStyle w:val="Heading2"/>
      </w:pPr>
      <w:bookmarkStart w:id="45" w:name="_Toc130312170"/>
      <w:r>
        <w:t>E. HUD REQUIREMENTS (Sec I E Governing Law)</w:t>
      </w:r>
      <w:bookmarkEnd w:id="45"/>
    </w:p>
    <w:p w14:paraId="72A46A53" w14:textId="77777777" w:rsidR="00D21CAC" w:rsidRDefault="00D21CAC" w:rsidP="003C6B8B">
      <w:pPr>
        <w:pStyle w:val="Heading2"/>
      </w:pPr>
    </w:p>
    <w:p w14:paraId="4090CFE3" w14:textId="22BAC857" w:rsidR="00DB3CCC" w:rsidRDefault="00DB3CCC" w:rsidP="003C6B8B">
      <w:pPr>
        <w:pStyle w:val="Heading2"/>
      </w:pPr>
      <w:bookmarkStart w:id="46" w:name="_Toc130312171"/>
      <w:r>
        <w:t xml:space="preserve">F. EARLY INTERVENTION WITH DELINQUENT </w:t>
      </w:r>
      <w:r w:rsidR="008A1B2E">
        <w:t>BORROWER</w:t>
      </w:r>
      <w:r>
        <w:t>S</w:t>
      </w:r>
      <w:bookmarkEnd w:id="46"/>
    </w:p>
    <w:p w14:paraId="0E841667" w14:textId="212348E3" w:rsidR="00DB3CCC" w:rsidRDefault="00683704" w:rsidP="0068557E">
      <w:pPr>
        <w:pStyle w:val="BodyText"/>
      </w:pPr>
      <w:r>
        <w:t xml:space="preserve">  </w:t>
      </w:r>
      <w:r w:rsidR="00DB3CCC">
        <w:t>1.</w:t>
      </w:r>
      <w:r>
        <w:t xml:space="preserve"> </w:t>
      </w:r>
      <w:r w:rsidR="00DB3CCC" w:rsidRPr="00683704">
        <w:rPr>
          <w:u w:val="single"/>
        </w:rPr>
        <w:t>Key Definitions</w:t>
      </w:r>
      <w:r w:rsidR="00DB3CCC">
        <w:t>:</w:t>
      </w:r>
    </w:p>
    <w:p w14:paraId="7C5C2636" w14:textId="5DC704A2" w:rsidR="00DB3CCC" w:rsidRDefault="00DB3CCC" w:rsidP="0068557E">
      <w:pPr>
        <w:pStyle w:val="BodyText"/>
      </w:pPr>
      <w:r>
        <w:tab/>
        <w:t>a)</w:t>
      </w:r>
      <w:r>
        <w:tab/>
        <w:t xml:space="preserve">Delinquency: </w:t>
      </w:r>
      <w:r w:rsidR="00615E86">
        <w:t>Early payment defaults need to begin contact attempts no later than the 10</w:t>
      </w:r>
      <w:r w:rsidR="00615E86" w:rsidRPr="00615E86">
        <w:rPr>
          <w:vertAlign w:val="superscript"/>
        </w:rPr>
        <w:t>th</w:t>
      </w:r>
      <w:r w:rsidR="00615E86">
        <w:t xml:space="preserve"> day of delinquency. Early intervention b</w:t>
      </w:r>
      <w:r>
        <w:t>egins on the day a payment sufficient to cover principal, interest, and escrow (if applicable) is due and unpaid (regardless of whether MBOH Servicing has a grace period prior to the assessment of a late fee).</w:t>
      </w:r>
    </w:p>
    <w:p w14:paraId="7632D9AE" w14:textId="209EFE16" w:rsidR="00DB3CCC" w:rsidRDefault="00DB3CCC" w:rsidP="0068557E">
      <w:pPr>
        <w:pStyle w:val="BodyText"/>
      </w:pPr>
      <w:r>
        <w:tab/>
      </w:r>
      <w:r>
        <w:tab/>
        <w:t>i)</w:t>
      </w:r>
      <w:r w:rsidR="003068E1">
        <w:t xml:space="preserve"> </w:t>
      </w:r>
      <w:r>
        <w:t xml:space="preserve">Exception: </w:t>
      </w:r>
      <w:r w:rsidR="008A1B2E">
        <w:t>Borrower</w:t>
      </w:r>
      <w:r>
        <w:t>s who are performing as agreed under a loss mitigation option designed to bring them current are NOT considered delinquent for purposes of the early intervention rules.</w:t>
      </w:r>
    </w:p>
    <w:p w14:paraId="17D5CFFD" w14:textId="38247FB9" w:rsidR="00DB3CCC" w:rsidRDefault="00DB3CCC" w:rsidP="0068557E">
      <w:pPr>
        <w:pStyle w:val="BodyText"/>
      </w:pPr>
      <w:r>
        <w:tab/>
        <w:t>b)</w:t>
      </w:r>
      <w:r>
        <w:tab/>
        <w:t>Good Faith: Reasonable steps under the circumstances; and</w:t>
      </w:r>
    </w:p>
    <w:p w14:paraId="0098E66B" w14:textId="5DD01088" w:rsidR="00DB3CCC" w:rsidRDefault="00DB3CCC" w:rsidP="0068557E">
      <w:pPr>
        <w:pStyle w:val="BodyText"/>
      </w:pPr>
      <w:r>
        <w:lastRenderedPageBreak/>
        <w:tab/>
        <w:t>c)</w:t>
      </w:r>
      <w:r>
        <w:tab/>
        <w:t xml:space="preserve">Live Contact: Includes telephoning or conducting an in-person meeting with the </w:t>
      </w:r>
      <w:r w:rsidR="008A1B2E">
        <w:t>borrower</w:t>
      </w:r>
      <w:r>
        <w:t xml:space="preserve">. It does include live contact initiated by the </w:t>
      </w:r>
      <w:r w:rsidR="008A1B2E">
        <w:t>borrower</w:t>
      </w:r>
      <w:r>
        <w:t xml:space="preserve"> or ongoing contact with </w:t>
      </w:r>
      <w:r w:rsidR="008A1B2E">
        <w:t>borrower</w:t>
      </w:r>
      <w:r>
        <w:t xml:space="preserve"> but does NOT include leaving a recorded message. May also be satisfied by establishing contact with an authorized agent of the </w:t>
      </w:r>
      <w:r w:rsidR="008A1B2E">
        <w:t>borrower</w:t>
      </w:r>
      <w:r>
        <w:t xml:space="preserve"> provided MBOH Servicing has verified that the agent has provided legal documentation of authority (e.g., power of attorney).</w:t>
      </w:r>
    </w:p>
    <w:p w14:paraId="5BA8CFA8" w14:textId="77777777" w:rsidR="0097514E" w:rsidRDefault="0097514E" w:rsidP="0068557E">
      <w:pPr>
        <w:pStyle w:val="BodyText"/>
      </w:pPr>
    </w:p>
    <w:p w14:paraId="04CC519E" w14:textId="76335092" w:rsidR="00DB3CCC" w:rsidRDefault="00DB3CCC" w:rsidP="0068557E">
      <w:pPr>
        <w:pStyle w:val="BodyText"/>
      </w:pPr>
      <w:r>
        <w:tab/>
        <w:t>2.</w:t>
      </w:r>
      <w:r>
        <w:tab/>
      </w:r>
      <w:r w:rsidRPr="00122A51">
        <w:rPr>
          <w:u w:val="single"/>
        </w:rPr>
        <w:t>MBOH Monitoring of Covered Loans for Delinquency</w:t>
      </w:r>
      <w:r>
        <w:t>: MBOH Servicing shall monitor delinquencies through delinquency reporting. The reports are reviewed monthly.</w:t>
      </w:r>
    </w:p>
    <w:p w14:paraId="29A6EA80" w14:textId="77777777" w:rsidR="0097514E" w:rsidRDefault="0097514E" w:rsidP="0068557E">
      <w:pPr>
        <w:pStyle w:val="BodyText"/>
      </w:pPr>
    </w:p>
    <w:p w14:paraId="2D63DD76" w14:textId="1CD4767F" w:rsidR="00DB3CCC" w:rsidRDefault="00DB3CCC" w:rsidP="0068557E">
      <w:pPr>
        <w:pStyle w:val="BodyText"/>
      </w:pPr>
      <w:r>
        <w:tab/>
        <w:t>3.</w:t>
      </w:r>
      <w:r>
        <w:tab/>
      </w:r>
      <w:r w:rsidRPr="00122A51">
        <w:rPr>
          <w:u w:val="single"/>
        </w:rPr>
        <w:t>Initial Delinquency Notices</w:t>
      </w:r>
      <w:r>
        <w:t xml:space="preserve">: To ensure that MBOH maintains early intervention with delinquent </w:t>
      </w:r>
      <w:r w:rsidR="008A1B2E">
        <w:t>borrower</w:t>
      </w:r>
      <w:r>
        <w:t>s, MBOH Servicing shall:</w:t>
      </w:r>
    </w:p>
    <w:p w14:paraId="6B33CCA4" w14:textId="5B349908" w:rsidR="00DB3CCC" w:rsidRDefault="00DB3CCC" w:rsidP="0068557E">
      <w:pPr>
        <w:pStyle w:val="BodyText"/>
      </w:pPr>
      <w:r>
        <w:tab/>
      </w:r>
      <w:r w:rsidR="003068E1">
        <w:t xml:space="preserve">   </w:t>
      </w:r>
      <w:r>
        <w:t>a) Late Fee Notice: Sent 15 days after the due date on the 1st of the month.</w:t>
      </w:r>
    </w:p>
    <w:p w14:paraId="3D3EA926" w14:textId="16B03B0D" w:rsidR="00DB3CCC" w:rsidRDefault="00DB3CCC" w:rsidP="0068557E">
      <w:pPr>
        <w:pStyle w:val="BodyText"/>
      </w:pPr>
      <w:r>
        <w:tab/>
      </w:r>
      <w:r w:rsidR="003068E1">
        <w:t xml:space="preserve">   </w:t>
      </w:r>
      <w:r>
        <w:t>b) 20 Day Letter: Sent on the 20</w:t>
      </w:r>
      <w:r w:rsidR="004F52BA">
        <w:t>-25</w:t>
      </w:r>
      <w:r w:rsidR="004F52BA" w:rsidRPr="004F52BA">
        <w:rPr>
          <w:vertAlign w:val="superscript"/>
        </w:rPr>
        <w:t>th</w:t>
      </w:r>
      <w:r w:rsidR="004F52BA">
        <w:t xml:space="preserve"> </w:t>
      </w:r>
      <w:r>
        <w:t xml:space="preserve">day of </w:t>
      </w:r>
      <w:r w:rsidR="004F52BA">
        <w:t>delinquency</w:t>
      </w:r>
      <w:r>
        <w:t>.</w:t>
      </w:r>
    </w:p>
    <w:p w14:paraId="27EBF8E3" w14:textId="53BE58EE" w:rsidR="00DB3CCC" w:rsidRDefault="00DB3CCC" w:rsidP="00A51689">
      <w:pPr>
        <w:pStyle w:val="BodyText"/>
        <w:ind w:left="792" w:hanging="792"/>
      </w:pPr>
      <w:r>
        <w:tab/>
      </w:r>
      <w:r w:rsidR="003068E1">
        <w:t xml:space="preserve">   </w:t>
      </w:r>
      <w:r>
        <w:t>c)</w:t>
      </w:r>
      <w:r w:rsidR="003068E1">
        <w:t xml:space="preserve"> </w:t>
      </w:r>
      <w:r>
        <w:t>Inspection Letter: An inspection letter is sent on the 46th day of delinquency and before the 60th day of delinquency.</w:t>
      </w:r>
    </w:p>
    <w:p w14:paraId="22B7ED64" w14:textId="2681F116" w:rsidR="00DB3CCC" w:rsidRDefault="00DB3CCC" w:rsidP="00A51689">
      <w:pPr>
        <w:pStyle w:val="BodyText"/>
        <w:ind w:left="792" w:hanging="792"/>
      </w:pPr>
      <w:r>
        <w:tab/>
      </w:r>
      <w:r w:rsidR="003068E1">
        <w:t xml:space="preserve">   </w:t>
      </w:r>
      <w:r>
        <w:t>d)</w:t>
      </w:r>
      <w:r w:rsidR="003068E1">
        <w:t xml:space="preserve"> </w:t>
      </w:r>
      <w:r>
        <w:t xml:space="preserve">Demand Letter: MBOH </w:t>
      </w:r>
      <w:r w:rsidR="003C5E29">
        <w:t>may</w:t>
      </w:r>
      <w:r>
        <w:t xml:space="preserve"> send a demand letter on or about the 61st day of delinquency.</w:t>
      </w:r>
    </w:p>
    <w:p w14:paraId="051ACF67" w14:textId="349AFF5A" w:rsidR="00DB3CCC" w:rsidRDefault="00DB3CCC" w:rsidP="00A51689">
      <w:pPr>
        <w:pStyle w:val="BodyText"/>
        <w:ind w:left="792" w:hanging="792"/>
      </w:pPr>
      <w:r>
        <w:tab/>
      </w:r>
      <w:r w:rsidR="003068E1">
        <w:t xml:space="preserve">   </w:t>
      </w:r>
      <w:r>
        <w:t>e)</w:t>
      </w:r>
      <w:r w:rsidR="003068E1">
        <w:t xml:space="preserve"> </w:t>
      </w:r>
      <w:r>
        <w:t xml:space="preserve">Continued Pursuit of Payment: Notwithstanding the requirements set forth herein, MBOH Servicing shall continue to pursue payment by the </w:t>
      </w:r>
      <w:r w:rsidR="008A1B2E">
        <w:t>borrower</w:t>
      </w:r>
      <w:r>
        <w:t xml:space="preserve"> through a combination of the most appropriate communications (e.g., notices, letters, and telephone contact).</w:t>
      </w:r>
    </w:p>
    <w:p w14:paraId="38866244" w14:textId="77777777" w:rsidR="0097514E" w:rsidRDefault="0097514E" w:rsidP="0068557E">
      <w:pPr>
        <w:pStyle w:val="BodyText"/>
      </w:pPr>
    </w:p>
    <w:p w14:paraId="70934D20" w14:textId="6A20F116" w:rsidR="00DB3CCC" w:rsidRDefault="00DB3CCC" w:rsidP="0068557E">
      <w:pPr>
        <w:pStyle w:val="BodyText"/>
      </w:pPr>
      <w:r>
        <w:tab/>
        <w:t>4.</w:t>
      </w:r>
      <w:r>
        <w:tab/>
      </w:r>
      <w:r w:rsidRPr="00122A51">
        <w:rPr>
          <w:u w:val="single"/>
        </w:rPr>
        <w:t>Live Contact/Collection Calls</w:t>
      </w:r>
      <w:r>
        <w:t xml:space="preserve">: </w:t>
      </w:r>
    </w:p>
    <w:p w14:paraId="122FCD50" w14:textId="46497B34" w:rsidR="0097514E" w:rsidRDefault="00DB3CCC" w:rsidP="00A51689">
      <w:pPr>
        <w:pStyle w:val="BodyText"/>
        <w:ind w:left="792" w:hanging="792"/>
      </w:pPr>
      <w:r>
        <w:tab/>
      </w:r>
      <w:r w:rsidR="003068E1">
        <w:t xml:space="preserve">   </w:t>
      </w:r>
      <w:r>
        <w:t>a)</w:t>
      </w:r>
      <w:r w:rsidR="003068E1">
        <w:t xml:space="preserve"> </w:t>
      </w:r>
      <w:r w:rsidRPr="00615E86">
        <w:t>MBOH Servicing has established a calling schedule that is tailored to the insurer’s due diligence requirements as outlined in the insurer’s compliance guides.</w:t>
      </w:r>
      <w:r w:rsidR="00615E86" w:rsidRPr="00615E86">
        <w:t xml:space="preserve"> Call lists are held in record retention and calls are documented in the software system borrower’s memos.</w:t>
      </w:r>
      <w:r w:rsidR="00615E86">
        <w:t xml:space="preserve"> </w:t>
      </w:r>
      <w:r>
        <w:t xml:space="preserve"> </w:t>
      </w:r>
    </w:p>
    <w:p w14:paraId="5E02B2FE" w14:textId="16749975" w:rsidR="00DB3CCC" w:rsidRDefault="00DB3CCC" w:rsidP="0068557E">
      <w:pPr>
        <w:pStyle w:val="BodyText"/>
      </w:pPr>
      <w:r>
        <w:t xml:space="preserve"> </w:t>
      </w:r>
    </w:p>
    <w:p w14:paraId="2899A98B" w14:textId="7995FAF3" w:rsidR="00DB3CCC" w:rsidRDefault="00DB3CCC" w:rsidP="0068557E">
      <w:pPr>
        <w:pStyle w:val="BodyText"/>
      </w:pPr>
      <w:r>
        <w:tab/>
        <w:t>5.</w:t>
      </w:r>
      <w:r>
        <w:tab/>
      </w:r>
      <w:r w:rsidRPr="00122A51">
        <w:rPr>
          <w:u w:val="single"/>
        </w:rPr>
        <w:t xml:space="preserve">Inform </w:t>
      </w:r>
      <w:r w:rsidR="008A1B2E">
        <w:rPr>
          <w:u w:val="single"/>
        </w:rPr>
        <w:t>Borrower</w:t>
      </w:r>
      <w:r w:rsidRPr="00122A51">
        <w:rPr>
          <w:u w:val="single"/>
        </w:rPr>
        <w:t xml:space="preserve"> of Loss Mitigation Options</w:t>
      </w:r>
      <w:r>
        <w:t xml:space="preserve">: </w:t>
      </w:r>
    </w:p>
    <w:p w14:paraId="2A0A0939" w14:textId="7C5F04B9" w:rsidR="00DB3CCC" w:rsidRDefault="00DB3CCC" w:rsidP="00A51689">
      <w:pPr>
        <w:pStyle w:val="BodyText"/>
        <w:ind w:left="792" w:hanging="792"/>
      </w:pPr>
      <w:r>
        <w:tab/>
      </w:r>
      <w:r w:rsidR="003068E1">
        <w:t xml:space="preserve">   </w:t>
      </w:r>
      <w:r>
        <w:t>a)</w:t>
      </w:r>
      <w:r w:rsidR="003068E1">
        <w:t xml:space="preserve"> </w:t>
      </w:r>
      <w:r>
        <w:t>Rule: The law is designed to give MBOH flexibility and d</w:t>
      </w:r>
      <w:r w:rsidR="003C5E29">
        <w:t>iscretion</w:t>
      </w:r>
      <w:r>
        <w:t xml:space="preserve"> in determining which loss mitigation options MBOH Servicing should promptly inform delinquent </w:t>
      </w:r>
      <w:r w:rsidR="008A1B2E">
        <w:t>borrower</w:t>
      </w:r>
      <w:r>
        <w:t>s of (e.g., what are reasonable options under the circumstances).</w:t>
      </w:r>
    </w:p>
    <w:p w14:paraId="5E108D5F" w14:textId="3688751E" w:rsidR="00DB3CCC" w:rsidRDefault="00DB3CCC" w:rsidP="0068557E">
      <w:pPr>
        <w:pStyle w:val="BodyText"/>
      </w:pPr>
      <w:r>
        <w:tab/>
      </w:r>
      <w:r w:rsidR="003068E1">
        <w:t xml:space="preserve">   </w:t>
      </w:r>
      <w:r>
        <w:t>b)</w:t>
      </w:r>
      <w:r w:rsidR="003068E1">
        <w:t xml:space="preserve"> </w:t>
      </w:r>
      <w:r>
        <w:t xml:space="preserve">Examples of Flexibility and Discretion: </w:t>
      </w:r>
    </w:p>
    <w:p w14:paraId="3C0C6229" w14:textId="4E3A422B" w:rsidR="00DB3CCC" w:rsidRDefault="00DB3CCC" w:rsidP="004675DD">
      <w:pPr>
        <w:pStyle w:val="BodyText"/>
        <w:ind w:left="1008" w:hanging="1008"/>
      </w:pPr>
      <w:r>
        <w:tab/>
      </w:r>
      <w:r w:rsidR="004675DD">
        <w:t xml:space="preserve">     </w:t>
      </w:r>
      <w:r>
        <w:t>i)</w:t>
      </w:r>
      <w:r w:rsidR="00A51689">
        <w:t xml:space="preserve"> </w:t>
      </w:r>
      <w:r>
        <w:t xml:space="preserve">During live contact the </w:t>
      </w:r>
      <w:r w:rsidR="008A1B2E">
        <w:t>borrower</w:t>
      </w:r>
      <w:r>
        <w:t xml:space="preserve"> notifies MBOH Servicing that they have had a material adverse change in financial circumstances that is likely to cause the </w:t>
      </w:r>
      <w:r w:rsidR="008A1B2E">
        <w:t>borrower</w:t>
      </w:r>
      <w:r>
        <w:t xml:space="preserve"> to experience long-term delinquency. In this case</w:t>
      </w:r>
      <w:r w:rsidR="00EE30E6">
        <w:t>,</w:t>
      </w:r>
      <w:r>
        <w:t xml:space="preserve"> MBOH Servicing would promptly provide the borrower with MBOH’s loss mitigation information.</w:t>
      </w:r>
    </w:p>
    <w:p w14:paraId="421E80E8" w14:textId="622CBBAE" w:rsidR="00DB3CCC" w:rsidRDefault="00DB3CCC" w:rsidP="004675DD">
      <w:pPr>
        <w:pStyle w:val="BodyText"/>
        <w:ind w:left="1008" w:hanging="1008"/>
      </w:pPr>
      <w:r>
        <w:tab/>
      </w:r>
      <w:r w:rsidR="004675DD">
        <w:t xml:space="preserve">     </w:t>
      </w:r>
      <w:r>
        <w:t>ii)</w:t>
      </w:r>
      <w:r>
        <w:tab/>
        <w:t xml:space="preserve">A </w:t>
      </w:r>
      <w:r w:rsidR="008A1B2E">
        <w:t>borrower</w:t>
      </w:r>
      <w:r>
        <w:t xml:space="preserve"> who misses a January 1 payment notifies MBOH Servicing that the </w:t>
      </w:r>
      <w:r w:rsidR="008A1B2E">
        <w:t>borrower</w:t>
      </w:r>
      <w:r>
        <w:t xml:space="preserve"> will make a full payment by February 15. MBOH would not be expected to provide the </w:t>
      </w:r>
      <w:r w:rsidR="008A1B2E">
        <w:t>borrower</w:t>
      </w:r>
      <w:r>
        <w:t xml:space="preserve"> with loss mitigation options because there does not appear to be a long-term issue.</w:t>
      </w:r>
    </w:p>
    <w:p w14:paraId="27441F19" w14:textId="60B10355" w:rsidR="00DB3CCC" w:rsidRDefault="00DB3CCC" w:rsidP="00A51689">
      <w:pPr>
        <w:pStyle w:val="BodyText"/>
        <w:ind w:left="792" w:hanging="792"/>
      </w:pPr>
      <w:r>
        <w:tab/>
      </w:r>
      <w:r w:rsidR="003068E1">
        <w:t xml:space="preserve">   </w:t>
      </w:r>
      <w:r>
        <w:t>c)</w:t>
      </w:r>
      <w:r w:rsidR="003068E1">
        <w:t xml:space="preserve"> </w:t>
      </w:r>
      <w:r>
        <w:t xml:space="preserve">Promptly Informing: In providing loss mitigation information to delinquent </w:t>
      </w:r>
      <w:r w:rsidR="008A1B2E">
        <w:t>borrower</w:t>
      </w:r>
      <w:r>
        <w:t>s promptly after establishing live contact MBOH Servicing may provide the loss mitigation information:</w:t>
      </w:r>
    </w:p>
    <w:p w14:paraId="7B69BB40" w14:textId="7F655C05" w:rsidR="00DB3CCC" w:rsidRDefault="00DB3CCC" w:rsidP="0068557E">
      <w:pPr>
        <w:pStyle w:val="BodyText"/>
      </w:pPr>
      <w:r>
        <w:tab/>
      </w:r>
      <w:r>
        <w:tab/>
      </w:r>
      <w:r w:rsidR="004675DD">
        <w:t xml:space="preserve">   </w:t>
      </w:r>
      <w:r>
        <w:t>i)</w:t>
      </w:r>
      <w:r w:rsidR="004675DD">
        <w:t xml:space="preserve"> </w:t>
      </w:r>
      <w:r>
        <w:t>During the live contact communications with the borrower.</w:t>
      </w:r>
    </w:p>
    <w:p w14:paraId="224176CB" w14:textId="2B96ECBD" w:rsidR="00DB3CCC" w:rsidRDefault="00DB3CCC" w:rsidP="0068557E">
      <w:pPr>
        <w:pStyle w:val="BodyText"/>
      </w:pPr>
      <w:r>
        <w:tab/>
      </w:r>
      <w:r>
        <w:tab/>
      </w:r>
      <w:r w:rsidR="004675DD">
        <w:t xml:space="preserve">   </w:t>
      </w:r>
      <w:r>
        <w:t>ii)</w:t>
      </w:r>
      <w:r w:rsidR="004675DD">
        <w:t xml:space="preserve"> </w:t>
      </w:r>
      <w:r>
        <w:t>Orally, electronically, or in writing.</w:t>
      </w:r>
    </w:p>
    <w:p w14:paraId="44771CFE" w14:textId="4B89D403" w:rsidR="00DB3CCC" w:rsidRDefault="00DB3CCC" w:rsidP="0068557E">
      <w:pPr>
        <w:pStyle w:val="BodyText"/>
      </w:pPr>
      <w:r>
        <w:tab/>
      </w:r>
      <w:r>
        <w:tab/>
      </w:r>
      <w:r w:rsidR="004675DD">
        <w:t xml:space="preserve">   </w:t>
      </w:r>
      <w:r>
        <w:t>iii)</w:t>
      </w:r>
      <w:r w:rsidR="004675DD">
        <w:t xml:space="preserve"> </w:t>
      </w:r>
      <w:r>
        <w:t>Through a standard notice; or</w:t>
      </w:r>
    </w:p>
    <w:p w14:paraId="28A00E8C" w14:textId="586FAC83" w:rsidR="00DB3CCC" w:rsidRDefault="00DB3CCC" w:rsidP="004675DD">
      <w:pPr>
        <w:pStyle w:val="BodyText"/>
        <w:ind w:left="1008" w:hanging="1008"/>
      </w:pPr>
      <w:r>
        <w:lastRenderedPageBreak/>
        <w:tab/>
      </w:r>
      <w:r w:rsidR="004675DD">
        <w:t xml:space="preserve">       </w:t>
      </w:r>
      <w:r>
        <w:t>iv)</w:t>
      </w:r>
      <w:r>
        <w:tab/>
        <w:t>By notifying the borrower in any of the above methods that “in general”,</w:t>
      </w:r>
      <w:r w:rsidR="004675DD">
        <w:tab/>
      </w:r>
      <w:r>
        <w:t>MBOH Servicing has loss mitigation options available.</w:t>
      </w:r>
    </w:p>
    <w:p w14:paraId="1F5AD545" w14:textId="6257367F" w:rsidR="00DB3CCC" w:rsidRDefault="00DB3CCC" w:rsidP="00A51689">
      <w:pPr>
        <w:pStyle w:val="BodyText"/>
        <w:ind w:left="792" w:hanging="792"/>
      </w:pPr>
      <w:r>
        <w:tab/>
      </w:r>
      <w:r w:rsidR="004675DD">
        <w:t xml:space="preserve">   </w:t>
      </w:r>
      <w:r>
        <w:t>d)</w:t>
      </w:r>
      <w:r>
        <w:tab/>
        <w:t>List Options and Requirements for those Options (e.g., Temporary Indulgence, Repayment Plan, or Forbearance)</w:t>
      </w:r>
      <w:r w:rsidR="00EE30E6">
        <w:t>.</w:t>
      </w:r>
    </w:p>
    <w:p w14:paraId="227CCE33" w14:textId="77777777" w:rsidR="001A66F3" w:rsidRDefault="001A66F3" w:rsidP="0068557E">
      <w:pPr>
        <w:pStyle w:val="BodyText"/>
      </w:pPr>
    </w:p>
    <w:p w14:paraId="7AB48BAF" w14:textId="7D307444" w:rsidR="00DB3CCC" w:rsidRDefault="00C074BA" w:rsidP="0068557E">
      <w:pPr>
        <w:pStyle w:val="BodyText"/>
      </w:pPr>
      <w:r>
        <w:tab/>
      </w:r>
      <w:r w:rsidR="00885250">
        <w:t xml:space="preserve">6. </w:t>
      </w:r>
      <w:r w:rsidR="00DB3CCC" w:rsidRPr="001A66F3">
        <w:rPr>
          <w:u w:val="single"/>
        </w:rPr>
        <w:t>Policy</w:t>
      </w:r>
      <w:r w:rsidR="00DB3CCC">
        <w:t xml:space="preserve">: In general, MBOH is required by RESPA (Regulation X) to maintain policies and procedures reasonably designed to provide delinquent </w:t>
      </w:r>
      <w:r w:rsidR="008A1B2E">
        <w:t>borrower</w:t>
      </w:r>
      <w:r w:rsidR="00DB3CCC">
        <w:t>s with access to personnel who can assist them with the loss mitigation options where applicable. This includes:</w:t>
      </w:r>
    </w:p>
    <w:p w14:paraId="20970F2F" w14:textId="4F1C4713" w:rsidR="00DB3CCC" w:rsidRDefault="00122A51" w:rsidP="00AF1A78">
      <w:pPr>
        <w:pStyle w:val="BodyText"/>
        <w:ind w:left="870" w:hanging="870"/>
      </w:pPr>
      <w:r>
        <w:tab/>
      </w:r>
      <w:r w:rsidR="00AF1A78">
        <w:t xml:space="preserve">   </w:t>
      </w:r>
      <w:r w:rsidR="00DB3CCC">
        <w:t>a)</w:t>
      </w:r>
      <w:r w:rsidR="00DB3CCC">
        <w:tab/>
        <w:t>Availability of Assigned Personnel:</w:t>
      </w:r>
      <w:r w:rsidR="004F52BA">
        <w:t xml:space="preserve"> </w:t>
      </w:r>
      <w:r w:rsidR="00DB3CCC">
        <w:t xml:space="preserve">MBOH shall assign a Loan &amp; Bond Specialist(s) to delinquent </w:t>
      </w:r>
      <w:r w:rsidR="00416FA6">
        <w:t>borrowers</w:t>
      </w:r>
      <w:r w:rsidR="00DB3CCC">
        <w:t xml:space="preserve"> by the time the 45-day written notice has been mailed (see above).</w:t>
      </w:r>
    </w:p>
    <w:p w14:paraId="2D973B3D" w14:textId="7818CF41" w:rsidR="00DB3CCC" w:rsidRDefault="00122A51" w:rsidP="00AF1A78">
      <w:pPr>
        <w:pStyle w:val="BodyText"/>
        <w:ind w:left="864" w:hanging="864"/>
      </w:pPr>
      <w:r>
        <w:tab/>
      </w:r>
      <w:r w:rsidR="00AF1A78">
        <w:t xml:space="preserve">   </w:t>
      </w:r>
      <w:r w:rsidR="00DB3CCC">
        <w:t>b)</w:t>
      </w:r>
      <w:r w:rsidR="00DB3CCC">
        <w:tab/>
      </w:r>
      <w:r w:rsidR="008A1B2E">
        <w:t>Borrower</w:t>
      </w:r>
      <w:r w:rsidR="00DB3CCC">
        <w:t xml:space="preserve"> Contact with </w:t>
      </w:r>
      <w:r w:rsidR="004F52BA">
        <w:t>MBOH</w:t>
      </w:r>
      <w:r w:rsidR="00DB3CCC">
        <w:t xml:space="preserve">: </w:t>
      </w:r>
      <w:r w:rsidR="008A1B2E">
        <w:t>Borrower</w:t>
      </w:r>
      <w:r w:rsidR="00DB3CCC">
        <w:t xml:space="preserve">s shall be able to reach the assigned MBOH personnel by phone and the assigned personnel shall respond to </w:t>
      </w:r>
      <w:r w:rsidR="008A1B2E">
        <w:t>borrower</w:t>
      </w:r>
      <w:r w:rsidR="00DB3CCC">
        <w:t xml:space="preserve"> inquiries and, as applicable, help the </w:t>
      </w:r>
      <w:r w:rsidR="008A1B2E">
        <w:t>borrower</w:t>
      </w:r>
      <w:r w:rsidR="00DB3CCC">
        <w:t xml:space="preserve"> pursue loss mitigation options including by advising the </w:t>
      </w:r>
      <w:r w:rsidR="008A1B2E">
        <w:t>borrower</w:t>
      </w:r>
      <w:r w:rsidR="00DB3CCC">
        <w:t xml:space="preserve"> about the status of any loss mitigation application and applicable timelines.</w:t>
      </w:r>
    </w:p>
    <w:p w14:paraId="2DBCA2A8" w14:textId="0DC1F0E5" w:rsidR="00DB3CCC" w:rsidRDefault="00122A51" w:rsidP="00AF1A78">
      <w:pPr>
        <w:pStyle w:val="BodyText"/>
        <w:ind w:left="864" w:hanging="864"/>
      </w:pPr>
      <w:r>
        <w:tab/>
      </w:r>
      <w:r w:rsidR="00AF1A78">
        <w:t xml:space="preserve">   c) </w:t>
      </w:r>
      <w:r w:rsidR="00DB3CCC">
        <w:tab/>
        <w:t xml:space="preserve">Retrieval of Accurate Information:  Assigned MBOH personnel shall be able to retrieve, in a timely manner, the complete record of the </w:t>
      </w:r>
      <w:r w:rsidR="008A1B2E">
        <w:t>borrower</w:t>
      </w:r>
      <w:r w:rsidR="00DB3CCC">
        <w:t xml:space="preserve">'s payment history and all the written information the </w:t>
      </w:r>
      <w:r w:rsidR="008A1B2E">
        <w:t>borrower</w:t>
      </w:r>
      <w:r w:rsidR="00DB3CCC">
        <w:t xml:space="preserve">s provide in connection with a loss mitigation application and, when appropriate, provide such information to other persons responsible for evaluating a </w:t>
      </w:r>
      <w:r w:rsidR="008A1B2E">
        <w:t>borrower</w:t>
      </w:r>
      <w:r w:rsidR="00DB3CCC">
        <w:t xml:space="preserve"> for available loss mitigation options; and</w:t>
      </w:r>
    </w:p>
    <w:p w14:paraId="23BAC92C" w14:textId="6ACDF3BC" w:rsidR="00DB3CCC" w:rsidRDefault="00122A51" w:rsidP="00AF1A78">
      <w:pPr>
        <w:pStyle w:val="BodyText"/>
        <w:ind w:left="864" w:hanging="864"/>
      </w:pPr>
      <w:r>
        <w:tab/>
      </w:r>
      <w:r w:rsidR="00AF1A78">
        <w:t xml:space="preserve">    d)</w:t>
      </w:r>
      <w:r w:rsidR="00DB3CCC">
        <w:tab/>
        <w:t xml:space="preserve">Montana Board of Housing Response: Assigned MBOH personnel shall provide </w:t>
      </w:r>
      <w:r w:rsidR="001264B2">
        <w:t xml:space="preserve">same or next day </w:t>
      </w:r>
      <w:r w:rsidR="00DB3CCC">
        <w:t xml:space="preserve">timely live response to </w:t>
      </w:r>
      <w:r w:rsidR="008A1B2E">
        <w:t>borrower</w:t>
      </w:r>
      <w:r w:rsidR="00DB3CCC">
        <w:t>s who call and must leave a message when they cannot reach a live person.</w:t>
      </w:r>
    </w:p>
    <w:p w14:paraId="4FC47493" w14:textId="77777777" w:rsidR="00DB3CCC" w:rsidRDefault="00DB3CCC" w:rsidP="0068557E">
      <w:pPr>
        <w:pStyle w:val="BodyText"/>
      </w:pPr>
    </w:p>
    <w:p w14:paraId="3EB91234" w14:textId="44C1393A" w:rsidR="00DB3CCC" w:rsidRDefault="00885250" w:rsidP="0068557E">
      <w:pPr>
        <w:pStyle w:val="BodyText"/>
      </w:pPr>
      <w:r>
        <w:t>7.</w:t>
      </w:r>
      <w:r w:rsidR="00DB3CCC">
        <w:tab/>
      </w:r>
      <w:r w:rsidR="00DB3CCC" w:rsidRPr="00122A51">
        <w:rPr>
          <w:u w:val="single"/>
        </w:rPr>
        <w:t xml:space="preserve">Responding to Agents/Representatives of Delinquent </w:t>
      </w:r>
      <w:r w:rsidR="008A1B2E">
        <w:rPr>
          <w:u w:val="single"/>
        </w:rPr>
        <w:t>Borrower</w:t>
      </w:r>
      <w:r w:rsidR="00DB3CCC" w:rsidRPr="00122A51">
        <w:rPr>
          <w:u w:val="single"/>
        </w:rPr>
        <w:t>s</w:t>
      </w:r>
      <w:r w:rsidR="00DB3CCC">
        <w:t xml:space="preserve">: MBOH is required to interact with a person "authorized" by a </w:t>
      </w:r>
      <w:r w:rsidR="008A1B2E">
        <w:t>borrower</w:t>
      </w:r>
      <w:r w:rsidR="00DB3CCC">
        <w:t xml:space="preserve"> to act on the </w:t>
      </w:r>
      <w:r w:rsidR="008A1B2E">
        <w:t>borrower</w:t>
      </w:r>
      <w:r w:rsidR="00DB3CCC">
        <w:t>'s behalf. MBOH policy, however, also requires that MBOH personnel verify that the "authorization" is legally binding (e.g., power of attorney, privacy release, etc.).</w:t>
      </w:r>
    </w:p>
    <w:p w14:paraId="09BE8E39" w14:textId="3CEB6BEC" w:rsidR="00DB3CCC" w:rsidRDefault="00122A51" w:rsidP="003C5E29">
      <w:pPr>
        <w:pStyle w:val="BodyText"/>
      </w:pPr>
      <w:r>
        <w:tab/>
      </w:r>
      <w:r w:rsidR="00C074BA">
        <w:t xml:space="preserve"> </w:t>
      </w:r>
      <w:r w:rsidR="00AF1A78">
        <w:tab/>
      </w:r>
      <w:r w:rsidR="00C074BA">
        <w:t xml:space="preserve">a) </w:t>
      </w:r>
      <w:r w:rsidR="00DB3CCC">
        <w:t>Availability of Assigned Personnel</w:t>
      </w:r>
      <w:r w:rsidR="003C5E29">
        <w:t>, a</w:t>
      </w:r>
      <w:r w:rsidR="00DB3CCC">
        <w:t xml:space="preserve"> Loan &amp; Bond Specialist shall be assigned to</w:t>
      </w:r>
      <w:r w:rsidR="00AF1A78">
        <w:t xml:space="preserve"> delinquent borrower </w:t>
      </w:r>
      <w:r w:rsidR="00DB3CCC">
        <w:t>prior to the date of the 45-day delinquency notice ("delinquency" defined above); and</w:t>
      </w:r>
    </w:p>
    <w:p w14:paraId="6E62C605" w14:textId="29665BD8" w:rsidR="00DB3CCC" w:rsidRDefault="00122A51" w:rsidP="0068557E">
      <w:pPr>
        <w:pStyle w:val="BodyText"/>
      </w:pPr>
      <w:r>
        <w:tab/>
        <w:t xml:space="preserve"> </w:t>
      </w:r>
      <w:r w:rsidR="00AF1A78">
        <w:tab/>
      </w:r>
      <w:r w:rsidR="00C074BA">
        <w:t>c)</w:t>
      </w:r>
      <w:r w:rsidR="00DB3CCC">
        <w:t>Time Period of Availability:</w:t>
      </w:r>
      <w:r w:rsidR="00AF1A78">
        <w:t xml:space="preserve"> </w:t>
      </w:r>
      <w:r w:rsidR="00DB3CCC">
        <w:t xml:space="preserve">The assigned MBOH personnel must be available to the </w:t>
      </w:r>
      <w:r w:rsidR="008A1B2E">
        <w:t>borrower</w:t>
      </w:r>
      <w:r w:rsidR="00DB3CCC">
        <w:t xml:space="preserve"> until the </w:t>
      </w:r>
      <w:r w:rsidR="008A1B2E">
        <w:t>borrower</w:t>
      </w:r>
      <w:r w:rsidR="00DB3CCC">
        <w:t xml:space="preserve"> has made two (2) consecutive mortgage payments, without incurring a late charge, in accordance with the terms of the mortgage or permanent loss mitigation agreement.</w:t>
      </w:r>
    </w:p>
    <w:p w14:paraId="5E539930" w14:textId="77777777" w:rsidR="00DB3CCC" w:rsidRDefault="00DB3CCC" w:rsidP="0068557E">
      <w:pPr>
        <w:pStyle w:val="BodyText"/>
      </w:pPr>
    </w:p>
    <w:p w14:paraId="4828AB84" w14:textId="7B1F4666" w:rsidR="00DB3CCC" w:rsidRDefault="00C074BA" w:rsidP="0068557E">
      <w:pPr>
        <w:pStyle w:val="BodyText"/>
      </w:pPr>
      <w:r>
        <w:t>8</w:t>
      </w:r>
      <w:r w:rsidR="00DB3CCC">
        <w:t>.</w:t>
      </w:r>
      <w:r w:rsidR="00DB3CCC">
        <w:tab/>
      </w:r>
      <w:r w:rsidR="00DB3CCC" w:rsidRPr="00C074BA">
        <w:rPr>
          <w:u w:val="single"/>
        </w:rPr>
        <w:t>Retrieval of Accurate Information</w:t>
      </w:r>
      <w:r w:rsidR="00DB3CCC">
        <w:t>:</w:t>
      </w:r>
    </w:p>
    <w:p w14:paraId="1149DB39" w14:textId="56A4AC90" w:rsidR="00DB3CCC" w:rsidRDefault="00122A51" w:rsidP="0068557E">
      <w:pPr>
        <w:pStyle w:val="BodyText"/>
      </w:pPr>
      <w:r>
        <w:tab/>
        <w:t xml:space="preserve">  </w:t>
      </w:r>
      <w:r w:rsidR="00DB3CCC">
        <w:t>a)</w:t>
      </w:r>
      <w:r>
        <w:t xml:space="preserve"> </w:t>
      </w:r>
      <w:r w:rsidR="00DB3CCC">
        <w:t xml:space="preserve">MBOH assigned personnel shall retrieve and provide </w:t>
      </w:r>
      <w:r w:rsidR="008A1B2E">
        <w:t>borrower</w:t>
      </w:r>
      <w:r w:rsidR="00DB3CCC">
        <w:t>s with accurate information regarding:</w:t>
      </w:r>
    </w:p>
    <w:p w14:paraId="596BD367" w14:textId="1F1BFEE1" w:rsidR="00DB3CCC" w:rsidRDefault="00122A51" w:rsidP="0068557E">
      <w:pPr>
        <w:pStyle w:val="BodyText"/>
      </w:pPr>
      <w:r>
        <w:tab/>
        <w:t xml:space="preserve">    </w:t>
      </w:r>
      <w:r w:rsidR="00DB3CCC">
        <w:t>i)</w:t>
      </w:r>
      <w:r>
        <w:t xml:space="preserve"> </w:t>
      </w:r>
      <w:r w:rsidR="00DB3CCC">
        <w:t>The specific loss mitigation options available to them.</w:t>
      </w:r>
    </w:p>
    <w:p w14:paraId="1899EB04" w14:textId="7643BB53" w:rsidR="00DB3CCC" w:rsidRDefault="00122A51" w:rsidP="0068557E">
      <w:pPr>
        <w:pStyle w:val="BodyText"/>
      </w:pPr>
      <w:r>
        <w:tab/>
      </w:r>
      <w:r>
        <w:tab/>
      </w:r>
      <w:r w:rsidR="00DB3CCC">
        <w:t>ii)</w:t>
      </w:r>
      <w:r w:rsidR="00DB3CCC">
        <w:tab/>
        <w:t>How to submit a complete loss mitigation application, get the application</w:t>
      </w:r>
      <w:r>
        <w:tab/>
      </w:r>
      <w:r>
        <w:tab/>
      </w:r>
      <w:r>
        <w:tab/>
      </w:r>
      <w:r>
        <w:tab/>
      </w:r>
      <w:r w:rsidR="00DB3CCC">
        <w:t>evaluated and, if applicable, how to appeal an application that is denied.</w:t>
      </w:r>
    </w:p>
    <w:p w14:paraId="63D9AEB3" w14:textId="009A3292" w:rsidR="00DB3CCC" w:rsidRDefault="00122A51" w:rsidP="0068557E">
      <w:pPr>
        <w:pStyle w:val="BodyText"/>
      </w:pPr>
      <w:r>
        <w:t xml:space="preserve">       </w:t>
      </w:r>
      <w:r w:rsidR="00DB3CCC">
        <w:t>iii)</w:t>
      </w:r>
      <w:r w:rsidR="00DB3CCC">
        <w:tab/>
        <w:t xml:space="preserve">The status of the </w:t>
      </w:r>
      <w:r w:rsidR="008A1B2E">
        <w:t>borrower</w:t>
      </w:r>
      <w:r w:rsidR="00DB3CCC">
        <w:t>'s loss mitigation application.</w:t>
      </w:r>
    </w:p>
    <w:p w14:paraId="310FF659" w14:textId="3430FBD2" w:rsidR="00DB3CCC" w:rsidRDefault="006E4EB4" w:rsidP="006E4EB4">
      <w:pPr>
        <w:pStyle w:val="BodyText"/>
        <w:ind w:left="864" w:hanging="864"/>
      </w:pPr>
      <w:r>
        <w:tab/>
        <w:t xml:space="preserve">   </w:t>
      </w:r>
      <w:r w:rsidR="00DB3CCC">
        <w:t>iv)</w:t>
      </w:r>
      <w:r w:rsidR="00DB3CCC">
        <w:tab/>
        <w:t xml:space="preserve">The circumstances under which MBOH Servicing may refer </w:t>
      </w:r>
      <w:r w:rsidR="008A1B2E">
        <w:t>borrower</w:t>
      </w:r>
      <w:r w:rsidR="00DB3CCC">
        <w:t>s to foreclosure.</w:t>
      </w:r>
    </w:p>
    <w:p w14:paraId="4C6A8EB2" w14:textId="0FB0E8ED" w:rsidR="00DB3CCC" w:rsidRDefault="006E4EB4" w:rsidP="006E4EB4">
      <w:pPr>
        <w:pStyle w:val="BodyText"/>
        <w:ind w:left="864" w:hanging="864"/>
      </w:pPr>
      <w:r>
        <w:tab/>
        <w:t xml:space="preserve">   </w:t>
      </w:r>
      <w:r w:rsidR="00DB3CCC">
        <w:t>v)</w:t>
      </w:r>
      <w:r w:rsidR="00DB3CCC">
        <w:tab/>
        <w:t>Loss mitigation deadlines set by the loan owner or assignee or the provisions of the Mortgage Servicing Rules; and</w:t>
      </w:r>
    </w:p>
    <w:p w14:paraId="2EF11EC1" w14:textId="4AEF3619" w:rsidR="00DB3CCC" w:rsidRDefault="006E4EB4" w:rsidP="006E4EB4">
      <w:pPr>
        <w:pStyle w:val="BodyText"/>
        <w:ind w:left="864" w:hanging="864"/>
      </w:pPr>
      <w:r>
        <w:lastRenderedPageBreak/>
        <w:tab/>
        <w:t xml:space="preserve">   </w:t>
      </w:r>
      <w:r w:rsidR="00DB3CCC">
        <w:t>vi)</w:t>
      </w:r>
      <w:r w:rsidR="00DB3CCC">
        <w:tab/>
        <w:t>How to submit a Written Notice of Error or Information Request (see Section Entitled Error Resolution and Information Requests); and</w:t>
      </w:r>
    </w:p>
    <w:p w14:paraId="68AE93E0" w14:textId="7E8866B6" w:rsidR="00DB3CCC" w:rsidRDefault="006E4EB4" w:rsidP="0068557E">
      <w:pPr>
        <w:pStyle w:val="BodyText"/>
      </w:pPr>
      <w:r>
        <w:tab/>
      </w:r>
      <w:r w:rsidR="00DB3CCC">
        <w:t>b)</w:t>
      </w:r>
      <w:r w:rsidR="00DB3CCC">
        <w:tab/>
        <w:t>MBOH assigned personnel shall be able to retrieve certain information in a timely manner including:</w:t>
      </w:r>
    </w:p>
    <w:p w14:paraId="0C6BF848" w14:textId="7569942F" w:rsidR="00DB3CCC" w:rsidRDefault="006E4EB4" w:rsidP="0068557E">
      <w:pPr>
        <w:pStyle w:val="BodyText"/>
      </w:pPr>
      <w:r>
        <w:tab/>
        <w:t xml:space="preserve">   </w:t>
      </w:r>
      <w:r w:rsidR="00DB3CCC">
        <w:t>i)</w:t>
      </w:r>
      <w:r>
        <w:t xml:space="preserve"> </w:t>
      </w:r>
      <w:r w:rsidR="00DB3CCC">
        <w:t xml:space="preserve">A complete record of the </w:t>
      </w:r>
      <w:r w:rsidR="008A1B2E">
        <w:t>borrower</w:t>
      </w:r>
      <w:r w:rsidR="00DB3CCC">
        <w:t>'s payment history.</w:t>
      </w:r>
    </w:p>
    <w:p w14:paraId="252097F5" w14:textId="7A5E3AC6" w:rsidR="00DB3CCC" w:rsidRDefault="006E4EB4" w:rsidP="006E4EB4">
      <w:pPr>
        <w:pStyle w:val="BodyText"/>
        <w:ind w:left="864" w:hanging="864"/>
      </w:pPr>
      <w:r>
        <w:tab/>
        <w:t xml:space="preserve">   </w:t>
      </w:r>
      <w:r w:rsidR="00DB3CCC">
        <w:t>ii)</w:t>
      </w:r>
      <w:r>
        <w:t xml:space="preserve"> </w:t>
      </w:r>
      <w:r w:rsidR="00DB3CCC">
        <w:t xml:space="preserve">All written information the </w:t>
      </w:r>
      <w:r w:rsidR="008A1B2E">
        <w:t>borrower</w:t>
      </w:r>
      <w:r w:rsidR="00DB3CCC">
        <w:t xml:space="preserve"> has provided to you, and if applicable, to prior servicers, in connection with a loss mitigation application.</w:t>
      </w:r>
    </w:p>
    <w:p w14:paraId="6E725583" w14:textId="77777777" w:rsidR="00DB3CCC" w:rsidRDefault="00DB3CCC" w:rsidP="003C6B8B">
      <w:pPr>
        <w:pStyle w:val="Heading2"/>
      </w:pPr>
    </w:p>
    <w:p w14:paraId="334775AE" w14:textId="77777777" w:rsidR="00DB3CCC" w:rsidRDefault="00DB3CCC" w:rsidP="003C6B8B">
      <w:pPr>
        <w:pStyle w:val="Heading2"/>
      </w:pPr>
      <w:bookmarkStart w:id="47" w:name="_Toc130312172"/>
      <w:r>
        <w:t>G.</w:t>
      </w:r>
      <w:r>
        <w:tab/>
        <w:t>MINIMUM LOSS MITIGATION PROCEDURES</w:t>
      </w:r>
      <w:bookmarkEnd w:id="47"/>
      <w:r>
        <w:t xml:space="preserve"> </w:t>
      </w:r>
    </w:p>
    <w:p w14:paraId="577A6E0D" w14:textId="6A9EEE7B" w:rsidR="00DB3CCC" w:rsidRDefault="00597D8E" w:rsidP="0068557E">
      <w:pPr>
        <w:pStyle w:val="BodyText"/>
      </w:pPr>
      <w:r>
        <w:t>1</w:t>
      </w:r>
      <w:r w:rsidR="00DB3CCC">
        <w:t>.</w:t>
      </w:r>
      <w:r w:rsidR="00DB3CCC">
        <w:tab/>
      </w:r>
      <w:r w:rsidR="00DB3CCC" w:rsidRPr="00597D8E">
        <w:rPr>
          <w:u w:val="single"/>
        </w:rPr>
        <w:t>Policy</w:t>
      </w:r>
      <w:r w:rsidR="00DB3CCC">
        <w:t>:  As required by RESPA (Regulation X) and the owners of the loans, MBOH shall develop, maintain, and administer policies and procedures regarding:</w:t>
      </w:r>
    </w:p>
    <w:p w14:paraId="44E78E15" w14:textId="3918F969" w:rsidR="00DB3CCC" w:rsidRDefault="00597D8E" w:rsidP="0068557E">
      <w:pPr>
        <w:pStyle w:val="BodyText"/>
      </w:pPr>
      <w:r>
        <w:tab/>
      </w:r>
      <w:r w:rsidR="00DB3CCC">
        <w:t>a)</w:t>
      </w:r>
      <w:r w:rsidR="00DB3CCC">
        <w:tab/>
        <w:t xml:space="preserve">Submitting Loss Mitigation Applications: Working with </w:t>
      </w:r>
      <w:r w:rsidR="008A1B2E">
        <w:t>borrower</w:t>
      </w:r>
      <w:r w:rsidR="00DB3CCC">
        <w:t>s to complete timely applications for loss mitigation options.</w:t>
      </w:r>
    </w:p>
    <w:p w14:paraId="4DAF6250" w14:textId="25396BE1" w:rsidR="00DB3CCC" w:rsidRDefault="00597D8E" w:rsidP="0068557E">
      <w:pPr>
        <w:pStyle w:val="BodyText"/>
      </w:pPr>
      <w:r>
        <w:tab/>
      </w:r>
      <w:r w:rsidR="00DB3CCC">
        <w:t>b)</w:t>
      </w:r>
      <w:r w:rsidR="00DB3CCC">
        <w:tab/>
        <w:t>Evaluating Loss Mitigation Applications: Evaluating complete and timely loss mitigation applications within 30 days for all loss mitigation options available to the applicant.</w:t>
      </w:r>
    </w:p>
    <w:p w14:paraId="38F36E85" w14:textId="26EC5335" w:rsidR="00DB3CCC" w:rsidRDefault="00597D8E" w:rsidP="0068557E">
      <w:pPr>
        <w:pStyle w:val="BodyText"/>
      </w:pPr>
      <w:r>
        <w:tab/>
      </w:r>
      <w:r w:rsidR="00DB3CCC">
        <w:t>c)</w:t>
      </w:r>
      <w:r w:rsidR="00DB3CCC">
        <w:tab/>
        <w:t xml:space="preserve">Acknowledging Receipt of Loss Mitigation Application/Notify </w:t>
      </w:r>
      <w:r w:rsidR="008A1B2E">
        <w:t>Borrower</w:t>
      </w:r>
      <w:r w:rsidR="00DB3CCC">
        <w:t xml:space="preserve"> of Decision: For complete and timely applications, informing </w:t>
      </w:r>
      <w:r w:rsidR="008A1B2E">
        <w:t>borrower</w:t>
      </w:r>
      <w:r w:rsidR="00DB3CCC">
        <w:t xml:space="preserve">s of whether MBOH will offer the </w:t>
      </w:r>
      <w:r w:rsidR="008A1B2E">
        <w:t>borrower</w:t>
      </w:r>
      <w:r w:rsidR="00DB3CCC">
        <w:t xml:space="preserve"> a loss mitigation option and, if the </w:t>
      </w:r>
      <w:r w:rsidR="008A1B2E">
        <w:t>borrower</w:t>
      </w:r>
      <w:r w:rsidR="00DB3CCC">
        <w:t xml:space="preserve"> is denied a loan modification option, of the actual reasons for the denial.</w:t>
      </w:r>
    </w:p>
    <w:p w14:paraId="52DAEF08" w14:textId="0982EA07" w:rsidR="00DB3CCC" w:rsidRDefault="00597D8E" w:rsidP="0068557E">
      <w:pPr>
        <w:pStyle w:val="BodyText"/>
      </w:pPr>
      <w:r>
        <w:tab/>
      </w:r>
      <w:r w:rsidR="00DB3CCC">
        <w:t>d)</w:t>
      </w:r>
      <w:r w:rsidR="00DB3CCC">
        <w:tab/>
        <w:t xml:space="preserve">Evaluating </w:t>
      </w:r>
      <w:r w:rsidR="008A1B2E">
        <w:t>Borrower</w:t>
      </w:r>
      <w:r w:rsidR="00DB3CCC">
        <w:t xml:space="preserve"> Appeals:  Evaluating timely appeals submitted by eligible </w:t>
      </w:r>
      <w:r w:rsidR="008A1B2E">
        <w:t>borrower</w:t>
      </w:r>
      <w:r w:rsidR="00DB3CCC">
        <w:t>s.</w:t>
      </w:r>
      <w:r w:rsidR="004F52BA">
        <w:t xml:space="preserve"> </w:t>
      </w:r>
      <w:r w:rsidR="00DB3CCC">
        <w:t xml:space="preserve">The appeals must be reviewed by independent personnel, that is, NOT the same personnel who initially evaluated the loss mitigation application; and </w:t>
      </w:r>
    </w:p>
    <w:p w14:paraId="09F0CB32" w14:textId="19467119" w:rsidR="00DB3CCC" w:rsidRDefault="00597D8E" w:rsidP="0068557E">
      <w:pPr>
        <w:pStyle w:val="BodyText"/>
      </w:pPr>
      <w:r>
        <w:tab/>
      </w:r>
      <w:r w:rsidR="00DB3CCC">
        <w:t>e)</w:t>
      </w:r>
      <w:r w:rsidR="00DB3CCC">
        <w:tab/>
        <w:t xml:space="preserve">Refraining from Foreclosure: Refraining from beginning or completing the foreclosure process in certain circumstances, as set forth below, when a </w:t>
      </w:r>
      <w:r w:rsidR="008A1B2E">
        <w:t>borrower</w:t>
      </w:r>
      <w:r w:rsidR="00DB3CCC">
        <w:t xml:space="preserve"> is being evaluated for loss mitigation options as required by law.</w:t>
      </w:r>
    </w:p>
    <w:p w14:paraId="75AFF249" w14:textId="77777777" w:rsidR="00DB3CCC" w:rsidRDefault="00DB3CCC" w:rsidP="0068557E">
      <w:pPr>
        <w:pStyle w:val="BodyText"/>
      </w:pPr>
    </w:p>
    <w:p w14:paraId="79EED267" w14:textId="7689771D" w:rsidR="00DB3CCC" w:rsidRDefault="00AF1A78" w:rsidP="0068557E">
      <w:pPr>
        <w:pStyle w:val="BodyText"/>
      </w:pPr>
      <w:r>
        <w:t>2</w:t>
      </w:r>
      <w:r w:rsidR="00DB3CCC">
        <w:t>.</w:t>
      </w:r>
      <w:r w:rsidR="00DB3CCC">
        <w:tab/>
      </w:r>
      <w:r w:rsidR="00DB3CCC" w:rsidRPr="00C074BA">
        <w:rPr>
          <w:u w:val="single"/>
        </w:rPr>
        <w:t>Required Actions Once Loss Mitigation Application Received</w:t>
      </w:r>
      <w:r w:rsidR="00DB3CCC">
        <w:t>:  MBOH shall develop, maintain, and administer procedures for situations where a loss mitigation application is received 45 or more days before a foreclosure sale is scheduled (for under 45 days also see below) that include:</w:t>
      </w:r>
    </w:p>
    <w:p w14:paraId="6657F356" w14:textId="02A36425" w:rsidR="00DB3CCC" w:rsidRDefault="00597D8E" w:rsidP="0068557E">
      <w:pPr>
        <w:pStyle w:val="BodyText"/>
      </w:pPr>
      <w:r>
        <w:tab/>
      </w:r>
      <w:r w:rsidR="00DB3CCC">
        <w:t>a)</w:t>
      </w:r>
      <w:r w:rsidR="00DB3CCC">
        <w:tab/>
      </w:r>
      <w:r w:rsidR="00DB3CCC" w:rsidRPr="004F52BA">
        <w:t>Evaluating Loss Mitigation Application</w:t>
      </w:r>
      <w:r w:rsidR="00DB3CCC">
        <w:t xml:space="preserve"> for Completeness: The application must be evaluated to determine if the application is complete</w:t>
      </w:r>
      <w:r w:rsidR="00EE30E6">
        <w:t xml:space="preserve"> (</w:t>
      </w:r>
      <w:r w:rsidR="00DB3CCC">
        <w:t xml:space="preserve">e.g., MBOH </w:t>
      </w:r>
      <w:r w:rsidR="00EE30E6">
        <w:t xml:space="preserve">has </w:t>
      </w:r>
      <w:r w:rsidR="00DB3CCC">
        <w:t xml:space="preserve">received all the information needed from the </w:t>
      </w:r>
      <w:r w:rsidR="008A1B2E">
        <w:t>borrower</w:t>
      </w:r>
      <w:r w:rsidR="00DB3CCC">
        <w:t xml:space="preserve"> to evaluate the </w:t>
      </w:r>
      <w:r w:rsidR="008A1B2E">
        <w:t>borrower</w:t>
      </w:r>
      <w:r w:rsidR="00DB3CCC">
        <w:t xml:space="preserve"> for the loss mitigation options available from the owner or investor of the loan</w:t>
      </w:r>
      <w:r w:rsidR="00EE30E6">
        <w:t>)</w:t>
      </w:r>
      <w:r w:rsidR="00DB3CCC">
        <w:t>.</w:t>
      </w:r>
    </w:p>
    <w:p w14:paraId="607E56AA" w14:textId="3E6D8195" w:rsidR="00DB3CCC" w:rsidRDefault="00597D8E" w:rsidP="0068557E">
      <w:pPr>
        <w:pStyle w:val="BodyText"/>
      </w:pPr>
      <w:r>
        <w:tab/>
      </w:r>
      <w:r w:rsidR="00DB3CCC">
        <w:t>b)</w:t>
      </w:r>
      <w:r w:rsidR="00DB3CCC">
        <w:tab/>
      </w:r>
      <w:r w:rsidR="00DB3CCC" w:rsidRPr="00AE3619">
        <w:t xml:space="preserve">Acknowledging Receipt: </w:t>
      </w:r>
      <w:r w:rsidR="00DB3CCC">
        <w:t xml:space="preserve">Once MBOH receives a loss mitigation application and has evaluated it for completeness, MBOH must acknowledge receipt, within the timeframe required by law, of the application status and inform the </w:t>
      </w:r>
      <w:r w:rsidR="008A1B2E">
        <w:t>borrower</w:t>
      </w:r>
      <w:r w:rsidR="00DB3CCC">
        <w:t xml:space="preserve"> of the following:</w:t>
      </w:r>
    </w:p>
    <w:p w14:paraId="69CF9BDC" w14:textId="0DC8BEC0" w:rsidR="00DB3CCC" w:rsidRDefault="00597D8E" w:rsidP="0068557E">
      <w:pPr>
        <w:pStyle w:val="BodyText"/>
      </w:pPr>
      <w:r>
        <w:tab/>
        <w:t xml:space="preserve">   </w:t>
      </w:r>
      <w:r w:rsidR="00DB3CCC">
        <w:t>i)</w:t>
      </w:r>
      <w:r w:rsidR="0049430A">
        <w:t xml:space="preserve"> </w:t>
      </w:r>
      <w:r w:rsidR="00DB3CCC">
        <w:t>Incomplete Application:</w:t>
      </w:r>
    </w:p>
    <w:p w14:paraId="5C9B3A89" w14:textId="08E4F838" w:rsidR="00DB3CCC" w:rsidRDefault="00597D8E" w:rsidP="00597D8E">
      <w:pPr>
        <w:pStyle w:val="BodyText"/>
        <w:ind w:left="864"/>
      </w:pPr>
      <w:r>
        <w:tab/>
      </w:r>
      <w:r>
        <w:tab/>
      </w:r>
      <w:r w:rsidR="00DB3CCC">
        <w:t>(1)</w:t>
      </w:r>
      <w:r>
        <w:t xml:space="preserve"> </w:t>
      </w:r>
      <w:r w:rsidR="00DB3CCC">
        <w:t xml:space="preserve">Where the loss mitigation application is deemed incomplete, MBOH must </w:t>
      </w:r>
      <w:r>
        <w:tab/>
      </w:r>
      <w:r w:rsidR="0049430A">
        <w:tab/>
        <w:t xml:space="preserve"> notify</w:t>
      </w:r>
      <w:r w:rsidR="00DB3CCC">
        <w:t xml:space="preserve"> the borrower within five (5) days (Monday-Friday, excluding legal </w:t>
      </w:r>
      <w:r>
        <w:tab/>
      </w:r>
      <w:r w:rsidR="0049430A">
        <w:tab/>
      </w:r>
      <w:r>
        <w:tab/>
        <w:t xml:space="preserve"> </w:t>
      </w:r>
      <w:r w:rsidR="00DB3CCC">
        <w:t>holidays) that:</w:t>
      </w:r>
    </w:p>
    <w:p w14:paraId="4A217E06" w14:textId="77BADDCF" w:rsidR="00DB3CCC" w:rsidRDefault="00597D8E" w:rsidP="0068557E">
      <w:pPr>
        <w:pStyle w:val="BodyText"/>
      </w:pPr>
      <w:r>
        <w:tab/>
      </w:r>
      <w:r>
        <w:tab/>
      </w:r>
      <w:r>
        <w:tab/>
      </w:r>
      <w:r w:rsidR="00DB3CCC">
        <w:t>(a)</w:t>
      </w:r>
      <w:r>
        <w:t xml:space="preserve"> </w:t>
      </w:r>
      <w:r w:rsidR="00DB3CCC">
        <w:t>The application is incomplete.</w:t>
      </w:r>
    </w:p>
    <w:p w14:paraId="01EC875F" w14:textId="397E9389" w:rsidR="00DB3CCC" w:rsidRDefault="00597D8E" w:rsidP="0068557E">
      <w:pPr>
        <w:pStyle w:val="BodyText"/>
      </w:pPr>
      <w:r>
        <w:tab/>
      </w:r>
      <w:r>
        <w:tab/>
      </w:r>
      <w:r>
        <w:tab/>
      </w:r>
      <w:r w:rsidR="00DB3CCC">
        <w:t>(b)</w:t>
      </w:r>
      <w:r>
        <w:t xml:space="preserve"> </w:t>
      </w:r>
      <w:r w:rsidR="00DB3CCC">
        <w:t xml:space="preserve">Inform the </w:t>
      </w:r>
      <w:r w:rsidR="008A1B2E">
        <w:t>borrower</w:t>
      </w:r>
      <w:r w:rsidR="00DB3CCC">
        <w:t xml:space="preserve"> of any necessary documents needed to complete the </w:t>
      </w:r>
      <w:r>
        <w:tab/>
      </w:r>
      <w:r>
        <w:tab/>
        <w:t xml:space="preserve"> </w:t>
      </w:r>
      <w:r w:rsidR="00DB3CCC">
        <w:t>application.</w:t>
      </w:r>
    </w:p>
    <w:p w14:paraId="6A11FD28" w14:textId="212908FF" w:rsidR="00DB3CCC" w:rsidRDefault="00597D8E" w:rsidP="00445238">
      <w:pPr>
        <w:pStyle w:val="BodyText"/>
        <w:ind w:left="1152" w:hanging="1152"/>
      </w:pPr>
      <w:r>
        <w:tab/>
      </w:r>
      <w:r w:rsidR="00445238">
        <w:t xml:space="preserve">        </w:t>
      </w:r>
      <w:r w:rsidR="00DB3CCC">
        <w:t>(c)</w:t>
      </w:r>
      <w:r>
        <w:t xml:space="preserve"> </w:t>
      </w:r>
      <w:r w:rsidR="00DB3CCC">
        <w:t xml:space="preserve">Provide the </w:t>
      </w:r>
      <w:r w:rsidR="008A1B2E">
        <w:t>borrower</w:t>
      </w:r>
      <w:r w:rsidR="00DB3CCC">
        <w:t xml:space="preserve"> with a reasonable date by which the </w:t>
      </w:r>
      <w:r w:rsidR="008A1B2E">
        <w:t>borrower</w:t>
      </w:r>
      <w:r w:rsidR="00DB3CCC">
        <w:t xml:space="preserve"> should submit the missing information or documents needed to complete the application. The date should be based on the earlier of the date by which any document or information submitted by the </w:t>
      </w:r>
      <w:r w:rsidR="008A1B2E">
        <w:t>borrower</w:t>
      </w:r>
      <w:r w:rsidR="00DB3CCC">
        <w:t xml:space="preserve"> will be considered </w:t>
      </w:r>
      <w:r w:rsidR="00DB3CCC">
        <w:lastRenderedPageBreak/>
        <w:t>stale or invalid or the proximity of a foreclosure sale; and</w:t>
      </w:r>
    </w:p>
    <w:p w14:paraId="4F29E9D5" w14:textId="5A065634" w:rsidR="00DB3CCC" w:rsidRDefault="001D2785" w:rsidP="001D2785">
      <w:pPr>
        <w:pStyle w:val="BodyText"/>
        <w:ind w:left="1152" w:hanging="1152"/>
      </w:pPr>
      <w:r>
        <w:tab/>
        <w:t xml:space="preserve">        </w:t>
      </w:r>
      <w:r w:rsidR="00DB3CCC">
        <w:t>(d)</w:t>
      </w:r>
      <w:r w:rsidR="00445238">
        <w:t xml:space="preserve"> </w:t>
      </w:r>
      <w:r w:rsidR="00DB3CCC">
        <w:t xml:space="preserve">Include a statement that the </w:t>
      </w:r>
      <w:r w:rsidR="008A1B2E">
        <w:t>borrower</w:t>
      </w:r>
      <w:r w:rsidR="00DB3CCC">
        <w:t xml:space="preserve"> should consider contacting servicers of any other mortgage loans secured by the same property to discuss available loss mitigation options.</w:t>
      </w:r>
    </w:p>
    <w:p w14:paraId="15FC7C5A" w14:textId="31226474" w:rsidR="00DB3CCC" w:rsidRDefault="00445238" w:rsidP="00AF1A78">
      <w:pPr>
        <w:pStyle w:val="BodyText"/>
        <w:ind w:left="1728" w:hanging="864"/>
      </w:pPr>
      <w:r>
        <w:tab/>
        <w:t xml:space="preserve">    </w:t>
      </w:r>
      <w:r w:rsidR="00AE3619">
        <w:t xml:space="preserve">  </w:t>
      </w:r>
      <w:r w:rsidR="00DB3CCC">
        <w:t>(2)</w:t>
      </w:r>
      <w:r>
        <w:t xml:space="preserve"> </w:t>
      </w:r>
      <w:r w:rsidR="00DB3CCC">
        <w:t xml:space="preserve">In addition, MBOH must exercise reasonable diligence to make an incomplete application complete. Although the above notice is required to inform the </w:t>
      </w:r>
      <w:r w:rsidR="008A1B2E">
        <w:t>borrower</w:t>
      </w:r>
      <w:r w:rsidR="00DB3CCC">
        <w:t xml:space="preserve"> of what is required to make an incomplete application complete, MBOH is required to also take additional steps necessary to help the </w:t>
      </w:r>
      <w:r w:rsidR="008A1B2E">
        <w:t>borrower</w:t>
      </w:r>
      <w:r w:rsidR="00DB3CCC">
        <w:t xml:space="preserve"> complete the application such as:</w:t>
      </w:r>
    </w:p>
    <w:p w14:paraId="123B58B9" w14:textId="62D3AC75" w:rsidR="00DB3CCC" w:rsidRDefault="00445238" w:rsidP="001D2785">
      <w:pPr>
        <w:pStyle w:val="BodyText"/>
        <w:ind w:left="1152" w:hanging="1152"/>
      </w:pPr>
      <w:r>
        <w:tab/>
      </w:r>
      <w:r w:rsidR="001D2785">
        <w:t xml:space="preserve">        </w:t>
      </w:r>
      <w:r w:rsidR="00AF1A78">
        <w:tab/>
      </w:r>
      <w:r w:rsidR="00DB3CCC">
        <w:t>(a)</w:t>
      </w:r>
      <w:r w:rsidR="001D2785">
        <w:t xml:space="preserve"> </w:t>
      </w:r>
      <w:r w:rsidR="00DB3CCC">
        <w:t>If an address or telephone number is needed to verify employment, MBOH can promptly contact the borrower to obtain this information.</w:t>
      </w:r>
    </w:p>
    <w:p w14:paraId="09C76463" w14:textId="2A116550" w:rsidR="00DB3CCC" w:rsidRDefault="00445238" w:rsidP="001D2785">
      <w:pPr>
        <w:pStyle w:val="BodyText"/>
        <w:ind w:left="1152" w:hanging="1152"/>
      </w:pPr>
      <w:r>
        <w:tab/>
      </w:r>
      <w:r w:rsidR="001D2785">
        <w:t xml:space="preserve">       </w:t>
      </w:r>
      <w:r w:rsidR="00AF1A78">
        <w:tab/>
      </w:r>
      <w:r w:rsidR="00DB3CCC">
        <w:t>(b)</w:t>
      </w:r>
      <w:r w:rsidR="001D2785">
        <w:t xml:space="preserve"> </w:t>
      </w:r>
      <w:r w:rsidR="00DB3CCC">
        <w:t xml:space="preserve">Missing personal information that can be quickly obtained by contacting the </w:t>
      </w:r>
      <w:r w:rsidR="008A1B2E">
        <w:t>borrower</w:t>
      </w:r>
      <w:r w:rsidR="00DB3CCC">
        <w:t>.</w:t>
      </w:r>
    </w:p>
    <w:p w14:paraId="023DCA78" w14:textId="77777777" w:rsidR="00AE3619" w:rsidRDefault="00445238" w:rsidP="0068557E">
      <w:pPr>
        <w:pStyle w:val="BodyText"/>
      </w:pPr>
      <w:r>
        <w:tab/>
      </w:r>
      <w:r w:rsidR="00DD11B9">
        <w:tab/>
      </w:r>
      <w:r w:rsidR="00DB3CCC">
        <w:t>ii)</w:t>
      </w:r>
      <w:r w:rsidR="00DB3CCC">
        <w:tab/>
        <w:t>Complete Application: Where the loss mitigation application is deemed</w:t>
      </w:r>
    </w:p>
    <w:p w14:paraId="7B9553B0" w14:textId="77777777" w:rsidR="00AE3619" w:rsidRDefault="00AE3619" w:rsidP="0068557E">
      <w:pPr>
        <w:pStyle w:val="BodyText"/>
      </w:pPr>
      <w:r>
        <w:tab/>
      </w:r>
      <w:r>
        <w:tab/>
      </w:r>
      <w:r>
        <w:tab/>
      </w:r>
      <w:r w:rsidR="00DB3CCC">
        <w:t xml:space="preserve"> complete MBOH must notify the borrower within five (5) days (Monday-Friday,</w:t>
      </w:r>
    </w:p>
    <w:p w14:paraId="4162DFC3" w14:textId="559AF91A" w:rsidR="00DB3CCC" w:rsidRDefault="00AE3619" w:rsidP="0068557E">
      <w:pPr>
        <w:pStyle w:val="BodyText"/>
      </w:pPr>
      <w:r>
        <w:tab/>
      </w:r>
      <w:r>
        <w:tab/>
      </w:r>
      <w:r>
        <w:tab/>
      </w:r>
      <w:r w:rsidR="00DB3CCC">
        <w:t xml:space="preserve"> excluding legal holidays) that:</w:t>
      </w:r>
    </w:p>
    <w:p w14:paraId="092F25B8" w14:textId="70A3F174" w:rsidR="00DB3CCC" w:rsidRDefault="00445238" w:rsidP="0068557E">
      <w:pPr>
        <w:pStyle w:val="BodyText"/>
      </w:pPr>
      <w:r>
        <w:tab/>
      </w:r>
      <w:r w:rsidR="00DD11B9">
        <w:tab/>
      </w:r>
      <w:r w:rsidR="00AE3619">
        <w:tab/>
      </w:r>
      <w:r w:rsidR="00DB3CCC">
        <w:t>(1)</w:t>
      </w:r>
      <w:r>
        <w:t xml:space="preserve"> </w:t>
      </w:r>
      <w:r w:rsidR="00DB3CCC">
        <w:t>The application is complete.</w:t>
      </w:r>
    </w:p>
    <w:p w14:paraId="32905E98" w14:textId="77777777" w:rsidR="00AE3619" w:rsidRDefault="00445238" w:rsidP="0068557E">
      <w:pPr>
        <w:pStyle w:val="BodyText"/>
      </w:pPr>
      <w:r>
        <w:tab/>
      </w:r>
      <w:r w:rsidR="00DD11B9">
        <w:tab/>
      </w:r>
      <w:r w:rsidR="00AE3619">
        <w:tab/>
      </w:r>
      <w:r w:rsidR="00DB3CCC">
        <w:t>(2)</w:t>
      </w:r>
      <w:r>
        <w:t xml:space="preserve"> </w:t>
      </w:r>
      <w:r w:rsidR="00DB3CCC">
        <w:t xml:space="preserve">Include a statement that the </w:t>
      </w:r>
      <w:r w:rsidR="008A1B2E">
        <w:t>borrower</w:t>
      </w:r>
      <w:r w:rsidR="00DB3CCC">
        <w:t xml:space="preserve"> should consider contacting servicers</w:t>
      </w:r>
    </w:p>
    <w:p w14:paraId="7C76376E" w14:textId="77777777" w:rsidR="00AE3619" w:rsidRDefault="00AE3619" w:rsidP="0068557E">
      <w:pPr>
        <w:pStyle w:val="BodyText"/>
      </w:pPr>
      <w:r>
        <w:tab/>
      </w:r>
      <w:r>
        <w:tab/>
      </w:r>
      <w:r>
        <w:tab/>
      </w:r>
      <w:r w:rsidR="00DB3CCC">
        <w:t xml:space="preserve"> of any other mortgage loans secured by the same property to discuss</w:t>
      </w:r>
    </w:p>
    <w:p w14:paraId="70C6AA34" w14:textId="14015D73" w:rsidR="00DB3CCC" w:rsidRDefault="00AE3619" w:rsidP="0068557E">
      <w:pPr>
        <w:pStyle w:val="BodyText"/>
      </w:pPr>
      <w:r>
        <w:tab/>
      </w:r>
      <w:r>
        <w:tab/>
      </w:r>
      <w:r>
        <w:tab/>
      </w:r>
      <w:r w:rsidR="00DB3CCC">
        <w:t xml:space="preserve"> available loss mitigation options; and</w:t>
      </w:r>
    </w:p>
    <w:p w14:paraId="107C8D19" w14:textId="136AD2C8" w:rsidR="00DB3CCC" w:rsidRDefault="00445238" w:rsidP="0068557E">
      <w:pPr>
        <w:pStyle w:val="BodyText"/>
      </w:pPr>
      <w:r>
        <w:tab/>
      </w:r>
      <w:r w:rsidR="00DD11B9">
        <w:tab/>
      </w:r>
      <w:r w:rsidR="00AE3619">
        <w:tab/>
      </w:r>
      <w:r w:rsidR="00DB3CCC">
        <w:t>(3)</w:t>
      </w:r>
      <w:r>
        <w:t xml:space="preserve"> </w:t>
      </w:r>
      <w:r w:rsidR="00DB3CCC">
        <w:t>Proceed to Evaluate Completed Loss Mitigation Application (below).</w:t>
      </w:r>
    </w:p>
    <w:p w14:paraId="78B4EC96" w14:textId="657D3D5B" w:rsidR="00DB3CCC" w:rsidRDefault="00DD11B9" w:rsidP="0068557E">
      <w:pPr>
        <w:pStyle w:val="BodyText"/>
      </w:pPr>
      <w:r>
        <w:tab/>
      </w:r>
      <w:r w:rsidR="00DB3CCC">
        <w:t>c)</w:t>
      </w:r>
      <w:r w:rsidR="00DB3CCC">
        <w:tab/>
      </w:r>
      <w:r w:rsidR="00DB3CCC" w:rsidRPr="00AE3619">
        <w:t>Evaluating Loss Mitigation</w:t>
      </w:r>
      <w:r w:rsidR="00DB3CCC">
        <w:t xml:space="preserve"> Application for Loss Mitigation Options:</w:t>
      </w:r>
    </w:p>
    <w:p w14:paraId="56DE059A" w14:textId="77777777" w:rsidR="00AE3619" w:rsidRDefault="00445238" w:rsidP="0068557E">
      <w:pPr>
        <w:pStyle w:val="BodyText"/>
      </w:pPr>
      <w:r>
        <w:tab/>
      </w:r>
      <w:r w:rsidR="00DD11B9">
        <w:tab/>
      </w:r>
      <w:r w:rsidR="00DB3CCC">
        <w:t>i)</w:t>
      </w:r>
      <w:r w:rsidR="00DB3CCC">
        <w:tab/>
        <w:t>Timing: Once MBOH has determined that a loss mitigation application is</w:t>
      </w:r>
    </w:p>
    <w:p w14:paraId="1FD43705" w14:textId="77777777" w:rsidR="00AE3619" w:rsidRDefault="00AE3619" w:rsidP="0068557E">
      <w:pPr>
        <w:pStyle w:val="BodyText"/>
      </w:pPr>
      <w:r>
        <w:tab/>
      </w:r>
      <w:r>
        <w:tab/>
      </w:r>
      <w:r>
        <w:tab/>
      </w:r>
      <w:r w:rsidR="00DB3CCC">
        <w:t>complete, it shall proceed with evaluating the application for all potential loss</w:t>
      </w:r>
    </w:p>
    <w:p w14:paraId="0807EA14" w14:textId="77777777" w:rsidR="00AE3619" w:rsidRDefault="00AE3619" w:rsidP="0068557E">
      <w:pPr>
        <w:pStyle w:val="BodyText"/>
      </w:pPr>
      <w:r>
        <w:tab/>
      </w:r>
      <w:r>
        <w:tab/>
      </w:r>
      <w:r>
        <w:tab/>
      </w:r>
      <w:r w:rsidR="00DB3CCC">
        <w:t xml:space="preserve">mitigation options available to the </w:t>
      </w:r>
      <w:r w:rsidR="008A1B2E">
        <w:t>borrower</w:t>
      </w:r>
      <w:r w:rsidR="00DB3CCC">
        <w:t xml:space="preserve"> within 30 calendar days. NOTE: </w:t>
      </w:r>
    </w:p>
    <w:p w14:paraId="09147406" w14:textId="77777777" w:rsidR="00AE3619" w:rsidRDefault="00AE3619" w:rsidP="0068557E">
      <w:pPr>
        <w:pStyle w:val="BodyText"/>
      </w:pPr>
      <w:r>
        <w:tab/>
      </w:r>
      <w:r>
        <w:tab/>
      </w:r>
      <w:r>
        <w:tab/>
      </w:r>
      <w:r w:rsidR="00DB3CCC">
        <w:t>This requirement also applies to loss mitigation applications received 37 days</w:t>
      </w:r>
    </w:p>
    <w:p w14:paraId="4FE526F5" w14:textId="6ED13622" w:rsidR="00DB3CCC" w:rsidRDefault="00AE3619" w:rsidP="0068557E">
      <w:pPr>
        <w:pStyle w:val="BodyText"/>
      </w:pPr>
      <w:r>
        <w:tab/>
      </w:r>
      <w:r>
        <w:tab/>
      </w:r>
      <w:r>
        <w:tab/>
      </w:r>
      <w:r w:rsidR="00DB3CCC">
        <w:t xml:space="preserve"> or more before a scheduled foreclosure sale.</w:t>
      </w:r>
    </w:p>
    <w:p w14:paraId="25147792" w14:textId="59A4268E" w:rsidR="00DB3CCC" w:rsidRDefault="00DD11B9" w:rsidP="00AE3619">
      <w:pPr>
        <w:pStyle w:val="BodyText"/>
        <w:ind w:left="860" w:hanging="860"/>
      </w:pPr>
      <w:r>
        <w:tab/>
      </w:r>
      <w:r w:rsidR="00141A88">
        <w:t xml:space="preserve">     </w:t>
      </w:r>
      <w:r w:rsidR="00AE3619">
        <w:t xml:space="preserve">ii) </w:t>
      </w:r>
      <w:r w:rsidR="00DB3CCC">
        <w:t xml:space="preserve">Correcting Facially Complete Loss Mitigation Application:  Circumstances may arise where MBOH Servicing notifies the </w:t>
      </w:r>
      <w:r w:rsidR="008A1B2E">
        <w:t>borrower</w:t>
      </w:r>
      <w:r w:rsidR="00DB3CCC">
        <w:t xml:space="preserve"> that the loss mitigation application is complete (e.g., facially complete), then later while evaluating the loss mitigation application, MBOH Servicing determines that it needs additional information or documents. In these cases, MBOH Servicing shall:</w:t>
      </w:r>
    </w:p>
    <w:p w14:paraId="1D3BEB77" w14:textId="096809F4" w:rsidR="00DB3CCC" w:rsidRDefault="00445238" w:rsidP="0068557E">
      <w:pPr>
        <w:pStyle w:val="BodyText"/>
      </w:pPr>
      <w:r>
        <w:tab/>
      </w:r>
      <w:r w:rsidR="0011766C">
        <w:t xml:space="preserve"> </w:t>
      </w:r>
      <w:r w:rsidR="00DD11B9">
        <w:tab/>
      </w:r>
      <w:r w:rsidR="00141A88">
        <w:tab/>
      </w:r>
      <w:r w:rsidR="00DB3CCC">
        <w:t>(1)</w:t>
      </w:r>
      <w:r>
        <w:t xml:space="preserve"> </w:t>
      </w:r>
      <w:r w:rsidR="00DB3CCC">
        <w:t>Promptly request whatever corrected documents or information are needed.</w:t>
      </w:r>
    </w:p>
    <w:p w14:paraId="1EC4FC64" w14:textId="1173E84C" w:rsidR="00DB3CCC" w:rsidRDefault="00445238" w:rsidP="00A61D5E">
      <w:pPr>
        <w:pStyle w:val="BodyText"/>
        <w:ind w:left="1152"/>
      </w:pPr>
      <w:r>
        <w:tab/>
      </w:r>
      <w:r w:rsidR="0011766C">
        <w:t xml:space="preserve"> </w:t>
      </w:r>
      <w:r w:rsidR="00DD11B9">
        <w:tab/>
      </w:r>
      <w:r w:rsidR="00141A88">
        <w:tab/>
      </w:r>
      <w:r w:rsidR="00DB3CCC" w:rsidRPr="00A61D5E">
        <w:t>(2)</w:t>
      </w:r>
      <w:r w:rsidRPr="00A61D5E">
        <w:t xml:space="preserve"> </w:t>
      </w:r>
      <w:r w:rsidR="00DB3CCC" w:rsidRPr="00A61D5E">
        <w:t xml:space="preserve">Allow the </w:t>
      </w:r>
      <w:r w:rsidR="008A1B2E" w:rsidRPr="00A61D5E">
        <w:t>borrower</w:t>
      </w:r>
      <w:r w:rsidR="00DB3CCC" w:rsidRPr="00A61D5E">
        <w:t xml:space="preserve"> reasonable time</w:t>
      </w:r>
      <w:r w:rsidR="00A61D5E" w:rsidRPr="00A61D5E">
        <w:t xml:space="preserve">, </w:t>
      </w:r>
      <w:r w:rsidR="00615E86" w:rsidRPr="00A61D5E">
        <w:t>ten business days</w:t>
      </w:r>
      <w:r w:rsidR="00A61D5E" w:rsidRPr="00A61D5E">
        <w:t>, t</w:t>
      </w:r>
      <w:r w:rsidR="00DB3CCC" w:rsidRPr="00A61D5E">
        <w:t xml:space="preserve">o provide </w:t>
      </w:r>
      <w:r w:rsidR="00A61D5E">
        <w:t xml:space="preserve">   </w:t>
      </w:r>
      <w:r w:rsidR="00DB3CCC" w:rsidRPr="00A61D5E">
        <w:t>MBOH Servicing with the</w:t>
      </w:r>
      <w:r w:rsidR="00615E86" w:rsidRPr="00A61D5E">
        <w:t xml:space="preserve"> requested documents.</w:t>
      </w:r>
    </w:p>
    <w:p w14:paraId="2610522F" w14:textId="77777777" w:rsidR="00141A88" w:rsidRDefault="00445238" w:rsidP="0068557E">
      <w:pPr>
        <w:pStyle w:val="BodyText"/>
      </w:pPr>
      <w:r>
        <w:tab/>
      </w:r>
      <w:r w:rsidR="00DD11B9">
        <w:tab/>
      </w:r>
      <w:r w:rsidR="00141A88">
        <w:tab/>
      </w:r>
      <w:r w:rsidR="00DB3CCC">
        <w:t>(3)</w:t>
      </w:r>
      <w:r>
        <w:t xml:space="preserve"> </w:t>
      </w:r>
      <w:r w:rsidR="00DB3CCC">
        <w:t>Do NOT make the first notice or filing for foreclosure or otherwise refer the</w:t>
      </w:r>
    </w:p>
    <w:p w14:paraId="2D7E5538" w14:textId="77777777" w:rsidR="00141A88" w:rsidRDefault="00141A88" w:rsidP="0068557E">
      <w:pPr>
        <w:pStyle w:val="BodyText"/>
      </w:pPr>
      <w:r>
        <w:tab/>
      </w:r>
      <w:r>
        <w:tab/>
      </w:r>
      <w:r>
        <w:tab/>
      </w:r>
      <w:r w:rsidR="00DB3CCC">
        <w:t xml:space="preserve"> </w:t>
      </w:r>
      <w:r w:rsidR="008A1B2E">
        <w:t>borrower</w:t>
      </w:r>
      <w:r w:rsidR="00DB3CCC">
        <w:t xml:space="preserve"> to foreclosure UNTIL the </w:t>
      </w:r>
      <w:r w:rsidR="008A1B2E">
        <w:t>borrower</w:t>
      </w:r>
      <w:r w:rsidR="00DB3CCC">
        <w:t xml:space="preserve"> has had a reasonable amount of</w:t>
      </w:r>
    </w:p>
    <w:p w14:paraId="061338BC" w14:textId="5ADC0197" w:rsidR="00DB3CCC" w:rsidRDefault="00141A88" w:rsidP="0068557E">
      <w:pPr>
        <w:pStyle w:val="BodyText"/>
      </w:pPr>
      <w:r>
        <w:tab/>
      </w:r>
      <w:r>
        <w:tab/>
      </w:r>
      <w:r>
        <w:tab/>
      </w:r>
      <w:r w:rsidR="00DB3CCC">
        <w:t xml:space="preserve"> time to provide the requested information or documents.</w:t>
      </w:r>
    </w:p>
    <w:p w14:paraId="25BE5DDC" w14:textId="77777777" w:rsidR="00141A88" w:rsidRDefault="0011766C" w:rsidP="0068557E">
      <w:pPr>
        <w:pStyle w:val="BodyText"/>
      </w:pPr>
      <w:r>
        <w:t xml:space="preserve">   </w:t>
      </w:r>
      <w:r w:rsidR="00C074BA">
        <w:t xml:space="preserve">  </w:t>
      </w:r>
      <w:r w:rsidR="00DD11B9">
        <w:tab/>
      </w:r>
      <w:r w:rsidR="00141A88">
        <w:tab/>
      </w:r>
      <w:r w:rsidR="00DB3CCC">
        <w:t>(4)</w:t>
      </w:r>
      <w:r w:rsidR="00C074BA">
        <w:t xml:space="preserve"> </w:t>
      </w:r>
      <w:r w:rsidR="00DB3CCC">
        <w:t xml:space="preserve">Once the information or documents requested are received, the loss </w:t>
      </w:r>
    </w:p>
    <w:p w14:paraId="6EF37DDE" w14:textId="77777777" w:rsidR="00141A88" w:rsidRDefault="00141A88" w:rsidP="0068557E">
      <w:pPr>
        <w:pStyle w:val="BodyText"/>
      </w:pPr>
      <w:r>
        <w:tab/>
      </w:r>
      <w:r>
        <w:tab/>
      </w:r>
      <w:r>
        <w:tab/>
      </w:r>
      <w:r w:rsidR="00DB3CCC">
        <w:t xml:space="preserve">mitigation application is deemed complete on the date the requested </w:t>
      </w:r>
    </w:p>
    <w:p w14:paraId="11425F10" w14:textId="77777777" w:rsidR="00141A88" w:rsidRDefault="00141A88" w:rsidP="0068557E">
      <w:pPr>
        <w:pStyle w:val="BodyText"/>
      </w:pPr>
      <w:r>
        <w:tab/>
      </w:r>
      <w:r>
        <w:tab/>
      </w:r>
      <w:r>
        <w:tab/>
      </w:r>
      <w:r w:rsidR="00DB3CCC">
        <w:t>documents or information is received and shall be evaluated within 30 calendar</w:t>
      </w:r>
    </w:p>
    <w:p w14:paraId="2A7444D0" w14:textId="2C732BDA" w:rsidR="00DB3CCC" w:rsidRDefault="00141A88" w:rsidP="0068557E">
      <w:pPr>
        <w:pStyle w:val="BodyText"/>
      </w:pPr>
      <w:r>
        <w:tab/>
      </w:r>
      <w:r>
        <w:tab/>
      </w:r>
      <w:r>
        <w:tab/>
      </w:r>
      <w:r w:rsidR="00DB3CCC">
        <w:t xml:space="preserve">days of that date. </w:t>
      </w:r>
    </w:p>
    <w:p w14:paraId="5922E5A3" w14:textId="2AD072F6" w:rsidR="00141A88" w:rsidRDefault="00DB3CCC" w:rsidP="00141A88">
      <w:pPr>
        <w:pStyle w:val="BodyText"/>
        <w:numPr>
          <w:ilvl w:val="0"/>
          <w:numId w:val="16"/>
        </w:numPr>
      </w:pPr>
      <w:r>
        <w:t>Exceptions (e.g., date requested documents received is NOT date</w:t>
      </w:r>
    </w:p>
    <w:p w14:paraId="4980A219" w14:textId="59661041" w:rsidR="00DB3CCC" w:rsidRDefault="00DB3CCC" w:rsidP="00141A88">
      <w:pPr>
        <w:pStyle w:val="BodyText"/>
        <w:ind w:left="1520" w:firstLine="0"/>
      </w:pPr>
      <w:r>
        <w:t>facially complete</w:t>
      </w:r>
      <w:r w:rsidR="00EE30E6">
        <w:t>)</w:t>
      </w:r>
      <w:r>
        <w:t>:</w:t>
      </w:r>
    </w:p>
    <w:p w14:paraId="66D77E4F" w14:textId="68B868CA" w:rsidR="00DB3CCC" w:rsidRDefault="00E27277" w:rsidP="00141A88">
      <w:pPr>
        <w:pStyle w:val="BodyText"/>
        <w:ind w:left="1520" w:hanging="864"/>
      </w:pPr>
      <w:r>
        <w:tab/>
      </w:r>
      <w:r w:rsidR="00DB3CCC">
        <w:t>(i)</w:t>
      </w:r>
      <w:r w:rsidR="00C074BA">
        <w:t xml:space="preserve"> </w:t>
      </w:r>
      <w:r w:rsidR="00DB3CCC">
        <w:t>Foreclosure Sale Scheduled:</w:t>
      </w:r>
      <w:r w:rsidR="00DD11B9">
        <w:t xml:space="preserve"> </w:t>
      </w:r>
      <w:r w:rsidR="00DB3CCC">
        <w:t xml:space="preserve">If 90 days from foreclosure sale, the date </w:t>
      </w:r>
      <w:r w:rsidR="00141A88">
        <w:t>considered</w:t>
      </w:r>
      <w:r w:rsidR="00DB3CCC">
        <w:t xml:space="preserve"> complete is date "facially complete” </w:t>
      </w:r>
      <w:r w:rsidR="001264B2">
        <w:t xml:space="preserve">which is when </w:t>
      </w:r>
      <w:r w:rsidR="00DB3CCC">
        <w:t>application was submitted; and</w:t>
      </w:r>
    </w:p>
    <w:p w14:paraId="741585BF" w14:textId="1F183A0F" w:rsidR="00DB3CCC" w:rsidRDefault="00E27277" w:rsidP="00141A88">
      <w:pPr>
        <w:pStyle w:val="BodyText"/>
        <w:ind w:left="1520" w:hanging="864"/>
      </w:pPr>
      <w:r>
        <w:tab/>
      </w:r>
      <w:r w:rsidR="00DB3CCC">
        <w:t>(ii)</w:t>
      </w:r>
      <w:r w:rsidR="00C074BA">
        <w:t xml:space="preserve"> </w:t>
      </w:r>
      <w:r w:rsidR="00DB3CCC">
        <w:t xml:space="preserve">Borrower Appeals:  If borrower appeals, the date considered </w:t>
      </w:r>
      <w:r w:rsidR="00141A88">
        <w:t>co</w:t>
      </w:r>
      <w:r w:rsidR="00DB3CCC">
        <w:t>mplete is date "facially complete" application was submitted.</w:t>
      </w:r>
    </w:p>
    <w:p w14:paraId="5973B860" w14:textId="7EC051F4" w:rsidR="00141A88" w:rsidRDefault="00E27277" w:rsidP="00FA42EE">
      <w:pPr>
        <w:pStyle w:val="BodyText"/>
        <w:ind w:left="1152"/>
      </w:pPr>
      <w:r>
        <w:lastRenderedPageBreak/>
        <w:t xml:space="preserve">   </w:t>
      </w:r>
      <w:r w:rsidR="00C074BA">
        <w:t xml:space="preserve"> </w:t>
      </w:r>
      <w:r w:rsidR="00DD11B9">
        <w:tab/>
      </w:r>
      <w:r w:rsidR="00141A88">
        <w:tab/>
        <w:t xml:space="preserve"> </w:t>
      </w:r>
      <w:r w:rsidR="00FA42EE">
        <w:t xml:space="preserve">(iii) </w:t>
      </w:r>
      <w:r w:rsidR="00DB3CCC">
        <w:t xml:space="preserve">If requested information or documents is not in the </w:t>
      </w:r>
      <w:r w:rsidR="008A1B2E">
        <w:t>borrower</w:t>
      </w:r>
      <w:r w:rsidR="00DB3CCC">
        <w:t>'</w:t>
      </w:r>
      <w:r w:rsidR="00141A88">
        <w:t>s</w:t>
      </w:r>
    </w:p>
    <w:p w14:paraId="78B8E38C" w14:textId="3CCF9006" w:rsidR="00DB3CCC" w:rsidRDefault="00141A88" w:rsidP="00FA42EE">
      <w:pPr>
        <w:pStyle w:val="BodyText"/>
        <w:ind w:left="1152"/>
      </w:pPr>
      <w:r>
        <w:tab/>
      </w:r>
      <w:r>
        <w:tab/>
      </w:r>
      <w:r w:rsidR="00DB3CCC">
        <w:t xml:space="preserve"> control</w:t>
      </w:r>
      <w:r w:rsidR="00085DF4">
        <w:t xml:space="preserve"> (</w:t>
      </w:r>
      <w:r w:rsidR="001264B2">
        <w:t xml:space="preserve">for example </w:t>
      </w:r>
      <w:r w:rsidR="00085DF4">
        <w:t xml:space="preserve">documentation </w:t>
      </w:r>
      <w:r w:rsidR="001264B2">
        <w:t>lost in the mail or not received by MBOH</w:t>
      </w:r>
      <w:r w:rsidR="00085DF4">
        <w:t>)</w:t>
      </w:r>
      <w:r w:rsidR="00DB3CCC">
        <w:t xml:space="preserve">, MBOH Servicing shall consider the application </w:t>
      </w:r>
      <w:proofErr w:type="gramStart"/>
      <w:r w:rsidR="00DB3CCC">
        <w:t>complete</w:t>
      </w:r>
      <w:r w:rsidR="001264B2">
        <w:t>;</w:t>
      </w:r>
      <w:proofErr w:type="gramEnd"/>
    </w:p>
    <w:p w14:paraId="7918EF2C" w14:textId="7A5031B9" w:rsidR="00141A88" w:rsidRDefault="00E27277" w:rsidP="00FA42EE">
      <w:pPr>
        <w:pStyle w:val="BodyText"/>
        <w:ind w:left="1152" w:hanging="1152"/>
      </w:pPr>
      <w:r>
        <w:t xml:space="preserve"> </w:t>
      </w:r>
      <w:r w:rsidR="00C074BA">
        <w:t xml:space="preserve">      </w:t>
      </w:r>
      <w:r>
        <w:t xml:space="preserve"> </w:t>
      </w:r>
      <w:r w:rsidR="00DD11B9">
        <w:tab/>
      </w:r>
      <w:r w:rsidR="00141A88">
        <w:tab/>
      </w:r>
      <w:r w:rsidR="00076633">
        <w:t xml:space="preserve"> </w:t>
      </w:r>
      <w:r w:rsidR="00AE3619">
        <w:t>(</w:t>
      </w:r>
      <w:r w:rsidR="00DB3CCC">
        <w:t>i</w:t>
      </w:r>
      <w:r w:rsidR="00FA42EE">
        <w:t>v</w:t>
      </w:r>
      <w:r w:rsidR="00DB3CCC">
        <w:t>)</w:t>
      </w:r>
      <w:r w:rsidR="00AE3619">
        <w:t xml:space="preserve"> </w:t>
      </w:r>
      <w:r w:rsidR="00DB3CCC">
        <w:t>Identify Loss Mitigation Options:  RESPA (Regulation X) does NOT</w:t>
      </w:r>
    </w:p>
    <w:p w14:paraId="37D31654" w14:textId="77777777" w:rsidR="00894E50" w:rsidRDefault="00141A88" w:rsidP="00141A88">
      <w:pPr>
        <w:pStyle w:val="BodyText"/>
        <w:ind w:left="1440" w:hanging="1152"/>
      </w:pPr>
      <w:r>
        <w:tab/>
      </w:r>
      <w:r w:rsidR="00894E50">
        <w:t xml:space="preserve"> </w:t>
      </w:r>
      <w:r w:rsidR="00076633">
        <w:t xml:space="preserve"> </w:t>
      </w:r>
      <w:r w:rsidR="00DB3CCC">
        <w:t>require that MBOH make available specific loss mitigation options;</w:t>
      </w:r>
      <w:r>
        <w:t xml:space="preserve"> </w:t>
      </w:r>
    </w:p>
    <w:p w14:paraId="01F24929" w14:textId="77777777" w:rsidR="00894E50" w:rsidRDefault="00894E50" w:rsidP="00141A88">
      <w:pPr>
        <w:pStyle w:val="BodyText"/>
        <w:ind w:left="1440" w:hanging="1152"/>
      </w:pPr>
      <w:r>
        <w:tab/>
        <w:t xml:space="preserve">  </w:t>
      </w:r>
      <w:r w:rsidR="00DB3CCC">
        <w:t>however, where MBOH does have loss mitigation options available, the</w:t>
      </w:r>
    </w:p>
    <w:p w14:paraId="445D6B02" w14:textId="77777777" w:rsidR="00894E50" w:rsidRDefault="00894E50" w:rsidP="00141A88">
      <w:pPr>
        <w:pStyle w:val="BodyText"/>
        <w:ind w:left="1440" w:hanging="1152"/>
      </w:pPr>
      <w:r>
        <w:tab/>
        <w:t xml:space="preserve">  </w:t>
      </w:r>
      <w:r w:rsidR="00DB3CCC">
        <w:t>regulation does require that MBOH consider each application with the</w:t>
      </w:r>
    </w:p>
    <w:p w14:paraId="67FE791A" w14:textId="2B1B4FFD" w:rsidR="00DB3CCC" w:rsidRDefault="00894E50" w:rsidP="00141A88">
      <w:pPr>
        <w:pStyle w:val="BodyText"/>
        <w:ind w:left="1440" w:hanging="1152"/>
      </w:pPr>
      <w:r>
        <w:tab/>
      </w:r>
      <w:r w:rsidR="00DB3CCC">
        <w:t xml:space="preserve"> </w:t>
      </w:r>
      <w:r w:rsidR="00076633">
        <w:t xml:space="preserve"> </w:t>
      </w:r>
      <w:r w:rsidR="00DB3CCC">
        <w:t>available loss mitigation options in mind.</w:t>
      </w:r>
    </w:p>
    <w:p w14:paraId="2878D568" w14:textId="1959FE25" w:rsidR="00DB3CCC" w:rsidRDefault="00E27277" w:rsidP="0068557E">
      <w:pPr>
        <w:pStyle w:val="BodyText"/>
      </w:pPr>
      <w:r>
        <w:t xml:space="preserve">   </w:t>
      </w:r>
      <w:r w:rsidR="00C074BA">
        <w:tab/>
      </w:r>
      <w:r w:rsidR="00C074BA">
        <w:tab/>
      </w:r>
      <w:r w:rsidR="00C074BA">
        <w:tab/>
      </w:r>
      <w:r w:rsidR="008D1FE7">
        <w:tab/>
      </w:r>
      <w:r w:rsidR="008D1FE7">
        <w:tab/>
      </w:r>
      <w:r w:rsidR="00141A88">
        <w:tab/>
      </w:r>
      <w:r w:rsidR="00DB3CCC">
        <w:t>(1)</w:t>
      </w:r>
      <w:r>
        <w:t xml:space="preserve"> </w:t>
      </w:r>
      <w:r w:rsidR="00DB3CCC" w:rsidRPr="00FA42EE">
        <w:rPr>
          <w:i/>
          <w:iCs/>
        </w:rPr>
        <w:t>Complete Application:</w:t>
      </w:r>
    </w:p>
    <w:p w14:paraId="3E9FAD08" w14:textId="2C779421" w:rsidR="00DB3CCC" w:rsidRDefault="00E27277" w:rsidP="0068557E">
      <w:pPr>
        <w:pStyle w:val="BodyText"/>
      </w:pPr>
      <w:r>
        <w:tab/>
      </w:r>
      <w:r w:rsidR="00C074BA">
        <w:tab/>
      </w:r>
      <w:r w:rsidR="00C074BA">
        <w:tab/>
      </w:r>
      <w:r w:rsidR="00C074BA">
        <w:tab/>
      </w:r>
      <w:r w:rsidR="008D1FE7">
        <w:tab/>
      </w:r>
      <w:r w:rsidR="008D1FE7">
        <w:tab/>
      </w:r>
      <w:r w:rsidR="00141A88">
        <w:tab/>
      </w:r>
      <w:r w:rsidR="00DB3CCC">
        <w:t>(a)</w:t>
      </w:r>
      <w:r>
        <w:t xml:space="preserve"> </w:t>
      </w:r>
      <w:r w:rsidR="00DB3CCC">
        <w:t>Various Loss Mitigation Options:</w:t>
      </w:r>
    </w:p>
    <w:p w14:paraId="309AEDD6" w14:textId="027A82CB" w:rsidR="00141A88" w:rsidRDefault="00E27277" w:rsidP="008D1FE7">
      <w:pPr>
        <w:pStyle w:val="BodyText"/>
        <w:ind w:left="2016" w:hanging="2016"/>
      </w:pPr>
      <w:r>
        <w:tab/>
        <w:t xml:space="preserve">    </w:t>
      </w:r>
      <w:r w:rsidR="00C074BA">
        <w:tab/>
      </w:r>
      <w:r w:rsidR="00141A88">
        <w:tab/>
      </w:r>
      <w:r w:rsidR="00DB3CCC">
        <w:t>(i)</w:t>
      </w:r>
      <w:r w:rsidR="00141A88">
        <w:t xml:space="preserve"> </w:t>
      </w:r>
      <w:r w:rsidR="00DB3CCC">
        <w:t>Investor Loans:  With regards to all investor loans, MBOH</w:t>
      </w:r>
    </w:p>
    <w:p w14:paraId="3F3CC294" w14:textId="77777777" w:rsidR="00A61D5E" w:rsidRDefault="00141A88" w:rsidP="00A61D5E">
      <w:pPr>
        <w:pStyle w:val="BodyText"/>
        <w:ind w:left="2304" w:hanging="2016"/>
      </w:pPr>
      <w:r>
        <w:tab/>
      </w:r>
      <w:r w:rsidR="00A61D5E">
        <w:t xml:space="preserve"> </w:t>
      </w:r>
      <w:r w:rsidR="00DB3CCC">
        <w:t>shall identify loss mitigation options based on the investor</w:t>
      </w:r>
      <w:r w:rsidR="00A61D5E">
        <w:t xml:space="preserve"> and </w:t>
      </w:r>
    </w:p>
    <w:p w14:paraId="0EBDD2DE" w14:textId="139AE990" w:rsidR="00DB3CCC" w:rsidRDefault="00A61D5E" w:rsidP="00A61D5E">
      <w:pPr>
        <w:pStyle w:val="BodyText"/>
        <w:ind w:left="2304" w:hanging="2016"/>
      </w:pPr>
      <w:r>
        <w:tab/>
        <w:t xml:space="preserve"> insurer </w:t>
      </w:r>
      <w:r w:rsidR="00DB3CCC">
        <w:t>requirements.</w:t>
      </w:r>
    </w:p>
    <w:p w14:paraId="59521F00" w14:textId="30F86031" w:rsidR="00141A88" w:rsidRDefault="00E27277" w:rsidP="008D1FE7">
      <w:pPr>
        <w:pStyle w:val="BodyText"/>
        <w:ind w:left="2016" w:hanging="2016"/>
      </w:pPr>
      <w:r>
        <w:tab/>
        <w:t xml:space="preserve">    </w:t>
      </w:r>
      <w:r w:rsidR="00C074BA">
        <w:tab/>
      </w:r>
      <w:r w:rsidR="00141A88">
        <w:tab/>
      </w:r>
      <w:r w:rsidR="00DB3CCC">
        <w:t>(ii)</w:t>
      </w:r>
      <w:r w:rsidR="00141A88">
        <w:t xml:space="preserve"> </w:t>
      </w:r>
      <w:r w:rsidR="00DB3CCC">
        <w:t>Portfolio Loans:  For non-investor loans, the assigned Loan &amp;</w:t>
      </w:r>
    </w:p>
    <w:p w14:paraId="7D6DE290" w14:textId="41BDF9E0" w:rsidR="00141A88" w:rsidRDefault="00141A88" w:rsidP="008D1FE7">
      <w:pPr>
        <w:pStyle w:val="BodyText"/>
        <w:ind w:left="2016" w:hanging="2016"/>
      </w:pPr>
      <w:r>
        <w:tab/>
      </w:r>
      <w:r>
        <w:tab/>
      </w:r>
      <w:r>
        <w:tab/>
      </w:r>
      <w:r w:rsidR="00DB3CCC">
        <w:t xml:space="preserve"> Bond Specialist(s) shall be knowledgeable of all available relief</w:t>
      </w:r>
    </w:p>
    <w:p w14:paraId="2290A24D" w14:textId="77777777" w:rsidR="00141A88" w:rsidRDefault="00141A88" w:rsidP="008D1FE7">
      <w:pPr>
        <w:pStyle w:val="BodyText"/>
        <w:ind w:left="2016" w:hanging="2016"/>
      </w:pPr>
      <w:r>
        <w:tab/>
      </w:r>
      <w:r>
        <w:tab/>
      </w:r>
      <w:r>
        <w:tab/>
      </w:r>
      <w:r w:rsidR="00DB3CCC">
        <w:t xml:space="preserve"> options available under the various potential delinquency</w:t>
      </w:r>
    </w:p>
    <w:p w14:paraId="7577FEDD" w14:textId="77777777" w:rsidR="00141A88" w:rsidRDefault="00141A88" w:rsidP="008D1FE7">
      <w:pPr>
        <w:pStyle w:val="BodyText"/>
        <w:ind w:left="2016" w:hanging="2016"/>
      </w:pPr>
      <w:r>
        <w:tab/>
      </w:r>
      <w:r>
        <w:tab/>
      </w:r>
      <w:r>
        <w:tab/>
      </w:r>
      <w:r w:rsidR="00DB3CCC">
        <w:t xml:space="preserve"> circumstances (reason for delinquency, </w:t>
      </w:r>
      <w:r w:rsidR="008A1B2E">
        <w:t>borrower</w:t>
      </w:r>
      <w:r w:rsidR="00DB3CCC">
        <w:t>'s attitude, and</w:t>
      </w:r>
    </w:p>
    <w:p w14:paraId="234F42A7" w14:textId="2A65A9E3" w:rsidR="00DB3CCC" w:rsidRDefault="00141A88" w:rsidP="008D1FE7">
      <w:pPr>
        <w:pStyle w:val="BodyText"/>
        <w:ind w:left="2016" w:hanging="2016"/>
      </w:pPr>
      <w:r>
        <w:tab/>
      </w:r>
      <w:r>
        <w:tab/>
      </w:r>
      <w:r>
        <w:tab/>
      </w:r>
      <w:r w:rsidR="00DB3CCC">
        <w:t xml:space="preserve"> resources) including, but not limited to:</w:t>
      </w:r>
    </w:p>
    <w:p w14:paraId="32BCB665" w14:textId="438F055B" w:rsidR="00DB3CCC" w:rsidRDefault="00E27277" w:rsidP="0068557E">
      <w:pPr>
        <w:pStyle w:val="BodyText"/>
      </w:pPr>
      <w:r>
        <w:tab/>
      </w:r>
      <w:r>
        <w:tab/>
      </w:r>
      <w:r>
        <w:tab/>
      </w:r>
      <w:r>
        <w:tab/>
      </w:r>
      <w:r>
        <w:tab/>
      </w:r>
      <w:r w:rsidR="008D1FE7">
        <w:tab/>
      </w:r>
      <w:r w:rsidR="008D1FE7">
        <w:tab/>
      </w:r>
      <w:r w:rsidR="00141A88">
        <w:tab/>
      </w:r>
      <w:r w:rsidR="00141A88">
        <w:tab/>
      </w:r>
      <w:r w:rsidR="00DB3CCC">
        <w:t>1</w:t>
      </w:r>
      <w:r w:rsidR="00DB3CCC">
        <w:tab/>
        <w:t>Temporary Indulgence.</w:t>
      </w:r>
    </w:p>
    <w:p w14:paraId="0CADFD3D" w14:textId="60CD3E76" w:rsidR="00DB3CCC" w:rsidRDefault="00E27277" w:rsidP="0068557E">
      <w:pPr>
        <w:pStyle w:val="BodyText"/>
      </w:pPr>
      <w:r>
        <w:tab/>
      </w:r>
      <w:r>
        <w:tab/>
      </w:r>
      <w:r>
        <w:tab/>
      </w:r>
      <w:r>
        <w:tab/>
      </w:r>
      <w:r>
        <w:tab/>
      </w:r>
      <w:r w:rsidR="008D1FE7">
        <w:tab/>
      </w:r>
      <w:r w:rsidR="008D1FE7">
        <w:tab/>
      </w:r>
      <w:r w:rsidR="00141A88">
        <w:tab/>
      </w:r>
      <w:r w:rsidR="00141A88">
        <w:tab/>
      </w:r>
      <w:r w:rsidR="00DB3CCC">
        <w:t>2</w:t>
      </w:r>
      <w:r w:rsidR="00DB3CCC">
        <w:tab/>
        <w:t>Repayment Plan; or</w:t>
      </w:r>
    </w:p>
    <w:p w14:paraId="09D8B7A6" w14:textId="3CE21CDE" w:rsidR="00DB3CCC" w:rsidRDefault="00E27277" w:rsidP="0068557E">
      <w:pPr>
        <w:pStyle w:val="BodyText"/>
      </w:pPr>
      <w:r>
        <w:tab/>
      </w:r>
      <w:r>
        <w:tab/>
      </w:r>
      <w:r>
        <w:tab/>
      </w:r>
      <w:r>
        <w:tab/>
      </w:r>
      <w:r>
        <w:tab/>
      </w:r>
      <w:r w:rsidR="008D1FE7">
        <w:tab/>
      </w:r>
      <w:r w:rsidR="008D1FE7">
        <w:tab/>
      </w:r>
      <w:r w:rsidR="00141A88">
        <w:tab/>
      </w:r>
      <w:r w:rsidR="00141A88">
        <w:tab/>
      </w:r>
      <w:r w:rsidR="00DB3CCC">
        <w:t>3</w:t>
      </w:r>
      <w:r w:rsidR="00DB3CCC">
        <w:tab/>
        <w:t>Forbearance Relief Agreement.</w:t>
      </w:r>
    </w:p>
    <w:p w14:paraId="53106CA4" w14:textId="497A4EFC" w:rsidR="00894E50" w:rsidRDefault="00C074BA" w:rsidP="008D1FE7">
      <w:pPr>
        <w:pStyle w:val="BodyText"/>
        <w:ind w:left="2016" w:hanging="720"/>
      </w:pPr>
      <w:r>
        <w:t xml:space="preserve">      </w:t>
      </w:r>
      <w:r w:rsidR="00141A88">
        <w:tab/>
      </w:r>
      <w:r w:rsidR="00894E50">
        <w:t xml:space="preserve"> </w:t>
      </w:r>
      <w:r w:rsidR="00DB3CCC">
        <w:t>(b)</w:t>
      </w:r>
      <w:r w:rsidR="00E27277">
        <w:t xml:space="preserve"> </w:t>
      </w:r>
      <w:r w:rsidR="00DB3CCC">
        <w:t>Prohibition on Foreclosure Referral:  MBOH Servicing shall</w:t>
      </w:r>
    </w:p>
    <w:p w14:paraId="5A0A0E68" w14:textId="5C4F6C8B" w:rsidR="00DB3CCC" w:rsidRDefault="00894E50" w:rsidP="00894E50">
      <w:pPr>
        <w:pStyle w:val="BodyText"/>
        <w:ind w:left="2592" w:hanging="720"/>
      </w:pPr>
      <w:r>
        <w:tab/>
      </w:r>
      <w:r w:rsidR="00DB3CCC">
        <w:t>NOT</w:t>
      </w:r>
      <w:r>
        <w:t xml:space="preserve"> </w:t>
      </w:r>
      <w:r w:rsidR="00DB3CCC">
        <w:t>make the first notice or filing required by applicable law for any</w:t>
      </w:r>
      <w:r>
        <w:t xml:space="preserve"> </w:t>
      </w:r>
      <w:r w:rsidR="00DB3CCC">
        <w:t>judicial or non-judicial foreclosure process unless:</w:t>
      </w:r>
    </w:p>
    <w:p w14:paraId="02DC624F" w14:textId="7434E752" w:rsidR="00141A88" w:rsidRDefault="00E27277" w:rsidP="008D1FE7">
      <w:pPr>
        <w:pStyle w:val="BodyText"/>
        <w:ind w:left="2016"/>
      </w:pPr>
      <w:r>
        <w:t xml:space="preserve">        </w:t>
      </w:r>
      <w:r w:rsidR="008D1FE7">
        <w:tab/>
      </w:r>
      <w:r w:rsidR="00141A88">
        <w:tab/>
      </w:r>
      <w:r w:rsidR="00141A88">
        <w:tab/>
      </w:r>
      <w:r w:rsidR="00DB3CCC">
        <w:t>(i)</w:t>
      </w:r>
      <w:r>
        <w:t xml:space="preserve"> </w:t>
      </w:r>
      <w:r w:rsidR="00DB3CCC">
        <w:t>A borrower's mortgage loan obligation is more than 120</w:t>
      </w:r>
    </w:p>
    <w:p w14:paraId="4ED780F9" w14:textId="71B5B812" w:rsidR="00DB3CCC" w:rsidRDefault="00DB3CCC" w:rsidP="008D1FE7">
      <w:pPr>
        <w:pStyle w:val="BodyText"/>
        <w:ind w:left="2016"/>
      </w:pPr>
      <w:r>
        <w:t xml:space="preserve"> </w:t>
      </w:r>
      <w:r w:rsidR="00141A88">
        <w:tab/>
      </w:r>
      <w:r w:rsidR="00141A88">
        <w:tab/>
      </w:r>
      <w:r w:rsidR="00141A88">
        <w:tab/>
      </w:r>
      <w:r>
        <w:t>days delinquent: OR</w:t>
      </w:r>
    </w:p>
    <w:p w14:paraId="3C7BBE74" w14:textId="2C9B2376" w:rsidR="00DB3CCC" w:rsidRDefault="00E27277" w:rsidP="00141A88">
      <w:pPr>
        <w:pStyle w:val="BodyText"/>
        <w:ind w:left="2592"/>
      </w:pPr>
      <w:r>
        <w:t xml:space="preserve">       </w:t>
      </w:r>
      <w:r w:rsidR="00141A88">
        <w:tab/>
      </w:r>
      <w:r w:rsidR="00DB3CCC">
        <w:t>(ii</w:t>
      </w:r>
      <w:r w:rsidR="00141A88">
        <w:t>) The</w:t>
      </w:r>
      <w:r w:rsidR="00DB3CCC">
        <w:t xml:space="preserve"> foreclosure is based on a borrower's violation of a due-on-sale </w:t>
      </w:r>
      <w:r w:rsidR="00141A88">
        <w:t>clause, OR</w:t>
      </w:r>
    </w:p>
    <w:p w14:paraId="7246347D" w14:textId="56AC2448" w:rsidR="00DB3CCC" w:rsidRDefault="00E27277" w:rsidP="00141A88">
      <w:pPr>
        <w:pStyle w:val="BodyText"/>
        <w:ind w:left="2592"/>
      </w:pPr>
      <w:r>
        <w:t xml:space="preserve">        </w:t>
      </w:r>
      <w:r w:rsidR="00141A88">
        <w:tab/>
      </w:r>
      <w:r w:rsidR="00DB3CCC">
        <w:t>(iii)</w:t>
      </w:r>
      <w:r w:rsidR="008D1FE7">
        <w:t xml:space="preserve"> </w:t>
      </w:r>
      <w:r w:rsidR="00DB3CCC">
        <w:t>MBOH is joining the foreclosure action of a subordinate lienholder.</w:t>
      </w:r>
    </w:p>
    <w:p w14:paraId="0D15C4B2" w14:textId="77777777" w:rsidR="00894E50" w:rsidRDefault="00E27277" w:rsidP="00141A88">
      <w:pPr>
        <w:pStyle w:val="BodyText"/>
        <w:ind w:left="2304" w:hanging="720"/>
      </w:pPr>
      <w:r>
        <w:t xml:space="preserve">    </w:t>
      </w:r>
      <w:r w:rsidR="00C074BA">
        <w:t xml:space="preserve">  </w:t>
      </w:r>
      <w:r w:rsidR="00894E50">
        <w:t xml:space="preserve">  </w:t>
      </w:r>
      <w:r w:rsidR="00DB3CCC">
        <w:t>(c)</w:t>
      </w:r>
      <w:r>
        <w:t xml:space="preserve"> </w:t>
      </w:r>
      <w:r w:rsidR="00DB3CCC">
        <w:t>Prohibition on Foreclosure Sale:  If the borrower submits a</w:t>
      </w:r>
    </w:p>
    <w:p w14:paraId="0A58A323" w14:textId="3DE7E5E2" w:rsidR="00DB3CCC" w:rsidRDefault="00DB3CCC" w:rsidP="00894E50">
      <w:pPr>
        <w:pStyle w:val="BodyText"/>
        <w:ind w:left="2592" w:hanging="720"/>
      </w:pPr>
      <w:r>
        <w:t xml:space="preserve"> </w:t>
      </w:r>
      <w:r w:rsidR="00894E50">
        <w:t xml:space="preserve">  </w:t>
      </w:r>
      <w:r w:rsidR="00894E50">
        <w:tab/>
      </w:r>
      <w:r>
        <w:t>completed loss mitigation application after MBOH has made the first notice or filing required by applicable law for any judicial or non-judicial foreclosure process, but more than 37 days before a foreclosure sale, MBOH shall NOT move for a foreclosure judgment or order of sale, or conduct a foreclosure sale, unless:</w:t>
      </w:r>
    </w:p>
    <w:p w14:paraId="3BD3705C" w14:textId="24F8C3C3" w:rsidR="00141A88" w:rsidRDefault="00E27277" w:rsidP="007C07FB">
      <w:pPr>
        <w:pStyle w:val="BodyText"/>
        <w:ind w:left="2016"/>
      </w:pPr>
      <w:r>
        <w:t xml:space="preserve">      </w:t>
      </w:r>
      <w:r w:rsidR="00141A88">
        <w:tab/>
      </w:r>
      <w:r w:rsidR="00141A88">
        <w:tab/>
      </w:r>
      <w:r w:rsidR="00C074BA">
        <w:tab/>
      </w:r>
      <w:r w:rsidR="00DB3CCC">
        <w:t>(i)</w:t>
      </w:r>
      <w:r w:rsidR="007C07FB">
        <w:t xml:space="preserve"> </w:t>
      </w:r>
      <w:r w:rsidR="00DB3CCC">
        <w:t xml:space="preserve">MBOH has previously sent the </w:t>
      </w:r>
      <w:r w:rsidR="00233BCC">
        <w:t>borrower</w:t>
      </w:r>
      <w:r w:rsidR="00DB3CCC">
        <w:t xml:space="preserve"> the</w:t>
      </w:r>
    </w:p>
    <w:p w14:paraId="7A69D89C" w14:textId="77777777" w:rsidR="00894E50" w:rsidRDefault="00141A88" w:rsidP="00F3280E">
      <w:pPr>
        <w:pStyle w:val="BodyText"/>
        <w:ind w:left="2016"/>
      </w:pPr>
      <w:r>
        <w:tab/>
      </w:r>
      <w:r>
        <w:tab/>
      </w:r>
      <w:r>
        <w:tab/>
      </w:r>
      <w:r>
        <w:tab/>
      </w:r>
      <w:r w:rsidR="00DB3CCC">
        <w:t xml:space="preserve"> notice outlined below that the </w:t>
      </w:r>
      <w:r w:rsidR="00233BCC">
        <w:t xml:space="preserve">borrower </w:t>
      </w:r>
      <w:r w:rsidR="00DB3CCC">
        <w:t>is</w:t>
      </w:r>
      <w:r w:rsidR="00F3280E">
        <w:t xml:space="preserve"> </w:t>
      </w:r>
      <w:r w:rsidR="00F3280E">
        <w:tab/>
      </w:r>
      <w:r>
        <w:tab/>
      </w:r>
      <w:r>
        <w:tab/>
      </w:r>
      <w:r>
        <w:tab/>
      </w:r>
      <w:r>
        <w:tab/>
      </w:r>
      <w:r>
        <w:tab/>
      </w:r>
      <w:r>
        <w:tab/>
      </w:r>
      <w:r w:rsidR="00894E50">
        <w:tab/>
      </w:r>
      <w:r>
        <w:tab/>
      </w:r>
      <w:r>
        <w:tab/>
      </w:r>
      <w:r w:rsidR="00DB3CCC">
        <w:t xml:space="preserve"> NOT eligible for any loss mitigation</w:t>
      </w:r>
      <w:r w:rsidR="00894E50">
        <w:t xml:space="preserve"> option(s), the appeals</w:t>
      </w:r>
    </w:p>
    <w:p w14:paraId="5FFC9109" w14:textId="77777777" w:rsidR="00894E50" w:rsidRDefault="00894E50" w:rsidP="00F3280E">
      <w:pPr>
        <w:pStyle w:val="BodyText"/>
        <w:ind w:left="2016"/>
      </w:pPr>
      <w:r>
        <w:tab/>
      </w:r>
      <w:r>
        <w:tab/>
      </w:r>
      <w:r>
        <w:tab/>
      </w:r>
      <w:r>
        <w:tab/>
        <w:t xml:space="preserve"> </w:t>
      </w:r>
      <w:r w:rsidR="00DB3CCC">
        <w:t>process outlined below is</w:t>
      </w:r>
      <w:r>
        <w:t xml:space="preserve"> </w:t>
      </w:r>
      <w:r w:rsidR="00DB3CCC">
        <w:t>not</w:t>
      </w:r>
      <w:r w:rsidR="00F3280E">
        <w:t xml:space="preserve"> </w:t>
      </w:r>
      <w:r w:rsidR="00DB3CCC">
        <w:t>applicable or</w:t>
      </w:r>
      <w:r w:rsidR="00767532">
        <w:t xml:space="preserve"> the </w:t>
      </w:r>
      <w:r w:rsidR="007C07FB">
        <w:t>borrower</w:t>
      </w:r>
    </w:p>
    <w:p w14:paraId="0FAA746F" w14:textId="77777777" w:rsidR="00894E50" w:rsidRDefault="00894E50" w:rsidP="00F3280E">
      <w:pPr>
        <w:pStyle w:val="BodyText"/>
        <w:ind w:left="2016"/>
      </w:pPr>
      <w:r>
        <w:tab/>
      </w:r>
      <w:r>
        <w:tab/>
      </w:r>
      <w:r>
        <w:tab/>
      </w:r>
      <w:r>
        <w:tab/>
      </w:r>
      <w:r w:rsidR="007C07FB">
        <w:t xml:space="preserve"> </w:t>
      </w:r>
      <w:r w:rsidR="00DB3CCC">
        <w:t>has not requested</w:t>
      </w:r>
      <w:r>
        <w:t xml:space="preserve"> </w:t>
      </w:r>
      <w:r w:rsidR="00DB3CCC">
        <w:t>an appeal within the</w:t>
      </w:r>
      <w:r w:rsidR="00767532">
        <w:t xml:space="preserve"> </w:t>
      </w:r>
      <w:r w:rsidR="00DB3CCC">
        <w:t>applicable time,</w:t>
      </w:r>
      <w:r w:rsidR="007C07FB">
        <w:t xml:space="preserve"> </w:t>
      </w:r>
      <w:r w:rsidR="00DB3CCC">
        <w:t>or</w:t>
      </w:r>
    </w:p>
    <w:p w14:paraId="057735C8" w14:textId="22D5F30C" w:rsidR="00DB3CCC" w:rsidRDefault="00894E50" w:rsidP="00F3280E">
      <w:pPr>
        <w:pStyle w:val="BodyText"/>
        <w:ind w:left="2016"/>
      </w:pPr>
      <w:r>
        <w:tab/>
      </w:r>
      <w:r>
        <w:tab/>
      </w:r>
      <w:r>
        <w:tab/>
      </w:r>
      <w:r>
        <w:tab/>
      </w:r>
      <w:r w:rsidR="00DB3CCC">
        <w:t xml:space="preserve"> the</w:t>
      </w:r>
      <w:r>
        <w:t xml:space="preserve"> borrower</w:t>
      </w:r>
      <w:r w:rsidR="000A3465">
        <w:t>’</w:t>
      </w:r>
      <w:r>
        <w:t>s appeal has been denied, OR</w:t>
      </w:r>
    </w:p>
    <w:p w14:paraId="7F5EA7F8" w14:textId="767ACF00" w:rsidR="00F3280E" w:rsidRDefault="00E27277" w:rsidP="007C07FB">
      <w:pPr>
        <w:pStyle w:val="BodyText"/>
        <w:ind w:left="2016" w:hanging="2016"/>
      </w:pPr>
      <w:r>
        <w:tab/>
      </w:r>
      <w:r>
        <w:tab/>
      </w:r>
      <w:r w:rsidR="00F3280E">
        <w:tab/>
      </w:r>
      <w:r w:rsidR="00F3280E">
        <w:tab/>
      </w:r>
      <w:r w:rsidR="00DB3CCC">
        <w:t>(ii)</w:t>
      </w:r>
      <w:r w:rsidR="007C07FB">
        <w:t xml:space="preserve"> </w:t>
      </w:r>
      <w:r w:rsidR="00DB3CCC">
        <w:t xml:space="preserve">The </w:t>
      </w:r>
      <w:r w:rsidR="00233BCC">
        <w:t xml:space="preserve">borrower </w:t>
      </w:r>
      <w:r w:rsidR="00DB3CCC">
        <w:t>rejects the loss mitigation option(s) offered</w:t>
      </w:r>
    </w:p>
    <w:p w14:paraId="4956F8BF" w14:textId="34044D6A" w:rsidR="00DB3CCC" w:rsidRDefault="00F3280E" w:rsidP="007C07FB">
      <w:pPr>
        <w:pStyle w:val="BodyText"/>
        <w:ind w:left="2016" w:hanging="2016"/>
      </w:pPr>
      <w:r>
        <w:tab/>
      </w:r>
      <w:r>
        <w:tab/>
      </w:r>
      <w:r>
        <w:tab/>
      </w:r>
      <w:r>
        <w:tab/>
      </w:r>
      <w:r w:rsidR="00DB3CCC">
        <w:t xml:space="preserve"> to them, OR</w:t>
      </w:r>
    </w:p>
    <w:p w14:paraId="4B5BDD0B" w14:textId="606437EC" w:rsidR="007C07FB" w:rsidRDefault="00E27277" w:rsidP="007C07FB">
      <w:pPr>
        <w:pStyle w:val="BodyText"/>
        <w:ind w:left="2592"/>
      </w:pPr>
      <w:r>
        <w:t xml:space="preserve">        </w:t>
      </w:r>
      <w:r w:rsidR="00C074BA">
        <w:tab/>
      </w:r>
      <w:r w:rsidR="00C074BA">
        <w:tab/>
      </w:r>
      <w:r w:rsidR="00C074BA">
        <w:tab/>
      </w:r>
      <w:r w:rsidR="007C07FB">
        <w:tab/>
      </w:r>
      <w:r w:rsidR="007C07FB">
        <w:tab/>
      </w:r>
      <w:r w:rsidR="007C07FB">
        <w:tab/>
      </w:r>
      <w:r w:rsidR="00F3280E">
        <w:tab/>
      </w:r>
      <w:r w:rsidR="00F3280E">
        <w:tab/>
      </w:r>
      <w:r w:rsidR="00DB3CCC">
        <w:t>(iii)</w:t>
      </w:r>
      <w:r w:rsidR="007C07FB">
        <w:t xml:space="preserve"> </w:t>
      </w:r>
      <w:r w:rsidR="00DB3CCC">
        <w:t xml:space="preserve">The </w:t>
      </w:r>
      <w:r w:rsidR="00233BCC">
        <w:t>borrower</w:t>
      </w:r>
      <w:r w:rsidR="00DB3CCC">
        <w:t xml:space="preserve"> fails to perform under an</w:t>
      </w:r>
    </w:p>
    <w:p w14:paraId="28918EFB" w14:textId="1F865430" w:rsidR="00DB3CCC" w:rsidRDefault="00F3280E" w:rsidP="007C07FB">
      <w:pPr>
        <w:pStyle w:val="BodyText"/>
        <w:ind w:left="2592"/>
      </w:pPr>
      <w:r>
        <w:tab/>
      </w:r>
      <w:r>
        <w:tab/>
      </w:r>
      <w:r>
        <w:tab/>
      </w:r>
      <w:r>
        <w:tab/>
      </w:r>
      <w:r>
        <w:tab/>
      </w:r>
      <w:r>
        <w:tab/>
      </w:r>
      <w:r>
        <w:tab/>
      </w:r>
      <w:r>
        <w:tab/>
      </w:r>
      <w:r>
        <w:tab/>
      </w:r>
      <w:r w:rsidR="007C07FB">
        <w:t>agreement</w:t>
      </w:r>
      <w:r w:rsidR="00DB3CCC">
        <w:t xml:space="preserve"> on a loss mitigation</w:t>
      </w:r>
      <w:r w:rsidR="007C07FB">
        <w:t xml:space="preserve"> </w:t>
      </w:r>
      <w:r w:rsidR="00166922">
        <w:t>option</w:t>
      </w:r>
      <w:r w:rsidR="00DB3CCC">
        <w:t>.</w:t>
      </w:r>
    </w:p>
    <w:p w14:paraId="05FE7E66" w14:textId="7FC23B90" w:rsidR="00DB3CCC" w:rsidRDefault="00CD3DAF" w:rsidP="0068557E">
      <w:pPr>
        <w:pStyle w:val="BodyText"/>
      </w:pPr>
      <w:r>
        <w:tab/>
      </w:r>
      <w:r w:rsidR="002608CB">
        <w:tab/>
      </w:r>
      <w:r w:rsidR="00CC5D10">
        <w:t>(</w:t>
      </w:r>
      <w:r w:rsidR="00FA42EE">
        <w:t>d</w:t>
      </w:r>
      <w:r w:rsidR="00DB3CCC">
        <w:t>)</w:t>
      </w:r>
      <w:r w:rsidR="00CC5D10">
        <w:t xml:space="preserve"> </w:t>
      </w:r>
      <w:r w:rsidR="008A1B2E" w:rsidRPr="00076633">
        <w:t>Borrower</w:t>
      </w:r>
      <w:r w:rsidR="00DB3CCC" w:rsidRPr="00076633">
        <w:t>'s Response:</w:t>
      </w:r>
    </w:p>
    <w:p w14:paraId="0F43C7B4" w14:textId="5973F38E" w:rsidR="00DB3CCC" w:rsidRDefault="00C13CA4" w:rsidP="00C13CA4">
      <w:pPr>
        <w:pStyle w:val="BodyText"/>
        <w:ind w:left="1152"/>
      </w:pPr>
      <w:r>
        <w:tab/>
      </w:r>
      <w:r w:rsidR="00721E38">
        <w:t>(</w:t>
      </w:r>
      <w:r w:rsidR="00DB3CCC">
        <w:t>i)</w:t>
      </w:r>
      <w:r w:rsidR="00721E38">
        <w:t xml:space="preserve"> </w:t>
      </w:r>
      <w:r w:rsidR="00DB3CCC">
        <w:t xml:space="preserve">Acceptance:  Acceptance will be deemed where the </w:t>
      </w:r>
      <w:r w:rsidR="008A1B2E">
        <w:t>borrower</w:t>
      </w:r>
      <w:r w:rsidR="00DB3CCC">
        <w:t xml:space="preserve"> fulfills the requirements of the offer by the requisite deadline.  All foreclosure </w:t>
      </w:r>
      <w:r w:rsidR="00DB3CCC">
        <w:lastRenderedPageBreak/>
        <w:t xml:space="preserve">processes, if applicable, must be suspended once the </w:t>
      </w:r>
      <w:r w:rsidR="008A1B2E">
        <w:t>borrower</w:t>
      </w:r>
      <w:r w:rsidR="00DB3CCC">
        <w:t xml:space="preserve"> accepts a loss mitigation option offered by MBOH and performs under that loss mitigation agreement.</w:t>
      </w:r>
    </w:p>
    <w:p w14:paraId="36510428" w14:textId="50536C52" w:rsidR="00DB3CCC" w:rsidRDefault="00C13CA4" w:rsidP="00C13CA4">
      <w:pPr>
        <w:pStyle w:val="BodyText"/>
        <w:ind w:left="1152"/>
      </w:pPr>
      <w:r>
        <w:tab/>
      </w:r>
      <w:r w:rsidR="00721E38">
        <w:t>(</w:t>
      </w:r>
      <w:r w:rsidR="002608CB">
        <w:t>i</w:t>
      </w:r>
      <w:r w:rsidR="00DB3CCC">
        <w:t>i)</w:t>
      </w:r>
      <w:r w:rsidR="00721E38">
        <w:t xml:space="preserve"> </w:t>
      </w:r>
      <w:r w:rsidR="00DB3CCC">
        <w:t>Rejection:</w:t>
      </w:r>
      <w:r w:rsidR="002608CB">
        <w:t xml:space="preserve"> </w:t>
      </w:r>
      <w:r w:rsidR="00DB3CCC">
        <w:t xml:space="preserve">Except as outlined below, if the </w:t>
      </w:r>
      <w:r w:rsidR="008A1B2E">
        <w:t>borrower</w:t>
      </w:r>
      <w:r w:rsidR="00DB3CCC">
        <w:t xml:space="preserve"> fails to accept an offer by the deadline of the offer, MBOH may consider this a rejection of the offer. Exceptions to this rule include:</w:t>
      </w:r>
    </w:p>
    <w:p w14:paraId="7D46CEAE" w14:textId="2B6F688C" w:rsidR="002608CB" w:rsidRDefault="00CC5D10" w:rsidP="00CC5D10">
      <w:pPr>
        <w:pStyle w:val="BodyText"/>
        <w:ind w:left="1224" w:hanging="1224"/>
      </w:pPr>
      <w:r>
        <w:tab/>
        <w:t xml:space="preserve">       </w:t>
      </w:r>
      <w:r w:rsidR="002608CB">
        <w:tab/>
      </w:r>
      <w:r w:rsidR="002608CB">
        <w:tab/>
      </w:r>
      <w:r w:rsidR="00AE244A">
        <w:tab/>
      </w:r>
      <w:r w:rsidR="00DB3CCC">
        <w:t>(</w:t>
      </w:r>
      <w:r w:rsidR="00663817">
        <w:t>1</w:t>
      </w:r>
      <w:r w:rsidR="00DB3CCC">
        <w:t>)</w:t>
      </w:r>
      <w:r>
        <w:t xml:space="preserve"> </w:t>
      </w:r>
      <w:r w:rsidR="00DB3CCC">
        <w:t xml:space="preserve">Interaction with Appeals Process: If a </w:t>
      </w:r>
      <w:r w:rsidR="008A1B2E">
        <w:t>borrower</w:t>
      </w:r>
    </w:p>
    <w:p w14:paraId="706DF1D5" w14:textId="63B34F96" w:rsidR="002608CB" w:rsidRDefault="002608CB" w:rsidP="00C13CA4">
      <w:pPr>
        <w:pStyle w:val="BodyText"/>
        <w:ind w:left="1224" w:hanging="1224"/>
      </w:pPr>
      <w:r>
        <w:tab/>
      </w:r>
      <w:r>
        <w:tab/>
      </w:r>
      <w:r>
        <w:tab/>
      </w:r>
      <w:r w:rsidR="00AE244A">
        <w:tab/>
      </w:r>
      <w:r w:rsidR="00DB3CCC">
        <w:t>appeals Montana Board of Housing’s (MBOH) decision</w:t>
      </w:r>
      <w:r>
        <w:tab/>
      </w:r>
      <w:r>
        <w:tab/>
      </w:r>
      <w:r>
        <w:tab/>
      </w:r>
      <w:r>
        <w:tab/>
      </w:r>
      <w:r>
        <w:tab/>
      </w:r>
      <w:r>
        <w:tab/>
      </w:r>
      <w:r w:rsidR="00AE244A">
        <w:tab/>
      </w:r>
      <w:r w:rsidR="00AE244A">
        <w:tab/>
      </w:r>
      <w:r w:rsidR="00DB3CCC">
        <w:t xml:space="preserve">(below), the </w:t>
      </w:r>
      <w:r w:rsidR="008A1B2E">
        <w:t>borrower</w:t>
      </w:r>
      <w:r w:rsidR="00DB3CCC">
        <w:t>'s deadline for accepting a loss</w:t>
      </w:r>
    </w:p>
    <w:p w14:paraId="7876F070" w14:textId="710107DA" w:rsidR="002608CB" w:rsidRDefault="002608CB" w:rsidP="00CC5D10">
      <w:pPr>
        <w:pStyle w:val="BodyText"/>
        <w:ind w:left="1224" w:hanging="1224"/>
      </w:pPr>
      <w:r>
        <w:tab/>
      </w:r>
      <w:r>
        <w:tab/>
      </w:r>
      <w:r>
        <w:tab/>
      </w:r>
      <w:r w:rsidR="00AE244A">
        <w:tab/>
      </w:r>
      <w:r w:rsidR="00DB3CCC">
        <w:t xml:space="preserve">mitigation offer(s) shall be extended 14 calendar </w:t>
      </w:r>
      <w:r>
        <w:t>days.</w:t>
      </w:r>
    </w:p>
    <w:p w14:paraId="2C23E640" w14:textId="4F9738A5" w:rsidR="00DB3CCC" w:rsidRDefault="002608CB" w:rsidP="00CC5D10">
      <w:pPr>
        <w:pStyle w:val="BodyText"/>
        <w:ind w:left="1224" w:hanging="1224"/>
      </w:pPr>
      <w:r>
        <w:tab/>
      </w:r>
      <w:r>
        <w:tab/>
      </w:r>
      <w:r>
        <w:tab/>
      </w:r>
      <w:r w:rsidR="00AE244A">
        <w:tab/>
      </w:r>
      <w:r w:rsidR="00DB3CCC">
        <w:t>after the deadline in the written notice (above).</w:t>
      </w:r>
    </w:p>
    <w:p w14:paraId="05F2F576" w14:textId="6C0A85C5" w:rsidR="00DB3CCC" w:rsidRDefault="00CC5D10" w:rsidP="0068557E">
      <w:pPr>
        <w:pStyle w:val="BodyText"/>
      </w:pPr>
      <w:r>
        <w:tab/>
      </w:r>
      <w:r w:rsidR="002608CB">
        <w:tab/>
      </w:r>
      <w:r>
        <w:t>(</w:t>
      </w:r>
      <w:r w:rsidR="00FA42EE">
        <w:t>e</w:t>
      </w:r>
      <w:r w:rsidR="00DB3CCC">
        <w:t>)</w:t>
      </w:r>
      <w:r w:rsidR="00FA42EE">
        <w:t xml:space="preserve"> </w:t>
      </w:r>
      <w:r w:rsidR="008A1B2E" w:rsidRPr="005519B4">
        <w:t>Borrower</w:t>
      </w:r>
      <w:r w:rsidR="00DB3CCC" w:rsidRPr="005519B4">
        <w:t xml:space="preserve"> Appeals Process:</w:t>
      </w:r>
    </w:p>
    <w:p w14:paraId="54BF5242" w14:textId="6ABAB845" w:rsidR="00DB3CCC" w:rsidRDefault="00CC5D10" w:rsidP="0068557E">
      <w:pPr>
        <w:pStyle w:val="BodyText"/>
      </w:pPr>
      <w:r>
        <w:tab/>
      </w:r>
      <w:r>
        <w:tab/>
      </w:r>
      <w:r w:rsidR="00721E38">
        <w:tab/>
      </w:r>
      <w:r w:rsidR="00721E38">
        <w:tab/>
        <w:t>(</w:t>
      </w:r>
      <w:r w:rsidR="00DB3CCC">
        <w:t>i)</w:t>
      </w:r>
      <w:r w:rsidR="00721E38">
        <w:t xml:space="preserve"> </w:t>
      </w:r>
      <w:r w:rsidR="00DB3CCC">
        <w:t>Complete Application:</w:t>
      </w:r>
    </w:p>
    <w:p w14:paraId="1520CAF5" w14:textId="183C29E0" w:rsidR="00721E38" w:rsidRDefault="00CC5D10" w:rsidP="00CC5D10">
      <w:pPr>
        <w:pStyle w:val="BodyText"/>
        <w:ind w:left="1224" w:hanging="1224"/>
      </w:pPr>
      <w:r>
        <w:tab/>
        <w:t xml:space="preserve">    </w:t>
      </w:r>
      <w:r w:rsidR="00721E38">
        <w:tab/>
      </w:r>
      <w:r w:rsidR="00721E38">
        <w:tab/>
      </w:r>
      <w:r w:rsidR="00DB3CCC">
        <w:t>(1)</w:t>
      </w:r>
      <w:r>
        <w:t xml:space="preserve"> </w:t>
      </w:r>
      <w:r w:rsidR="00DB3CCC">
        <w:t>&gt;90 Days Before Foreclosure Sale:  If completed loss</w:t>
      </w:r>
    </w:p>
    <w:p w14:paraId="6484BE36" w14:textId="5EECCF5F" w:rsidR="00721E38" w:rsidRDefault="00721E38" w:rsidP="00CC5D10">
      <w:pPr>
        <w:pStyle w:val="BodyText"/>
        <w:ind w:left="1224" w:hanging="1224"/>
      </w:pPr>
      <w:r>
        <w:tab/>
      </w:r>
      <w:r>
        <w:tab/>
      </w:r>
      <w:r>
        <w:tab/>
      </w:r>
      <w:r w:rsidR="00DB3CCC">
        <w:t>mitigation application was received by MBOH more than</w:t>
      </w:r>
    </w:p>
    <w:p w14:paraId="086D9DF0" w14:textId="645FD771" w:rsidR="00721E38" w:rsidRDefault="00721E38" w:rsidP="00CC5D10">
      <w:pPr>
        <w:pStyle w:val="BodyText"/>
        <w:ind w:left="1224" w:hanging="1224"/>
      </w:pPr>
      <w:r>
        <w:tab/>
      </w:r>
      <w:r>
        <w:tab/>
      </w:r>
      <w:r>
        <w:tab/>
      </w:r>
      <w:r w:rsidR="00DB3CCC">
        <w:t xml:space="preserve">90 days before a foreclosure sale MBOH shall allow the </w:t>
      </w:r>
    </w:p>
    <w:p w14:paraId="4AC39620" w14:textId="1EF9DCCC" w:rsidR="00DB3CCC" w:rsidRDefault="00721E38" w:rsidP="00CC5D10">
      <w:pPr>
        <w:pStyle w:val="BodyText"/>
        <w:ind w:left="1224" w:hanging="1224"/>
      </w:pPr>
      <w:r>
        <w:tab/>
      </w:r>
      <w:r>
        <w:tab/>
      </w:r>
      <w:r>
        <w:tab/>
      </w:r>
      <w:r w:rsidR="008A1B2E">
        <w:t>borrower</w:t>
      </w:r>
      <w:r w:rsidR="00DB3CCC">
        <w:t xml:space="preserve"> to appeal MBOH</w:t>
      </w:r>
      <w:r w:rsidR="000A3465">
        <w:t xml:space="preserve"> </w:t>
      </w:r>
      <w:r w:rsidR="00DB3CCC">
        <w:t xml:space="preserve">determination and shall allow the </w:t>
      </w:r>
      <w:r w:rsidR="008A1B2E">
        <w:t>borrower</w:t>
      </w:r>
      <w:r w:rsidR="00DB3CCC">
        <w:t xml:space="preserve"> 14 calendar days to file that appeal.</w:t>
      </w:r>
    </w:p>
    <w:p w14:paraId="0E09802C" w14:textId="571F450C" w:rsidR="00721E38" w:rsidRDefault="00CC5D10" w:rsidP="00CC5D10">
      <w:pPr>
        <w:pStyle w:val="BodyText"/>
        <w:ind w:left="1224" w:hanging="1224"/>
      </w:pPr>
      <w:r>
        <w:tab/>
        <w:t xml:space="preserve">        </w:t>
      </w:r>
      <w:r w:rsidR="00721E38">
        <w:tab/>
      </w:r>
      <w:r w:rsidR="00721E38">
        <w:tab/>
      </w:r>
      <w:r w:rsidR="00DB3CCC">
        <w:t>(2)</w:t>
      </w:r>
      <w:r>
        <w:t xml:space="preserve"> </w:t>
      </w:r>
      <w:r w:rsidR="00DB3CCC">
        <w:t>&lt;90 Days but &gt;37 Days Before Foreclosure Sale:  If a</w:t>
      </w:r>
    </w:p>
    <w:p w14:paraId="5A22B3EA" w14:textId="37162E00" w:rsidR="00721E38" w:rsidRDefault="00721E38" w:rsidP="00CC5D10">
      <w:pPr>
        <w:pStyle w:val="BodyText"/>
        <w:ind w:left="1224" w:hanging="1224"/>
      </w:pPr>
      <w:r>
        <w:tab/>
      </w:r>
      <w:r>
        <w:tab/>
      </w:r>
      <w:r>
        <w:tab/>
      </w:r>
      <w:r w:rsidR="00DB3CCC">
        <w:t>completed loss mitigation application was received by</w:t>
      </w:r>
    </w:p>
    <w:p w14:paraId="7E7EA9DA" w14:textId="4C166302" w:rsidR="00721E38" w:rsidRDefault="00721E38" w:rsidP="00CC5D10">
      <w:pPr>
        <w:pStyle w:val="BodyText"/>
        <w:ind w:left="1224" w:hanging="1224"/>
      </w:pPr>
      <w:r>
        <w:tab/>
      </w:r>
      <w:r>
        <w:tab/>
      </w:r>
      <w:r>
        <w:tab/>
      </w:r>
      <w:r w:rsidR="00DB3CCC">
        <w:t>MBOH less than 90 days before a foreclosure sale, but</w:t>
      </w:r>
    </w:p>
    <w:p w14:paraId="46E3E2B0" w14:textId="4945FEFB" w:rsidR="00721E38" w:rsidRDefault="00721E38" w:rsidP="00CC5D10">
      <w:pPr>
        <w:pStyle w:val="BodyText"/>
        <w:ind w:left="1224" w:hanging="1224"/>
      </w:pPr>
      <w:r>
        <w:tab/>
      </w:r>
      <w:r>
        <w:tab/>
      </w:r>
      <w:r>
        <w:tab/>
      </w:r>
      <w:r w:rsidR="00DB3CCC">
        <w:t>more than 37 days before a foreclosure sale, MBOH shall</w:t>
      </w:r>
    </w:p>
    <w:p w14:paraId="1BFD1C04" w14:textId="64FEA4EB" w:rsidR="00721E38" w:rsidRDefault="00721E38" w:rsidP="00CC5D10">
      <w:pPr>
        <w:pStyle w:val="BodyText"/>
        <w:ind w:left="1224" w:hanging="1224"/>
      </w:pPr>
      <w:r>
        <w:tab/>
      </w:r>
      <w:r>
        <w:tab/>
      </w:r>
      <w:r>
        <w:tab/>
      </w:r>
      <w:r w:rsidR="00DB3CCC">
        <w:t xml:space="preserve">allow the </w:t>
      </w:r>
      <w:r w:rsidR="008A1B2E">
        <w:t>borrower</w:t>
      </w:r>
      <w:r w:rsidR="00DB3CCC">
        <w:t xml:space="preserve"> to appeal MBOH’s determination and </w:t>
      </w:r>
    </w:p>
    <w:p w14:paraId="78092108" w14:textId="4C85E939" w:rsidR="00721E38" w:rsidRDefault="00721E38" w:rsidP="00CC5D10">
      <w:pPr>
        <w:pStyle w:val="BodyText"/>
        <w:ind w:left="1224" w:hanging="1224"/>
      </w:pPr>
      <w:r>
        <w:tab/>
      </w:r>
      <w:r>
        <w:tab/>
      </w:r>
      <w:r>
        <w:tab/>
      </w:r>
      <w:r w:rsidR="00DB3CCC">
        <w:t xml:space="preserve">shall allow the </w:t>
      </w:r>
      <w:r w:rsidR="008A1B2E">
        <w:t>borrower</w:t>
      </w:r>
      <w:r w:rsidR="00DB3CCC">
        <w:t xml:space="preserve"> at least seven (7) calendar days</w:t>
      </w:r>
    </w:p>
    <w:p w14:paraId="4C6335E5" w14:textId="628C2DFC" w:rsidR="00DB3CCC" w:rsidRDefault="00721E38" w:rsidP="00CC5D10">
      <w:pPr>
        <w:pStyle w:val="BodyText"/>
        <w:ind w:left="1224" w:hanging="1224"/>
      </w:pPr>
      <w:r>
        <w:tab/>
      </w:r>
      <w:r>
        <w:tab/>
      </w:r>
      <w:r>
        <w:tab/>
      </w:r>
      <w:r w:rsidR="00DB3CCC">
        <w:t>to file that appeal.</w:t>
      </w:r>
    </w:p>
    <w:p w14:paraId="15177E17" w14:textId="65A8D2EB" w:rsidR="00DB3CCC" w:rsidRDefault="00D0646E" w:rsidP="00D0646E">
      <w:pPr>
        <w:pStyle w:val="BodyText"/>
        <w:ind w:left="1224" w:hanging="1224"/>
      </w:pPr>
      <w:r>
        <w:tab/>
      </w:r>
      <w:r>
        <w:tab/>
      </w:r>
      <w:r w:rsidR="00721E38">
        <w:t>(</w:t>
      </w:r>
      <w:r w:rsidR="00DB3CCC">
        <w:t>ii)</w:t>
      </w:r>
      <w:r w:rsidR="00721E38">
        <w:t xml:space="preserve"> </w:t>
      </w:r>
      <w:r w:rsidR="00DB3CCC">
        <w:t xml:space="preserve">Incomplete Application:  MBOH is not required to allow for an appeal for </w:t>
      </w:r>
      <w:r>
        <w:t xml:space="preserve">            </w:t>
      </w:r>
      <w:r w:rsidR="00DB3CCC">
        <w:t>incomplete applications.</w:t>
      </w:r>
    </w:p>
    <w:p w14:paraId="0378356D" w14:textId="18B0815A" w:rsidR="00FD2862" w:rsidRDefault="00CC5D10" w:rsidP="00721E38">
      <w:pPr>
        <w:pStyle w:val="BodyText"/>
        <w:ind w:left="2880" w:hanging="2880"/>
      </w:pPr>
      <w:r>
        <w:tab/>
        <w:t xml:space="preserve"> </w:t>
      </w:r>
      <w:r w:rsidR="00D0646E">
        <w:t xml:space="preserve">           </w:t>
      </w:r>
      <w:r w:rsidR="00FD2862">
        <w:t xml:space="preserve"> </w:t>
      </w:r>
      <w:r w:rsidR="00721E38">
        <w:t>(</w:t>
      </w:r>
      <w:r w:rsidR="00DB3CCC">
        <w:t>iii)</w:t>
      </w:r>
      <w:r w:rsidR="00721E38">
        <w:t xml:space="preserve"> </w:t>
      </w:r>
      <w:r w:rsidR="00DB3CCC">
        <w:t>Independent Evaluation:  An appeal shall be reviewed by different</w:t>
      </w:r>
    </w:p>
    <w:p w14:paraId="3BC5C333" w14:textId="13EAB7A6" w:rsidR="00FD2862" w:rsidRDefault="00FD2862" w:rsidP="00721E38">
      <w:pPr>
        <w:pStyle w:val="BodyText"/>
        <w:ind w:left="2880" w:hanging="2880"/>
      </w:pPr>
      <w:r>
        <w:tab/>
        <w:t xml:space="preserve">             </w:t>
      </w:r>
      <w:r w:rsidR="00DB3CCC">
        <w:t xml:space="preserve"> personnel than those responsible for evaluating the completeness of the</w:t>
      </w:r>
    </w:p>
    <w:p w14:paraId="414D0169" w14:textId="00E841C1" w:rsidR="00DB3CCC" w:rsidRDefault="00FD2862" w:rsidP="00721E38">
      <w:pPr>
        <w:pStyle w:val="BodyText"/>
        <w:ind w:left="2880" w:hanging="2880"/>
      </w:pPr>
      <w:r>
        <w:tab/>
        <w:t xml:space="preserve">              </w:t>
      </w:r>
      <w:r w:rsidR="00DB3CCC">
        <w:t>loss mitigation application.</w:t>
      </w:r>
    </w:p>
    <w:p w14:paraId="141390D5" w14:textId="465F1676" w:rsidR="005519B4" w:rsidRDefault="00CC5D10" w:rsidP="00721E38">
      <w:pPr>
        <w:pStyle w:val="BodyText"/>
        <w:ind w:left="2880" w:hanging="2880"/>
      </w:pPr>
      <w:r>
        <w:t xml:space="preserve">     </w:t>
      </w:r>
      <w:r w:rsidR="00FD2862">
        <w:t xml:space="preserve">            </w:t>
      </w:r>
      <w:r w:rsidR="00721E38">
        <w:t>(</w:t>
      </w:r>
      <w:r w:rsidR="00DB3CCC">
        <w:t>iv)</w:t>
      </w:r>
      <w:r w:rsidR="00721E38">
        <w:t xml:space="preserve"> A</w:t>
      </w:r>
      <w:r w:rsidR="00DB3CCC">
        <w:t xml:space="preserve">ppeal Determination:  Within 30 calendar days of the </w:t>
      </w:r>
      <w:r w:rsidR="008A1B2E">
        <w:t>borrower</w:t>
      </w:r>
      <w:r w:rsidR="00DB3CCC">
        <w:t xml:space="preserve"> making</w:t>
      </w:r>
    </w:p>
    <w:p w14:paraId="35BDDB56" w14:textId="77777777" w:rsidR="005519B4" w:rsidRDefault="005519B4" w:rsidP="00721E38">
      <w:pPr>
        <w:pStyle w:val="BodyText"/>
        <w:ind w:left="2880" w:hanging="2880"/>
      </w:pPr>
      <w:r>
        <w:tab/>
        <w:t xml:space="preserve">            </w:t>
      </w:r>
      <w:r w:rsidR="00DB3CCC">
        <w:t xml:space="preserve"> an appeal, MBOH shall provide a notice to the borrower stating MBOH</w:t>
      </w:r>
    </w:p>
    <w:p w14:paraId="3828914D" w14:textId="77777777" w:rsidR="005519B4" w:rsidRDefault="005519B4" w:rsidP="00721E38">
      <w:pPr>
        <w:pStyle w:val="BodyText"/>
        <w:ind w:left="2880" w:hanging="2880"/>
      </w:pPr>
      <w:r>
        <w:tab/>
        <w:t xml:space="preserve">            </w:t>
      </w:r>
      <w:r w:rsidR="00DB3CCC">
        <w:t xml:space="preserve"> determination of whether MBOH will offer the borrower a loss mitigation</w:t>
      </w:r>
    </w:p>
    <w:p w14:paraId="46A077AD" w14:textId="77777777" w:rsidR="005519B4" w:rsidRDefault="005519B4" w:rsidP="00721E38">
      <w:pPr>
        <w:pStyle w:val="BodyText"/>
        <w:ind w:left="2880" w:hanging="2880"/>
      </w:pPr>
      <w:r>
        <w:t xml:space="preserve">                </w:t>
      </w:r>
      <w:r w:rsidR="00DB3CCC">
        <w:t xml:space="preserve"> option based on the appeal and, if applicable, how long the borrower must</w:t>
      </w:r>
    </w:p>
    <w:p w14:paraId="1B60C627" w14:textId="77777777" w:rsidR="005519B4" w:rsidRDefault="005519B4" w:rsidP="00721E38">
      <w:pPr>
        <w:pStyle w:val="BodyText"/>
        <w:ind w:left="2880" w:hanging="2880"/>
      </w:pPr>
      <w:r>
        <w:t xml:space="preserve">                </w:t>
      </w:r>
      <w:r w:rsidR="00DB3CCC">
        <w:t xml:space="preserve"> accept or reject this offer. MBOH shall allow the </w:t>
      </w:r>
      <w:r w:rsidR="008A1B2E">
        <w:t>borrower</w:t>
      </w:r>
      <w:r w:rsidR="00DB3CCC">
        <w:t xml:space="preserve"> 14 calendar days</w:t>
      </w:r>
    </w:p>
    <w:p w14:paraId="0065F50F" w14:textId="77777777" w:rsidR="005519B4" w:rsidRDefault="005519B4" w:rsidP="00721E38">
      <w:pPr>
        <w:pStyle w:val="BodyText"/>
        <w:ind w:left="2880" w:hanging="2880"/>
      </w:pPr>
      <w:r>
        <w:t xml:space="preserve">                </w:t>
      </w:r>
      <w:r w:rsidR="00DB3CCC">
        <w:t xml:space="preserve"> to accept or reject. MBOH is NOT required, beyond this, to offer the</w:t>
      </w:r>
    </w:p>
    <w:p w14:paraId="423BF6CE" w14:textId="5111D085" w:rsidR="00DB3CCC" w:rsidRDefault="005519B4" w:rsidP="00721E38">
      <w:pPr>
        <w:pStyle w:val="BodyText"/>
        <w:ind w:left="2880" w:hanging="2880"/>
      </w:pPr>
      <w:r>
        <w:t xml:space="preserve">                </w:t>
      </w:r>
      <w:r w:rsidR="00DB3CCC">
        <w:t xml:space="preserve"> </w:t>
      </w:r>
      <w:r w:rsidR="008A1B2E">
        <w:t>borrower</w:t>
      </w:r>
      <w:r w:rsidR="00DB3CCC">
        <w:t xml:space="preserve"> any additional appeals.</w:t>
      </w:r>
    </w:p>
    <w:p w14:paraId="19BF0418" w14:textId="48ED929F" w:rsidR="005519B4" w:rsidRDefault="00721E38" w:rsidP="00721E38">
      <w:pPr>
        <w:pStyle w:val="BodyText"/>
        <w:ind w:left="2592" w:hanging="2592"/>
      </w:pPr>
      <w:r>
        <w:tab/>
      </w:r>
      <w:r w:rsidR="005519B4">
        <w:t xml:space="preserve">       </w:t>
      </w:r>
      <w:r>
        <w:t>(</w:t>
      </w:r>
      <w:r w:rsidR="00FA42EE">
        <w:t>f</w:t>
      </w:r>
      <w:r w:rsidR="00DB3CCC">
        <w:t>)</w:t>
      </w:r>
      <w:r>
        <w:t xml:space="preserve"> </w:t>
      </w:r>
      <w:r w:rsidR="00DB3CCC">
        <w:t>Duplicative Requests:  MBOH is only required to comply with these</w:t>
      </w:r>
    </w:p>
    <w:p w14:paraId="2E6B42A4" w14:textId="77777777" w:rsidR="00663817" w:rsidRDefault="005519B4" w:rsidP="00721E38">
      <w:pPr>
        <w:pStyle w:val="BodyText"/>
        <w:ind w:left="2592" w:hanging="2592"/>
      </w:pPr>
      <w:r>
        <w:tab/>
        <w:t xml:space="preserve">          </w:t>
      </w:r>
      <w:r w:rsidR="00DB3CCC">
        <w:t xml:space="preserve"> </w:t>
      </w:r>
      <w:r>
        <w:t xml:space="preserve"> R</w:t>
      </w:r>
      <w:r w:rsidR="00DB3CCC">
        <w:t>equirements</w:t>
      </w:r>
      <w:r>
        <w:t xml:space="preserve"> </w:t>
      </w:r>
      <w:r w:rsidR="00DB3CCC">
        <w:t>for a single loss mitigation application</w:t>
      </w:r>
      <w:r w:rsidR="00663817">
        <w:t xml:space="preserve"> during the same</w:t>
      </w:r>
    </w:p>
    <w:p w14:paraId="47557928" w14:textId="735A2487" w:rsidR="00DB3CCC" w:rsidRDefault="00663817" w:rsidP="00721E38">
      <w:pPr>
        <w:pStyle w:val="BodyText"/>
        <w:ind w:left="2592" w:hanging="2592"/>
      </w:pPr>
      <w:r>
        <w:tab/>
        <w:t xml:space="preserve">            default episode</w:t>
      </w:r>
      <w:r w:rsidR="00DB3CCC">
        <w:t>.</w:t>
      </w:r>
    </w:p>
    <w:p w14:paraId="6FDBB9B3" w14:textId="5D1EAADD" w:rsidR="00663817" w:rsidRDefault="00721E38" w:rsidP="00721E38">
      <w:pPr>
        <w:pStyle w:val="BodyText"/>
        <w:ind w:left="2592" w:hanging="2592"/>
      </w:pPr>
      <w:r>
        <w:tab/>
      </w:r>
      <w:r w:rsidR="005519B4">
        <w:t xml:space="preserve">       </w:t>
      </w:r>
      <w:r>
        <w:t>(</w:t>
      </w:r>
      <w:r w:rsidR="00FA42EE">
        <w:t>g</w:t>
      </w:r>
      <w:r w:rsidR="00DB3CCC">
        <w:t>)</w:t>
      </w:r>
      <w:r>
        <w:t xml:space="preserve"> </w:t>
      </w:r>
      <w:r w:rsidR="00663817">
        <w:t>Failure to return subordinate mortgage documents: If not returned by the</w:t>
      </w:r>
    </w:p>
    <w:p w14:paraId="6DE341D8" w14:textId="3A85AA95" w:rsidR="00663817" w:rsidRDefault="00663817" w:rsidP="00721E38">
      <w:pPr>
        <w:pStyle w:val="BodyText"/>
        <w:ind w:left="2592" w:hanging="2592"/>
      </w:pPr>
      <w:r>
        <w:tab/>
        <w:t xml:space="preserve">             effective date</w:t>
      </w:r>
      <w:r w:rsidR="001B1BD2">
        <w:t xml:space="preserve"> or </w:t>
      </w:r>
      <w:r>
        <w:t xml:space="preserve">properly executed, </w:t>
      </w:r>
      <w:r w:rsidR="00DB3CCC">
        <w:t xml:space="preserve">MBOH </w:t>
      </w:r>
      <w:r>
        <w:t>will void the offer of loss</w:t>
      </w:r>
    </w:p>
    <w:p w14:paraId="3515D4DD" w14:textId="107D5931" w:rsidR="00DB3CCC" w:rsidRDefault="00663817" w:rsidP="00721E38">
      <w:pPr>
        <w:pStyle w:val="BodyText"/>
        <w:ind w:left="2592" w:hanging="2592"/>
      </w:pPr>
      <w:r>
        <w:tab/>
        <w:t xml:space="preserve">             mitigation. </w:t>
      </w:r>
    </w:p>
    <w:p w14:paraId="2193FA41" w14:textId="77777777" w:rsidR="00DB3CCC" w:rsidRDefault="00DB3CCC" w:rsidP="0068557E">
      <w:pPr>
        <w:pStyle w:val="BodyText"/>
      </w:pPr>
    </w:p>
    <w:p w14:paraId="44F44C88" w14:textId="77777777" w:rsidR="00DB3CCC" w:rsidRDefault="00DB3CCC" w:rsidP="003C6B8B">
      <w:pPr>
        <w:pStyle w:val="Heading2"/>
      </w:pPr>
      <w:bookmarkStart w:id="48" w:name="_Toc130312173"/>
      <w:r>
        <w:t>H.</w:t>
      </w:r>
      <w:r>
        <w:tab/>
        <w:t>INVESTOR/OWNER REQUIREMENTS</w:t>
      </w:r>
      <w:bookmarkEnd w:id="48"/>
      <w:r>
        <w:t xml:space="preserve"> </w:t>
      </w:r>
    </w:p>
    <w:p w14:paraId="6B28CABB" w14:textId="08631BBA" w:rsidR="00DB3CCC" w:rsidRDefault="007E3079" w:rsidP="0068557E">
      <w:pPr>
        <w:pStyle w:val="BodyText"/>
      </w:pPr>
      <w:r>
        <w:tab/>
        <w:t xml:space="preserve">1. </w:t>
      </w:r>
      <w:r w:rsidR="00DB3CCC" w:rsidRPr="007E3079">
        <w:rPr>
          <w:u w:val="single"/>
        </w:rPr>
        <w:t>Policy</w:t>
      </w:r>
      <w:r w:rsidR="00DB3CCC">
        <w:t xml:space="preserve">: In addition to the foregoing requirements, the owner of a loan may impose additional requirements on MBOH that afford more protections to the </w:t>
      </w:r>
      <w:r w:rsidR="008A1B2E">
        <w:t>borrower</w:t>
      </w:r>
      <w:r w:rsidR="00DB3CCC">
        <w:t xml:space="preserve"> and MBOH as servicer of those loans, shall comply with those requirements.</w:t>
      </w:r>
    </w:p>
    <w:p w14:paraId="67562676" w14:textId="77777777" w:rsidR="007E3079" w:rsidRDefault="007E3079" w:rsidP="0068557E">
      <w:pPr>
        <w:pStyle w:val="BodyText"/>
      </w:pPr>
    </w:p>
    <w:p w14:paraId="16F65329" w14:textId="65BBE840" w:rsidR="00DB3CCC" w:rsidRDefault="00DB3CCC" w:rsidP="007E3079">
      <w:pPr>
        <w:pStyle w:val="Heading2"/>
      </w:pPr>
      <w:bookmarkStart w:id="49" w:name="_Toc130312174"/>
      <w:r>
        <w:t xml:space="preserve">I. </w:t>
      </w:r>
      <w:r w:rsidR="008A1B2E">
        <w:t>BORROWER</w:t>
      </w:r>
      <w:r>
        <w:t xml:space="preserve"> BANKRUPTCY</w:t>
      </w:r>
      <w:bookmarkEnd w:id="49"/>
    </w:p>
    <w:p w14:paraId="02E0FCAD" w14:textId="083523B9" w:rsidR="00DB3CCC" w:rsidRDefault="00DB3CCC" w:rsidP="0068557E">
      <w:pPr>
        <w:pStyle w:val="BodyText"/>
      </w:pPr>
      <w:r>
        <w:lastRenderedPageBreak/>
        <w:tab/>
        <w:t>1.</w:t>
      </w:r>
      <w:r>
        <w:tab/>
      </w:r>
      <w:r w:rsidRPr="00884D46">
        <w:rPr>
          <w:u w:val="single"/>
        </w:rPr>
        <w:t>Communications</w:t>
      </w:r>
      <w:r>
        <w:t xml:space="preserve">: The moment that MBOH becomes aware that the borrower is declaring bankruptcy, all communications to the </w:t>
      </w:r>
      <w:r w:rsidR="008A1B2E">
        <w:t>borrower</w:t>
      </w:r>
      <w:r>
        <w:t xml:space="preserve"> shall be made through the </w:t>
      </w:r>
      <w:r w:rsidR="008A1B2E">
        <w:t>borrower</w:t>
      </w:r>
      <w:r>
        <w:t>’s attorney.</w:t>
      </w:r>
    </w:p>
    <w:p w14:paraId="2C42444D" w14:textId="77777777" w:rsidR="00B105E9" w:rsidRDefault="00B105E9" w:rsidP="0068557E">
      <w:pPr>
        <w:pStyle w:val="BodyText"/>
      </w:pPr>
    </w:p>
    <w:p w14:paraId="0C4A35D8" w14:textId="5BA7419D" w:rsidR="00DB3CCC" w:rsidRDefault="00DB3CCC" w:rsidP="0068557E">
      <w:pPr>
        <w:pStyle w:val="BodyText"/>
      </w:pPr>
      <w:r>
        <w:tab/>
        <w:t>2.</w:t>
      </w:r>
      <w:r>
        <w:tab/>
      </w:r>
      <w:r w:rsidRPr="00884D46">
        <w:rPr>
          <w:u w:val="single"/>
        </w:rPr>
        <w:t xml:space="preserve">Notification of </w:t>
      </w:r>
      <w:r w:rsidR="005519B4">
        <w:rPr>
          <w:u w:val="single"/>
        </w:rPr>
        <w:t xml:space="preserve">MBOH </w:t>
      </w:r>
      <w:r w:rsidRPr="00884D46">
        <w:rPr>
          <w:u w:val="single"/>
        </w:rPr>
        <w:t>Attorney</w:t>
      </w:r>
      <w:r>
        <w:t xml:space="preserve">: MBOH shall send a copy of the </w:t>
      </w:r>
      <w:r w:rsidR="008A1B2E">
        <w:t>borrower</w:t>
      </w:r>
      <w:r>
        <w:t xml:space="preserve">’s bankruptcy notice to MBOH’s previously approved </w:t>
      </w:r>
      <w:r w:rsidR="007E3079">
        <w:t>Attorney,</w:t>
      </w:r>
      <w:r>
        <w:t xml:space="preserve"> and the Attorney shall prepare themselves to represent MBOH.</w:t>
      </w:r>
    </w:p>
    <w:p w14:paraId="788B2887" w14:textId="77777777" w:rsidR="00B105E9" w:rsidRDefault="00B105E9" w:rsidP="0068557E">
      <w:pPr>
        <w:pStyle w:val="BodyText"/>
      </w:pPr>
    </w:p>
    <w:p w14:paraId="16004D68" w14:textId="6DB0EBBF" w:rsidR="00DB3CCC" w:rsidRDefault="00DB3CCC" w:rsidP="0068557E">
      <w:pPr>
        <w:pStyle w:val="BodyText"/>
      </w:pPr>
      <w:r>
        <w:tab/>
        <w:t>3.</w:t>
      </w:r>
      <w:r>
        <w:tab/>
      </w:r>
      <w:r w:rsidRPr="00884D46">
        <w:rPr>
          <w:u w:val="single"/>
        </w:rPr>
        <w:t xml:space="preserve">Update </w:t>
      </w:r>
      <w:r w:rsidR="008A1B2E">
        <w:rPr>
          <w:u w:val="single"/>
        </w:rPr>
        <w:t>Borrower</w:t>
      </w:r>
      <w:r w:rsidRPr="00884D46">
        <w:rPr>
          <w:u w:val="single"/>
        </w:rPr>
        <w:t xml:space="preserve"> Profile</w:t>
      </w:r>
      <w:r>
        <w:t xml:space="preserve">: MBOH shall update the </w:t>
      </w:r>
      <w:r w:rsidR="008A1B2E">
        <w:t>borrower</w:t>
      </w:r>
      <w:r>
        <w:t>’s profile so that statements and delinquency notices print correctly.</w:t>
      </w:r>
    </w:p>
    <w:p w14:paraId="4AC7D860" w14:textId="77777777" w:rsidR="007E3079" w:rsidRDefault="007E3079" w:rsidP="0068557E">
      <w:pPr>
        <w:pStyle w:val="BodyText"/>
      </w:pPr>
    </w:p>
    <w:p w14:paraId="24A64027" w14:textId="5B12E047" w:rsidR="00DB3CCC" w:rsidRDefault="00DB3CCC" w:rsidP="007E3079">
      <w:pPr>
        <w:pStyle w:val="Heading2"/>
      </w:pPr>
      <w:bookmarkStart w:id="50" w:name="_Toc130312175"/>
      <w:r>
        <w:t>J. COLLECTION OF LATE CHARGES</w:t>
      </w:r>
      <w:bookmarkEnd w:id="50"/>
    </w:p>
    <w:p w14:paraId="18F7D74C" w14:textId="2ACC4BD2" w:rsidR="00DB3CCC" w:rsidRDefault="00DB3CCC" w:rsidP="0068557E">
      <w:pPr>
        <w:pStyle w:val="BodyText"/>
      </w:pPr>
      <w:r>
        <w:tab/>
        <w:t>1.</w:t>
      </w:r>
      <w:r>
        <w:tab/>
      </w:r>
      <w:r w:rsidRPr="00884D46">
        <w:rPr>
          <w:u w:val="single"/>
        </w:rPr>
        <w:t>Late Charge Timing and Amount Restrictions</w:t>
      </w:r>
      <w:r>
        <w:t>: If late charges are allowed under the terms of the Note, MBOH may collect late charges as additional servicing compensation, provided the following requirements are met:</w:t>
      </w:r>
    </w:p>
    <w:p w14:paraId="770B4680" w14:textId="6FBEC06F" w:rsidR="00DB3CCC" w:rsidRDefault="00DB3CCC" w:rsidP="0068557E">
      <w:pPr>
        <w:pStyle w:val="BodyText"/>
      </w:pPr>
      <w:r>
        <w:tab/>
      </w:r>
      <w:r>
        <w:tab/>
        <w:t>a)</w:t>
      </w:r>
      <w:r>
        <w:tab/>
        <w:t>Installments Received within Grace Period:</w:t>
      </w:r>
    </w:p>
    <w:p w14:paraId="069C946D" w14:textId="466E18EE" w:rsidR="00DB3CCC" w:rsidRDefault="00DB3CCC" w:rsidP="00511CDA">
      <w:pPr>
        <w:pStyle w:val="BodyText"/>
        <w:ind w:left="1008" w:hanging="1008"/>
      </w:pPr>
      <w:r>
        <w:tab/>
      </w:r>
      <w:r w:rsidR="00511CDA">
        <w:t xml:space="preserve">       </w:t>
      </w:r>
      <w:r>
        <w:t>i)</w:t>
      </w:r>
      <w:r w:rsidR="007E3079">
        <w:t xml:space="preserve"> </w:t>
      </w:r>
      <w:r>
        <w:t>No Late Charges: Where the payment is received with the Notes Grace Period, usually 15 calendar days after the due date, no late charges may be imposed.</w:t>
      </w:r>
    </w:p>
    <w:p w14:paraId="3FF6D577" w14:textId="3BDE395F" w:rsidR="00DB3CCC" w:rsidRDefault="00DB3CCC" w:rsidP="00511CDA">
      <w:pPr>
        <w:pStyle w:val="BodyText"/>
        <w:ind w:left="1008" w:hanging="1008"/>
      </w:pPr>
      <w:r>
        <w:tab/>
      </w:r>
      <w:r w:rsidR="00511CDA">
        <w:t xml:space="preserve">       </w:t>
      </w:r>
      <w:r>
        <w:t>ii)</w:t>
      </w:r>
      <w:r>
        <w:tab/>
        <w:t>Extension of Grace Period: Where the Grace Period ends on a weekend or holiday, the Grace Period shall be extended to the next business day.</w:t>
      </w:r>
    </w:p>
    <w:p w14:paraId="7B681516" w14:textId="7DBF55B6" w:rsidR="00DB3CCC" w:rsidRDefault="00DB3CCC" w:rsidP="00511CDA">
      <w:pPr>
        <w:pStyle w:val="BodyText"/>
        <w:ind w:left="864" w:hanging="864"/>
      </w:pPr>
      <w:r>
        <w:tab/>
      </w:r>
      <w:r w:rsidR="00511CDA">
        <w:t xml:space="preserve">    </w:t>
      </w:r>
      <w:r>
        <w:t>b)</w:t>
      </w:r>
      <w:r>
        <w:tab/>
        <w:t>Amount of Late Charge: The amount of any late charge imposed shall not exceed the amount in the Note or limit set by state or federal law, whichever is less.</w:t>
      </w:r>
    </w:p>
    <w:p w14:paraId="3048260C" w14:textId="77777777" w:rsidR="00511CDA" w:rsidRDefault="00511CDA" w:rsidP="00511CDA">
      <w:pPr>
        <w:pStyle w:val="BodyText"/>
        <w:ind w:left="864" w:hanging="864"/>
      </w:pPr>
    </w:p>
    <w:p w14:paraId="62FDEB8B" w14:textId="7A8587FC" w:rsidR="00DB3CCC" w:rsidRDefault="00DB3CCC" w:rsidP="0068557E">
      <w:pPr>
        <w:pStyle w:val="BodyText"/>
      </w:pPr>
      <w:r>
        <w:tab/>
        <w:t>2.</w:t>
      </w:r>
      <w:r>
        <w:tab/>
      </w:r>
      <w:r w:rsidRPr="00884D46">
        <w:rPr>
          <w:u w:val="single"/>
        </w:rPr>
        <w:t>Restrictions on the Collection of Late Charges</w:t>
      </w:r>
      <w:r>
        <w:t>: The following methods for collecting late charges are expressly prohibited by any member or affiliate of this institution:</w:t>
      </w:r>
    </w:p>
    <w:p w14:paraId="42422BC2" w14:textId="58DFE816" w:rsidR="00DB3CCC" w:rsidRDefault="00DB3CCC" w:rsidP="0068557E">
      <w:pPr>
        <w:pStyle w:val="BodyText"/>
      </w:pPr>
      <w:r>
        <w:tab/>
      </w:r>
      <w:r>
        <w:tab/>
        <w:t>a)</w:t>
      </w:r>
      <w:r>
        <w:tab/>
        <w:t xml:space="preserve">Charging the </w:t>
      </w:r>
      <w:r w:rsidR="008A1B2E">
        <w:t>borrower</w:t>
      </w:r>
      <w:r>
        <w:t>’s escrow or impound account.</w:t>
      </w:r>
    </w:p>
    <w:p w14:paraId="7F957967" w14:textId="0588DFF1" w:rsidR="00DB3CCC" w:rsidRDefault="00DB3CCC" w:rsidP="005F6C37">
      <w:pPr>
        <w:pStyle w:val="BodyText"/>
        <w:ind w:left="864" w:hanging="864"/>
      </w:pPr>
      <w:r>
        <w:tab/>
      </w:r>
      <w:r w:rsidR="005F6C37">
        <w:t xml:space="preserve">    </w:t>
      </w:r>
      <w:r>
        <w:t>b)</w:t>
      </w:r>
      <w:r>
        <w:tab/>
        <w:t xml:space="preserve">Deducting the late charge(s) from a payment which was made by the </w:t>
      </w:r>
      <w:r w:rsidR="008A1B2E">
        <w:t>borrower</w:t>
      </w:r>
      <w:r>
        <w:t xml:space="preserve"> to help cure a delinquency; and/or</w:t>
      </w:r>
    </w:p>
    <w:p w14:paraId="245F7302" w14:textId="706DFF12" w:rsidR="00DB3CCC" w:rsidRDefault="00DB3CCC" w:rsidP="0068557E">
      <w:pPr>
        <w:pStyle w:val="BodyText"/>
      </w:pPr>
      <w:r>
        <w:tab/>
      </w:r>
      <w:r>
        <w:tab/>
        <w:t>c)</w:t>
      </w:r>
      <w:r>
        <w:tab/>
      </w:r>
      <w:r w:rsidR="00132AF7">
        <w:t>A</w:t>
      </w:r>
      <w:r>
        <w:t>dding the late charge(s) to the outstanding principal balance of the loan.</w:t>
      </w:r>
    </w:p>
    <w:p w14:paraId="2F4960A1" w14:textId="77777777" w:rsidR="005F6C37" w:rsidRDefault="005F6C37" w:rsidP="0068557E">
      <w:pPr>
        <w:pStyle w:val="BodyText"/>
      </w:pPr>
    </w:p>
    <w:p w14:paraId="7CCBE0AD" w14:textId="323541EC" w:rsidR="00DB3CCC" w:rsidRDefault="00DB3CCC" w:rsidP="003C6B8B">
      <w:pPr>
        <w:pStyle w:val="Heading2"/>
      </w:pPr>
      <w:bookmarkStart w:id="51" w:name="_Toc130312176"/>
      <w:r>
        <w:t>K. ADVANCES TO SUPERIOR LIENHOLDERS</w:t>
      </w:r>
      <w:bookmarkEnd w:id="51"/>
      <w:r>
        <w:t xml:space="preserve"> </w:t>
      </w:r>
    </w:p>
    <w:p w14:paraId="34773B98" w14:textId="156A042D" w:rsidR="00DB3CCC" w:rsidRDefault="00606C88" w:rsidP="0068557E">
      <w:pPr>
        <w:pStyle w:val="BodyText"/>
      </w:pPr>
      <w:r>
        <w:tab/>
      </w:r>
      <w:r w:rsidR="00DB3CCC">
        <w:t xml:space="preserve">1. </w:t>
      </w:r>
      <w:r w:rsidR="00DB3CCC" w:rsidRPr="0033230F">
        <w:rPr>
          <w:u w:val="single"/>
        </w:rPr>
        <w:t>Policy</w:t>
      </w:r>
      <w:r w:rsidR="00DB3CCC">
        <w:t>:</w:t>
      </w:r>
      <w:r w:rsidR="0033230F">
        <w:t xml:space="preserve"> </w:t>
      </w:r>
      <w:r w:rsidR="00DB3CCC">
        <w:t>MBOH shall develop, maintain, and administer policies and procedures for making advances to superior lienholders if the following conditions are met:</w:t>
      </w:r>
    </w:p>
    <w:p w14:paraId="5D35FBAD" w14:textId="6B58E290" w:rsidR="00DB3CCC" w:rsidRDefault="00606C88" w:rsidP="0068557E">
      <w:pPr>
        <w:pStyle w:val="BodyText"/>
      </w:pPr>
      <w:r>
        <w:tab/>
      </w:r>
      <w:r>
        <w:tab/>
      </w:r>
      <w:r w:rsidR="00DB3CCC">
        <w:t>a)</w:t>
      </w:r>
      <w:r w:rsidR="00DB3CCC">
        <w:tab/>
        <w:t>Approval:</w:t>
      </w:r>
      <w:r w:rsidR="00972AB4">
        <w:t xml:space="preserve"> </w:t>
      </w:r>
      <w:r w:rsidR="00DB3CCC">
        <w:t>Of the investor (if sold).</w:t>
      </w:r>
    </w:p>
    <w:p w14:paraId="7DB39F52" w14:textId="652B9C59" w:rsidR="00606C88" w:rsidRDefault="00606C88" w:rsidP="00606C88">
      <w:pPr>
        <w:pStyle w:val="BodyText"/>
        <w:ind w:left="864" w:hanging="864"/>
      </w:pPr>
      <w:r>
        <w:tab/>
        <w:t xml:space="preserve">    </w:t>
      </w:r>
      <w:r w:rsidR="00DB3CCC">
        <w:t>b)</w:t>
      </w:r>
      <w:r w:rsidR="00DB3CCC">
        <w:tab/>
        <w:t>Economically Justified: To prevent foreclosure through the avoidance of delinquency under obligations secured by superior liens, or to reinstate superior liens; and/or</w:t>
      </w:r>
    </w:p>
    <w:p w14:paraId="606B7F72" w14:textId="563D0AB7" w:rsidR="00DB3CCC" w:rsidRDefault="00606C88" w:rsidP="00606C88">
      <w:pPr>
        <w:pStyle w:val="BodyText"/>
        <w:ind w:left="864" w:hanging="864"/>
      </w:pPr>
      <w:r>
        <w:tab/>
        <w:t xml:space="preserve">    </w:t>
      </w:r>
      <w:r w:rsidR="00DB3CCC">
        <w:t>c)</w:t>
      </w:r>
      <w:r w:rsidR="00DB3CCC">
        <w:tab/>
      </w:r>
      <w:r w:rsidR="00DB3CCC" w:rsidRPr="001B1BD2">
        <w:t>Other Appropriate Actions: In the case of a second mortgage where advances were made to prevent foreclosure may not be justified, MBOH shall take other appropriate actions</w:t>
      </w:r>
      <w:r w:rsidR="001B1BD2" w:rsidRPr="001B1BD2">
        <w:t xml:space="preserve"> to be made whole</w:t>
      </w:r>
      <w:r w:rsidR="00DB3CCC" w:rsidRPr="001B1BD2">
        <w:t>.</w:t>
      </w:r>
    </w:p>
    <w:p w14:paraId="3C31EFE7" w14:textId="54DB6510" w:rsidR="00DB3CCC" w:rsidRPr="00ED67D5" w:rsidRDefault="00DB3CCC" w:rsidP="00721E38">
      <w:pPr>
        <w:pStyle w:val="Heading1"/>
        <w:spacing w:before="240"/>
        <w:rPr>
          <w:u w:val="single"/>
        </w:rPr>
      </w:pPr>
      <w:bookmarkStart w:id="52" w:name="_Toc130312177"/>
      <w:r w:rsidRPr="00ED67D5">
        <w:rPr>
          <w:u w:val="single"/>
        </w:rPr>
        <w:t>IX</w:t>
      </w:r>
      <w:r w:rsidR="00ED67D5" w:rsidRPr="00ED67D5">
        <w:rPr>
          <w:u w:val="single"/>
        </w:rPr>
        <w:t xml:space="preserve">. </w:t>
      </w:r>
      <w:r w:rsidRPr="00ED67D5">
        <w:rPr>
          <w:u w:val="single"/>
        </w:rPr>
        <w:t>RESIDENTIAL REAL ESTATE FORECLOSURE OR DEED-IN-LIEU</w:t>
      </w:r>
      <w:bookmarkEnd w:id="52"/>
      <w:r w:rsidRPr="00ED67D5">
        <w:rPr>
          <w:u w:val="single"/>
        </w:rPr>
        <w:t xml:space="preserve"> </w:t>
      </w:r>
    </w:p>
    <w:p w14:paraId="5EC99DE5" w14:textId="77777777" w:rsidR="007B4725" w:rsidRDefault="007B4725" w:rsidP="003C6B8B">
      <w:pPr>
        <w:pStyle w:val="Heading2"/>
      </w:pPr>
      <w:bookmarkStart w:id="53" w:name="_Toc130312178"/>
    </w:p>
    <w:p w14:paraId="62CD3BEB" w14:textId="0B61975B" w:rsidR="00DB3CCC" w:rsidRDefault="00DB3CCC" w:rsidP="003C6B8B">
      <w:pPr>
        <w:pStyle w:val="Heading2"/>
      </w:pPr>
      <w:r>
        <w:t>A. K</w:t>
      </w:r>
      <w:r w:rsidR="007B4725">
        <w:t>EY DEFINITIONS</w:t>
      </w:r>
      <w:r>
        <w:t>:</w:t>
      </w:r>
      <w:bookmarkEnd w:id="53"/>
    </w:p>
    <w:p w14:paraId="76809FC0" w14:textId="60D36879" w:rsidR="00DB3CCC" w:rsidRDefault="009A14B9" w:rsidP="009A14B9">
      <w:pPr>
        <w:pStyle w:val="BodyText"/>
        <w:ind w:left="864" w:hanging="864"/>
      </w:pPr>
      <w:r>
        <w:tab/>
        <w:t xml:space="preserve">    </w:t>
      </w:r>
      <w:r w:rsidR="00DB3CCC">
        <w:t>a)</w:t>
      </w:r>
      <w:r w:rsidR="00DB3CCC">
        <w:tab/>
      </w:r>
      <w:r w:rsidR="00DB3CCC" w:rsidRPr="009A14B9">
        <w:rPr>
          <w:u w:val="single"/>
        </w:rPr>
        <w:t>Late Payment</w:t>
      </w:r>
      <w:r w:rsidR="00DB3CCC">
        <w:t>: A payment shall be considered “late” if the payment sufficient to cover principal, interest, and escrow (if applicable) is not received by MBOH on the due date (see also delinquency).</w:t>
      </w:r>
    </w:p>
    <w:p w14:paraId="3F7D92D8" w14:textId="29833E28" w:rsidR="00DB3CCC" w:rsidRDefault="00DB3CCC" w:rsidP="009A14B9">
      <w:pPr>
        <w:pStyle w:val="BodyText"/>
        <w:ind w:left="864" w:hanging="864"/>
      </w:pPr>
      <w:r>
        <w:lastRenderedPageBreak/>
        <w:tab/>
      </w:r>
      <w:r w:rsidR="009A14B9">
        <w:t xml:space="preserve">    </w:t>
      </w:r>
      <w:r>
        <w:t>b)</w:t>
      </w:r>
      <w:r>
        <w:tab/>
      </w:r>
      <w:r w:rsidRPr="009A14B9">
        <w:rPr>
          <w:u w:val="single"/>
        </w:rPr>
        <w:t>Late Charges</w:t>
      </w:r>
      <w:r>
        <w:t xml:space="preserve">: Charges assessed by MBOH according to the terms of the note, usually </w:t>
      </w:r>
      <w:r w:rsidR="003C5E29">
        <w:t>beginning on</w:t>
      </w:r>
      <w:r>
        <w:t xml:space="preserve"> the 16th day of delinquency.</w:t>
      </w:r>
    </w:p>
    <w:p w14:paraId="4F773951" w14:textId="03334A86" w:rsidR="00DB3CCC" w:rsidRDefault="00DB3CCC" w:rsidP="009A14B9">
      <w:pPr>
        <w:pStyle w:val="BodyText"/>
        <w:ind w:left="864" w:hanging="864"/>
      </w:pPr>
      <w:r>
        <w:tab/>
      </w:r>
      <w:r w:rsidR="009A14B9">
        <w:t xml:space="preserve">    </w:t>
      </w:r>
      <w:r>
        <w:t>c)</w:t>
      </w:r>
      <w:r>
        <w:tab/>
      </w:r>
      <w:r w:rsidRPr="009A14B9">
        <w:rPr>
          <w:u w:val="single"/>
        </w:rPr>
        <w:t>Delinquency</w:t>
      </w:r>
      <w:r>
        <w:t>: Begins on the day of payment sufficient to cover principal, interest, and escrow (if applicable) is due and unpaid.</w:t>
      </w:r>
    </w:p>
    <w:p w14:paraId="2BDEB1E4" w14:textId="5EC49798" w:rsidR="00DB3CCC" w:rsidRDefault="00DB3CCC" w:rsidP="009A14B9">
      <w:pPr>
        <w:pStyle w:val="BodyText"/>
        <w:ind w:left="864" w:hanging="864"/>
      </w:pPr>
      <w:r>
        <w:tab/>
      </w:r>
      <w:r w:rsidR="009A14B9">
        <w:t xml:space="preserve">    </w:t>
      </w:r>
      <w:r>
        <w:t>d)</w:t>
      </w:r>
      <w:r>
        <w:tab/>
      </w:r>
      <w:r w:rsidRPr="009A14B9">
        <w:rPr>
          <w:u w:val="single"/>
        </w:rPr>
        <w:t>First Notice or Filing</w:t>
      </w:r>
      <w:r>
        <w:t>: Determined based on foreclosure procedures under the applicable state law. For instance:</w:t>
      </w:r>
    </w:p>
    <w:p w14:paraId="195B4D06" w14:textId="056FF861" w:rsidR="00DB3CCC" w:rsidRDefault="00DB3CCC" w:rsidP="009A14B9">
      <w:pPr>
        <w:pStyle w:val="BodyText"/>
        <w:ind w:left="1080" w:hanging="1080"/>
      </w:pPr>
      <w:r>
        <w:tab/>
      </w:r>
      <w:r w:rsidR="009A14B9">
        <w:t xml:space="preserve">       </w:t>
      </w:r>
      <w:r>
        <w:t>i)</w:t>
      </w:r>
      <w:r>
        <w:tab/>
        <w:t>Where the foreclosure requires a court action, the first notice or filing is the earliest document required to be filed with the court.</w:t>
      </w:r>
    </w:p>
    <w:p w14:paraId="5EA6A6CF" w14:textId="6DE6FD89" w:rsidR="00DB3CCC" w:rsidRDefault="00DB3CCC" w:rsidP="009A14B9">
      <w:pPr>
        <w:pStyle w:val="BodyText"/>
        <w:ind w:left="1080" w:hanging="1080"/>
      </w:pPr>
      <w:r>
        <w:tab/>
      </w:r>
      <w:r w:rsidR="009A14B9">
        <w:t xml:space="preserve">       </w:t>
      </w:r>
      <w:r>
        <w:t>ii)</w:t>
      </w:r>
      <w:r>
        <w:tab/>
        <w:t>Where no court action is required, it is the first document required to be recorded or published; OR</w:t>
      </w:r>
    </w:p>
    <w:p w14:paraId="3A5A45EA" w14:textId="71D452C6" w:rsidR="00DB3CCC" w:rsidRDefault="00DB3CCC" w:rsidP="009A14B9">
      <w:pPr>
        <w:pStyle w:val="BodyText"/>
        <w:ind w:left="1080" w:hanging="1080"/>
      </w:pPr>
      <w:r>
        <w:tab/>
      </w:r>
      <w:r w:rsidR="009A14B9">
        <w:t xml:space="preserve">       </w:t>
      </w:r>
      <w:r>
        <w:t>iii)</w:t>
      </w:r>
      <w:r>
        <w:tab/>
        <w:t>Where no court action, recording, or publication, it is the date the earliest documents set or establish a date for the sale.</w:t>
      </w:r>
    </w:p>
    <w:p w14:paraId="79787202" w14:textId="77777777" w:rsidR="009A14B9" w:rsidRDefault="009A14B9" w:rsidP="009A14B9">
      <w:pPr>
        <w:pStyle w:val="BodyText"/>
        <w:ind w:left="1080" w:hanging="1080"/>
      </w:pPr>
    </w:p>
    <w:p w14:paraId="3438FF5F" w14:textId="34128A4E" w:rsidR="00DB3CCC" w:rsidRDefault="00DB3CCC" w:rsidP="0068557E">
      <w:pPr>
        <w:pStyle w:val="BodyText"/>
      </w:pPr>
      <w:bookmarkStart w:id="54" w:name="_Toc130312179"/>
      <w:r w:rsidRPr="003C6B8B">
        <w:rPr>
          <w:rStyle w:val="Heading2Char"/>
        </w:rPr>
        <w:t>B. SERVICE MEMBER CIVIL RELIEF ACT (SCRA</w:t>
      </w:r>
      <w:bookmarkEnd w:id="54"/>
      <w:r>
        <w:t xml:space="preserve">) </w:t>
      </w:r>
    </w:p>
    <w:p w14:paraId="09A99F6E" w14:textId="0049E9CF" w:rsidR="00DB3CCC" w:rsidRDefault="00DB3CCC" w:rsidP="0068557E">
      <w:pPr>
        <w:pStyle w:val="BodyText"/>
      </w:pPr>
      <w:r>
        <w:tab/>
      </w:r>
      <w:r w:rsidRPr="001B1BD2">
        <w:t>1.</w:t>
      </w:r>
      <w:r w:rsidRPr="001B1BD2">
        <w:tab/>
      </w:r>
      <w:r w:rsidRPr="001B1BD2">
        <w:rPr>
          <w:u w:val="single"/>
        </w:rPr>
        <w:t>Procedures</w:t>
      </w:r>
      <w:r w:rsidRPr="001B1BD2">
        <w:t xml:space="preserve">: identify how SCRA status/protections are </w:t>
      </w:r>
      <w:r w:rsidR="002E6281" w:rsidRPr="001B1BD2">
        <w:t>enforced.</w:t>
      </w:r>
      <w:r w:rsidR="001B1BD2" w:rsidRPr="001B1BD2">
        <w:t xml:space="preserve"> If borrower</w:t>
      </w:r>
      <w:r w:rsidR="001B1BD2">
        <w:t xml:space="preserve"> took out a mortgage before entering active duty service, they cannot be foreclosed on without a court order, unless they waived their rights. This protection applies while borrower is on active duty and for an additional one year after leaving active duty. This protection also applies in states that do not require a court order to foreclose and whether or not borrower tells their lender or servicer about the service member status. </w:t>
      </w:r>
    </w:p>
    <w:p w14:paraId="7567C070" w14:textId="77777777" w:rsidR="00754A2B" w:rsidRDefault="00754A2B" w:rsidP="0068557E">
      <w:pPr>
        <w:pStyle w:val="BodyText"/>
      </w:pPr>
    </w:p>
    <w:p w14:paraId="4B55F01D" w14:textId="3CD2DD87" w:rsidR="00DB3CCC" w:rsidRDefault="00DB3CCC" w:rsidP="003C6B8B">
      <w:pPr>
        <w:pStyle w:val="Heading2"/>
      </w:pPr>
      <w:bookmarkStart w:id="55" w:name="_Toc130312180"/>
      <w:r>
        <w:t>C. MINIMUM FORECLOSURE &amp; DEED-IN-LIEU OF FORECLOSURE</w:t>
      </w:r>
      <w:bookmarkEnd w:id="55"/>
    </w:p>
    <w:p w14:paraId="3AE9685E" w14:textId="35280A76" w:rsidR="00DB3CCC" w:rsidRDefault="00DB3CCC" w:rsidP="0068557E">
      <w:pPr>
        <w:pStyle w:val="BodyText"/>
      </w:pPr>
      <w:r>
        <w:tab/>
        <w:t>1.</w:t>
      </w:r>
      <w:r>
        <w:tab/>
      </w:r>
      <w:r w:rsidRPr="002D2179">
        <w:rPr>
          <w:u w:val="single"/>
        </w:rPr>
        <w:t>Deed-in-Lieu of Foreclosure</w:t>
      </w:r>
      <w:r>
        <w:t>:</w:t>
      </w:r>
    </w:p>
    <w:p w14:paraId="2755C434" w14:textId="59C933E5" w:rsidR="00DB3CCC" w:rsidRDefault="00DB3CCC" w:rsidP="00754A2B">
      <w:pPr>
        <w:pStyle w:val="BodyText"/>
        <w:ind w:left="864" w:hanging="864"/>
      </w:pPr>
      <w:r>
        <w:tab/>
      </w:r>
      <w:r w:rsidR="00754A2B">
        <w:t xml:space="preserve">    </w:t>
      </w:r>
      <w:r>
        <w:t>a)</w:t>
      </w:r>
      <w:r>
        <w:tab/>
        <w:t>Procedures to Complete Prior to Accepting a Deed-in-Lieu of Foreclosure: Before accepting a deed-in-lieu, MBOH shall ensure that the following items have been completed and our relatively current:</w:t>
      </w:r>
    </w:p>
    <w:p w14:paraId="2054C181" w14:textId="023F9F07" w:rsidR="00DB3CCC" w:rsidRDefault="00DB3CCC" w:rsidP="0068557E">
      <w:pPr>
        <w:pStyle w:val="BodyText"/>
      </w:pPr>
      <w:r>
        <w:tab/>
      </w:r>
      <w:r>
        <w:tab/>
      </w:r>
      <w:r>
        <w:tab/>
        <w:t>i)</w:t>
      </w:r>
      <w:r>
        <w:tab/>
        <w:t>Determine Occupancy: Of the secured property.</w:t>
      </w:r>
    </w:p>
    <w:p w14:paraId="6E9037B2" w14:textId="7EB95B6E" w:rsidR="00DB3CCC" w:rsidRDefault="00DB3CCC" w:rsidP="00754A2B">
      <w:pPr>
        <w:pStyle w:val="BodyText"/>
        <w:ind w:left="1080" w:hanging="1080"/>
      </w:pPr>
      <w:r>
        <w:tab/>
      </w:r>
      <w:r w:rsidR="00754A2B">
        <w:t xml:space="preserve">        </w:t>
      </w:r>
      <w:r>
        <w:t>ii)</w:t>
      </w:r>
      <w:r w:rsidR="00754A2B">
        <w:t xml:space="preserve"> </w:t>
      </w:r>
      <w:r>
        <w:tab/>
        <w:t xml:space="preserve">Full Credit Package: Must be obtained to verify the </w:t>
      </w:r>
      <w:r w:rsidR="008A1B2E">
        <w:t>borrower</w:t>
      </w:r>
      <w:r>
        <w:t>’s financial capability including:</w:t>
      </w:r>
    </w:p>
    <w:p w14:paraId="2DB58C98" w14:textId="2093DD4C" w:rsidR="00DB3CCC" w:rsidRDefault="00DB3CCC" w:rsidP="0068557E">
      <w:pPr>
        <w:pStyle w:val="BodyText"/>
      </w:pPr>
      <w:r>
        <w:tab/>
      </w:r>
      <w:r>
        <w:tab/>
      </w:r>
      <w:r>
        <w:tab/>
      </w:r>
      <w:r>
        <w:tab/>
      </w:r>
      <w:r>
        <w:tab/>
        <w:t>(1)</w:t>
      </w:r>
      <w:r w:rsidR="002E6281">
        <w:t xml:space="preserve"> </w:t>
      </w:r>
      <w:r>
        <w:t>Credit report.</w:t>
      </w:r>
    </w:p>
    <w:p w14:paraId="28DF7079" w14:textId="299E2518" w:rsidR="00DB3CCC" w:rsidRDefault="00DB3CCC" w:rsidP="0068557E">
      <w:pPr>
        <w:pStyle w:val="BodyText"/>
      </w:pPr>
      <w:r>
        <w:tab/>
      </w:r>
      <w:r>
        <w:tab/>
      </w:r>
      <w:r>
        <w:tab/>
      </w:r>
      <w:r>
        <w:tab/>
      </w:r>
      <w:r>
        <w:tab/>
        <w:t>(2)</w:t>
      </w:r>
      <w:r w:rsidR="002E6281">
        <w:t xml:space="preserve"> </w:t>
      </w:r>
      <w:r>
        <w:t>Verification of deposits, income, and employments; and</w:t>
      </w:r>
    </w:p>
    <w:p w14:paraId="1EEA8FDA" w14:textId="4E9872C4" w:rsidR="00DB3CCC" w:rsidRDefault="00DB3CCC" w:rsidP="0068557E">
      <w:pPr>
        <w:pStyle w:val="BodyText"/>
      </w:pPr>
      <w:r>
        <w:tab/>
      </w:r>
      <w:r>
        <w:tab/>
      </w:r>
      <w:r>
        <w:tab/>
      </w:r>
      <w:r>
        <w:tab/>
      </w:r>
      <w:r>
        <w:tab/>
        <w:t>(3)</w:t>
      </w:r>
      <w:r w:rsidR="002E6281">
        <w:t xml:space="preserve"> </w:t>
      </w:r>
      <w:r>
        <w:t>Itemized statement of monthly obligations, including household and</w:t>
      </w:r>
      <w:r w:rsidR="002D2179">
        <w:tab/>
      </w:r>
      <w:r w:rsidR="002D2179">
        <w:tab/>
      </w:r>
      <w:r w:rsidR="002D2179">
        <w:tab/>
      </w:r>
      <w:r w:rsidR="002D2179">
        <w:tab/>
      </w:r>
      <w:r w:rsidR="002D2179">
        <w:tab/>
      </w:r>
      <w:r w:rsidR="002E6281">
        <w:t xml:space="preserve"> </w:t>
      </w:r>
      <w:r>
        <w:t>debt obligations.</w:t>
      </w:r>
    </w:p>
    <w:p w14:paraId="279D5306" w14:textId="51A3937A" w:rsidR="00DB3CCC" w:rsidRDefault="00627F7F" w:rsidP="00627F7F">
      <w:pPr>
        <w:pStyle w:val="BodyText"/>
        <w:ind w:left="1109" w:hanging="1109"/>
      </w:pPr>
      <w:r>
        <w:t xml:space="preserve">            </w:t>
      </w:r>
      <w:r w:rsidR="00DB3CCC">
        <w:t>iii)</w:t>
      </w:r>
      <w:r w:rsidR="00DB3CCC">
        <w:tab/>
        <w:t>Property Appraisal: Obtain an appraisal</w:t>
      </w:r>
      <w:r w:rsidR="00516063">
        <w:t xml:space="preserve"> by a </w:t>
      </w:r>
      <w:r w:rsidR="00DB3CCC">
        <w:t>licensed appraiser</w:t>
      </w:r>
      <w:r w:rsidR="00516063">
        <w:t xml:space="preserve"> which will </w:t>
      </w:r>
      <w:r w:rsidR="00DB3CCC">
        <w:t>complete the Environmental Risk Checklist</w:t>
      </w:r>
      <w:r w:rsidR="00516063">
        <w:t>.</w:t>
      </w:r>
    </w:p>
    <w:p w14:paraId="5986C2D4" w14:textId="0B5D96F3" w:rsidR="00DB3CCC" w:rsidRDefault="00DB3CCC" w:rsidP="0068557E">
      <w:pPr>
        <w:pStyle w:val="BodyText"/>
      </w:pPr>
      <w:r>
        <w:tab/>
      </w:r>
      <w:r>
        <w:tab/>
      </w:r>
      <w:r>
        <w:tab/>
        <w:t>iv)</w:t>
      </w:r>
      <w:r>
        <w:tab/>
        <w:t>Order Title Search: To determine the priority of the mortgage lien.</w:t>
      </w:r>
    </w:p>
    <w:p w14:paraId="2074A3C6" w14:textId="6D62A60C" w:rsidR="00516063" w:rsidRDefault="00516063" w:rsidP="00516063">
      <w:pPr>
        <w:pStyle w:val="BodyText"/>
        <w:ind w:left="1728"/>
      </w:pPr>
      <w:r>
        <w:t xml:space="preserve">      (1) No Deed-In-Lieu of Foreclosure is acceptable if there is a superior or        junior lien on the property.</w:t>
      </w:r>
    </w:p>
    <w:p w14:paraId="21ED1AF4" w14:textId="5075AEA2" w:rsidR="00DB3CCC" w:rsidRDefault="00DB3CCC" w:rsidP="0068557E">
      <w:pPr>
        <w:pStyle w:val="BodyText"/>
      </w:pPr>
      <w:r>
        <w:tab/>
      </w:r>
      <w:r>
        <w:tab/>
      </w:r>
      <w:r>
        <w:tab/>
        <w:t>v)</w:t>
      </w:r>
      <w:r>
        <w:tab/>
        <w:t>Assess Marketability: Of the secured property; and</w:t>
      </w:r>
    </w:p>
    <w:p w14:paraId="202FD79D" w14:textId="0F5D3222" w:rsidR="00DB3CCC" w:rsidRDefault="00DB3CCC" w:rsidP="00627F7F">
      <w:pPr>
        <w:pStyle w:val="BodyText"/>
        <w:ind w:left="1109" w:hanging="1109"/>
      </w:pPr>
      <w:r>
        <w:tab/>
      </w:r>
      <w:r w:rsidR="00627F7F">
        <w:t xml:space="preserve">       </w:t>
      </w:r>
      <w:r>
        <w:t>vi)</w:t>
      </w:r>
      <w:r>
        <w:tab/>
        <w:t>Determine Loss Coverage: If applicable, determine loss coverage including FHA insurance, VA guarantee, or mortgage insurance.</w:t>
      </w:r>
    </w:p>
    <w:p w14:paraId="11EF89D8" w14:textId="5AC5DB19" w:rsidR="002E6281" w:rsidRDefault="00DB3CCC" w:rsidP="0068557E">
      <w:pPr>
        <w:pStyle w:val="BodyText"/>
      </w:pPr>
      <w:r>
        <w:tab/>
      </w:r>
      <w:r w:rsidR="002E6281">
        <w:t xml:space="preserve">  </w:t>
      </w:r>
      <w:r>
        <w:t>b)</w:t>
      </w:r>
      <w:r w:rsidR="002E6281">
        <w:t xml:space="preserve"> </w:t>
      </w:r>
      <w:r>
        <w:t xml:space="preserve">Additional Requirements for </w:t>
      </w:r>
      <w:r w:rsidR="002E6281">
        <w:t>Down Payment Assistant Loans (DPA): In</w:t>
      </w:r>
    </w:p>
    <w:p w14:paraId="231FBE88" w14:textId="77777777" w:rsidR="002E6281" w:rsidRDefault="002E6281" w:rsidP="0068557E">
      <w:pPr>
        <w:pStyle w:val="BodyText"/>
      </w:pPr>
      <w:r>
        <w:tab/>
      </w:r>
      <w:r>
        <w:tab/>
        <w:t xml:space="preserve">  </w:t>
      </w:r>
      <w:r w:rsidR="00DB3CCC">
        <w:t>addition to all the procedures noted above, the following additional information</w:t>
      </w:r>
    </w:p>
    <w:p w14:paraId="666F54C2" w14:textId="6C369383" w:rsidR="00DB3CCC" w:rsidRDefault="002E6281" w:rsidP="0068557E">
      <w:pPr>
        <w:pStyle w:val="BodyText"/>
      </w:pPr>
      <w:r>
        <w:tab/>
      </w:r>
      <w:r>
        <w:tab/>
        <w:t xml:space="preserve">  </w:t>
      </w:r>
      <w:r w:rsidR="00DB3CCC">
        <w:t xml:space="preserve">shall be collected for </w:t>
      </w:r>
      <w:r>
        <w:t>DPA loans</w:t>
      </w:r>
      <w:r w:rsidR="00DB3CCC">
        <w:t>:</w:t>
      </w:r>
    </w:p>
    <w:p w14:paraId="5813958E" w14:textId="13FAD7EB" w:rsidR="00DB3CCC" w:rsidRDefault="00DB3CCC" w:rsidP="0068557E">
      <w:pPr>
        <w:pStyle w:val="BodyText"/>
      </w:pPr>
      <w:r>
        <w:tab/>
      </w:r>
      <w:r>
        <w:tab/>
      </w:r>
      <w:r>
        <w:tab/>
        <w:t>i)</w:t>
      </w:r>
      <w:r w:rsidR="002E6281">
        <w:t xml:space="preserve"> </w:t>
      </w:r>
      <w:r>
        <w:t>The status and unpaid balance of each superior lien.</w:t>
      </w:r>
    </w:p>
    <w:p w14:paraId="025D44D4" w14:textId="72CB33D1" w:rsidR="00DB3CCC" w:rsidRDefault="00DB3CCC" w:rsidP="00627F7F">
      <w:pPr>
        <w:pStyle w:val="BodyText"/>
        <w:ind w:left="1109" w:hanging="1109"/>
      </w:pPr>
      <w:r>
        <w:tab/>
      </w:r>
      <w:r w:rsidR="00627F7F">
        <w:t xml:space="preserve">        </w:t>
      </w:r>
      <w:r>
        <w:t>ii)</w:t>
      </w:r>
      <w:r>
        <w:tab/>
        <w:t>Whether or not any superior lienholder has sold its mortgage to a secondary marketing entity or investor such as FHLMC or FNMA.</w:t>
      </w:r>
    </w:p>
    <w:p w14:paraId="4F261D21" w14:textId="7663F13D" w:rsidR="00DB3CCC" w:rsidRDefault="00DB3CCC" w:rsidP="0068557E">
      <w:pPr>
        <w:pStyle w:val="BodyText"/>
      </w:pPr>
      <w:r>
        <w:tab/>
      </w:r>
      <w:r>
        <w:tab/>
      </w:r>
      <w:r>
        <w:tab/>
        <w:t>iii)</w:t>
      </w:r>
      <w:r>
        <w:tab/>
        <w:t>The actions anticipated by any superior lien holder; and</w:t>
      </w:r>
    </w:p>
    <w:p w14:paraId="043869F7" w14:textId="6BF20697" w:rsidR="00DB3CCC" w:rsidRDefault="00DB3CCC" w:rsidP="00627F7F">
      <w:pPr>
        <w:pStyle w:val="BodyText"/>
        <w:ind w:left="1109" w:hanging="1109"/>
      </w:pPr>
      <w:r>
        <w:tab/>
      </w:r>
      <w:r w:rsidR="002E6281">
        <w:t xml:space="preserve">        </w:t>
      </w:r>
      <w:r>
        <w:t>iv)</w:t>
      </w:r>
      <w:r>
        <w:tab/>
        <w:t xml:space="preserve">Whether or not a cooperative arrangement may be made regarding the </w:t>
      </w:r>
      <w:r>
        <w:lastRenderedPageBreak/>
        <w:t>disposition of the secured property.</w:t>
      </w:r>
    </w:p>
    <w:p w14:paraId="0E77621A" w14:textId="77777777" w:rsidR="002E6281" w:rsidRDefault="00DB3CCC" w:rsidP="0068557E">
      <w:pPr>
        <w:pStyle w:val="BodyText"/>
      </w:pPr>
      <w:r>
        <w:tab/>
      </w:r>
      <w:r w:rsidR="002E6281">
        <w:t xml:space="preserve">  </w:t>
      </w:r>
      <w:r>
        <w:t>c)</w:t>
      </w:r>
      <w:r w:rsidR="002E6281">
        <w:t xml:space="preserve"> </w:t>
      </w:r>
      <w:r>
        <w:t>Conveyance of Title: In the process of conveying title to MBOH, MBOH or its</w:t>
      </w:r>
    </w:p>
    <w:p w14:paraId="0345CD39" w14:textId="03B7FB17" w:rsidR="00DB3CCC" w:rsidRDefault="002E6281" w:rsidP="0068557E">
      <w:pPr>
        <w:pStyle w:val="BodyText"/>
      </w:pPr>
      <w:r>
        <w:tab/>
        <w:t xml:space="preserve">      </w:t>
      </w:r>
      <w:r w:rsidR="00DB3CCC">
        <w:t>counsel shall take the following steps:</w:t>
      </w:r>
    </w:p>
    <w:p w14:paraId="27DEC8CB" w14:textId="48734AFF" w:rsidR="00DB3CCC" w:rsidRDefault="00DB3CCC" w:rsidP="0068557E">
      <w:pPr>
        <w:pStyle w:val="BodyText"/>
      </w:pPr>
      <w:r>
        <w:tab/>
      </w:r>
      <w:r>
        <w:tab/>
      </w:r>
      <w:r>
        <w:tab/>
        <w:t>i)</w:t>
      </w:r>
      <w:r>
        <w:tab/>
        <w:t>Prepare all documents necessary for the conveyance of title.</w:t>
      </w:r>
    </w:p>
    <w:p w14:paraId="28C9D95C" w14:textId="20C20C37" w:rsidR="00DB3CCC" w:rsidRDefault="00DB3CCC" w:rsidP="00627F7F">
      <w:pPr>
        <w:pStyle w:val="BodyText"/>
        <w:ind w:left="1109" w:hanging="1109"/>
      </w:pPr>
      <w:r>
        <w:tab/>
      </w:r>
      <w:r w:rsidR="00627F7F">
        <w:t xml:space="preserve">        </w:t>
      </w:r>
      <w:r>
        <w:t>ii)</w:t>
      </w:r>
      <w:r>
        <w:tab/>
        <w:t>Obtain an executed estoppel affidavit from the borrower which is acceptable to title insurers in the state where the secured property is located; and</w:t>
      </w:r>
    </w:p>
    <w:p w14:paraId="62A45F15" w14:textId="77E2F3E6" w:rsidR="00DB3CCC" w:rsidRDefault="00DB3CCC" w:rsidP="00627F7F">
      <w:pPr>
        <w:pStyle w:val="BodyText"/>
        <w:ind w:left="1109" w:hanging="1109"/>
      </w:pPr>
      <w:r>
        <w:tab/>
      </w:r>
      <w:r w:rsidR="00627F7F">
        <w:t xml:space="preserve">        </w:t>
      </w:r>
      <w:r>
        <w:t>iii)</w:t>
      </w:r>
      <w:r>
        <w:tab/>
        <w:t>Confirm that the secured property is vacant, unless a hardship exists, and the date of possession has been agreed upon in advance.</w:t>
      </w:r>
    </w:p>
    <w:p w14:paraId="60C48390" w14:textId="77777777" w:rsidR="002E6281" w:rsidRDefault="00DB3CCC" w:rsidP="0068557E">
      <w:pPr>
        <w:pStyle w:val="BodyText"/>
      </w:pPr>
      <w:r>
        <w:tab/>
      </w:r>
      <w:r w:rsidR="002E6281">
        <w:t xml:space="preserve">  </w:t>
      </w:r>
      <w:r>
        <w:t>d)</w:t>
      </w:r>
      <w:r w:rsidR="002E6281">
        <w:t xml:space="preserve"> </w:t>
      </w:r>
      <w:r>
        <w:t>Costs for Accepting a Deed-in-Lieu of Foreclosure: Where possible, MBOH shall</w:t>
      </w:r>
    </w:p>
    <w:p w14:paraId="21091D80" w14:textId="77777777" w:rsidR="002E6281" w:rsidRDefault="002E6281" w:rsidP="0068557E">
      <w:pPr>
        <w:pStyle w:val="BodyText"/>
      </w:pPr>
      <w:r>
        <w:tab/>
      </w:r>
      <w:r>
        <w:tab/>
        <w:t xml:space="preserve"> </w:t>
      </w:r>
      <w:r w:rsidR="00DB3CCC">
        <w:t xml:space="preserve"> attempt to collect for the costs associated with the process (e.g., appraisal,</w:t>
      </w:r>
    </w:p>
    <w:p w14:paraId="3D7E8883" w14:textId="77777777" w:rsidR="002E6281" w:rsidRDefault="002E6281" w:rsidP="0068557E">
      <w:pPr>
        <w:pStyle w:val="BodyText"/>
      </w:pPr>
      <w:r>
        <w:tab/>
      </w:r>
      <w:r>
        <w:tab/>
        <w:t xml:space="preserve"> </w:t>
      </w:r>
      <w:r w:rsidR="00DB3CCC">
        <w:t xml:space="preserve"> credit report, title search, etc.). If not possible, MBOH shall explore the</w:t>
      </w:r>
    </w:p>
    <w:p w14:paraId="56E09F77" w14:textId="6CFD3163" w:rsidR="00DB3CCC" w:rsidRDefault="002E6281" w:rsidP="0068557E">
      <w:pPr>
        <w:pStyle w:val="BodyText"/>
      </w:pPr>
      <w:r>
        <w:tab/>
      </w:r>
      <w:r>
        <w:tab/>
        <w:t xml:space="preserve"> </w:t>
      </w:r>
      <w:r w:rsidR="00DB3CCC">
        <w:t xml:space="preserve"> possibility of sharing expenses with the applicable entity.</w:t>
      </w:r>
    </w:p>
    <w:p w14:paraId="00527BBF" w14:textId="77777777" w:rsidR="002D2179" w:rsidRDefault="002D2179" w:rsidP="0068557E">
      <w:pPr>
        <w:pStyle w:val="BodyText"/>
      </w:pPr>
    </w:p>
    <w:p w14:paraId="02527538" w14:textId="0220DFFB" w:rsidR="00DB3CCC" w:rsidRDefault="007B4725" w:rsidP="0068557E">
      <w:pPr>
        <w:pStyle w:val="BodyText"/>
      </w:pPr>
      <w:r>
        <w:t xml:space="preserve">  </w:t>
      </w:r>
      <w:r w:rsidR="002E6281">
        <w:t xml:space="preserve"> </w:t>
      </w:r>
      <w:r w:rsidR="00DB3CCC">
        <w:t>2.</w:t>
      </w:r>
      <w:r w:rsidR="002E6281">
        <w:t xml:space="preserve"> </w:t>
      </w:r>
      <w:r w:rsidR="00DB3CCC" w:rsidRPr="00FE29E0">
        <w:rPr>
          <w:u w:val="single"/>
        </w:rPr>
        <w:t>Steps Leading to Foreclosure</w:t>
      </w:r>
      <w:r w:rsidR="00DB3CCC">
        <w:t>:</w:t>
      </w:r>
    </w:p>
    <w:p w14:paraId="3067A8C8" w14:textId="68ED05FF" w:rsidR="00DB3CCC" w:rsidRDefault="00DB3CCC" w:rsidP="0068557E">
      <w:pPr>
        <w:pStyle w:val="BodyText"/>
      </w:pPr>
      <w:r>
        <w:tab/>
      </w:r>
      <w:r w:rsidR="007B4725">
        <w:t xml:space="preserve"> </w:t>
      </w:r>
      <w:r>
        <w:t>a)</w:t>
      </w:r>
      <w:r w:rsidR="007B4725">
        <w:t xml:space="preserve"> </w:t>
      </w:r>
      <w:r>
        <w:t>When to Recommend Foreclosure: MBOH shall only recommend foreclosure where:</w:t>
      </w:r>
    </w:p>
    <w:p w14:paraId="13C2C66B" w14:textId="215744D1" w:rsidR="00DB3CCC" w:rsidRDefault="00DB3CCC" w:rsidP="00E83D39">
      <w:pPr>
        <w:pStyle w:val="BodyText"/>
        <w:ind w:left="1123" w:hanging="1123"/>
      </w:pPr>
      <w:r>
        <w:tab/>
      </w:r>
      <w:r w:rsidR="00E83D39">
        <w:t xml:space="preserve">    </w:t>
      </w:r>
      <w:r>
        <w:t>i)</w:t>
      </w:r>
      <w:r w:rsidR="00E83D39">
        <w:t xml:space="preserve"> </w:t>
      </w:r>
      <w:r w:rsidR="008A1B2E">
        <w:t>Borrower</w:t>
      </w:r>
      <w:r>
        <w:t xml:space="preserve"> NOT Performing Under Loss Mitigation Agreement Restriction: The </w:t>
      </w:r>
      <w:r w:rsidR="008A1B2E">
        <w:t>borrower</w:t>
      </w:r>
      <w:r>
        <w:t xml:space="preserve"> is NOT currently performing under a previously approved loss mitigation option (above)</w:t>
      </w:r>
      <w:r w:rsidR="00516063">
        <w:t xml:space="preserve"> and property found vacant or abandoned</w:t>
      </w:r>
      <w:r>
        <w:t>.</w:t>
      </w:r>
    </w:p>
    <w:p w14:paraId="2ED6DC1E" w14:textId="77777777" w:rsidR="002E6281" w:rsidRDefault="00DB3CCC" w:rsidP="00E83D39">
      <w:pPr>
        <w:pStyle w:val="BodyText"/>
        <w:ind w:left="1123" w:hanging="1123"/>
      </w:pPr>
      <w:r>
        <w:tab/>
      </w:r>
      <w:r w:rsidR="00E83D39">
        <w:t xml:space="preserve"> </w:t>
      </w:r>
      <w:r w:rsidR="002E6281">
        <w:t xml:space="preserve"> </w:t>
      </w:r>
      <w:r w:rsidR="00E83D39">
        <w:t xml:space="preserve">  </w:t>
      </w:r>
      <w:r>
        <w:t>ii)</w:t>
      </w:r>
      <w:r w:rsidR="002E6281">
        <w:t xml:space="preserve"> </w:t>
      </w:r>
      <w:r>
        <w:t>Prohibition on Foreclosure Referral/Residential Real Estate Mortgage: For</w:t>
      </w:r>
    </w:p>
    <w:p w14:paraId="5A1430AA" w14:textId="77777777" w:rsidR="002E6281" w:rsidRDefault="002E6281" w:rsidP="00E83D39">
      <w:pPr>
        <w:pStyle w:val="BodyText"/>
        <w:ind w:left="1123" w:hanging="1123"/>
      </w:pPr>
      <w:r>
        <w:tab/>
        <w:t xml:space="preserve">       </w:t>
      </w:r>
      <w:r w:rsidR="00DB3CCC">
        <w:t xml:space="preserve"> residential real estate foreclosures, MBOH shall NOT make the first notice or</w:t>
      </w:r>
    </w:p>
    <w:p w14:paraId="7A2676EA" w14:textId="77777777" w:rsidR="002E6281" w:rsidRDefault="002E6281" w:rsidP="00E83D39">
      <w:pPr>
        <w:pStyle w:val="BodyText"/>
        <w:ind w:left="1123" w:hanging="1123"/>
      </w:pPr>
      <w:r>
        <w:tab/>
        <w:t xml:space="preserve">       </w:t>
      </w:r>
      <w:r w:rsidR="00DB3CCC">
        <w:t xml:space="preserve"> filing required by applicable law for any judicial or non-judicial foreclosure</w:t>
      </w:r>
    </w:p>
    <w:p w14:paraId="3242C579" w14:textId="7A0BCAF9" w:rsidR="00DB3CCC" w:rsidRDefault="002E6281" w:rsidP="00E83D39">
      <w:pPr>
        <w:pStyle w:val="BodyText"/>
        <w:ind w:left="1123" w:hanging="1123"/>
      </w:pPr>
      <w:r>
        <w:tab/>
        <w:t xml:space="preserve">       </w:t>
      </w:r>
      <w:r w:rsidR="00DB3CCC">
        <w:t xml:space="preserve"> process unless:</w:t>
      </w:r>
    </w:p>
    <w:p w14:paraId="469E7B30" w14:textId="5645B324" w:rsidR="00DB3CCC" w:rsidRDefault="00DB3CCC" w:rsidP="00E83D39">
      <w:pPr>
        <w:pStyle w:val="BodyText"/>
        <w:ind w:left="1296" w:hanging="1296"/>
      </w:pPr>
      <w:r>
        <w:tab/>
      </w:r>
      <w:r w:rsidR="00E83D39">
        <w:t xml:space="preserve">         </w:t>
      </w:r>
      <w:r>
        <w:t>(1)</w:t>
      </w:r>
      <w:r w:rsidR="00E83D39">
        <w:t xml:space="preserve"> </w:t>
      </w:r>
      <w:r>
        <w:t>A borrower’s mortgage loan obligation is more than 120 days delinquent: OR</w:t>
      </w:r>
    </w:p>
    <w:p w14:paraId="48E8BE2C" w14:textId="18CA0F93" w:rsidR="00DB3CCC" w:rsidRDefault="00DB3CCC" w:rsidP="00E83D39">
      <w:pPr>
        <w:pStyle w:val="BodyText"/>
        <w:ind w:left="1296" w:hanging="1296"/>
      </w:pPr>
      <w:r>
        <w:tab/>
      </w:r>
      <w:r w:rsidR="00E83D39">
        <w:t xml:space="preserve">         </w:t>
      </w:r>
      <w:r>
        <w:t>(2)</w:t>
      </w:r>
      <w:r w:rsidR="00E83D39">
        <w:t xml:space="preserve"> </w:t>
      </w:r>
      <w:r>
        <w:t>The foreclosure is based on a borrower’s violation of a due-on-sale clause, OR</w:t>
      </w:r>
    </w:p>
    <w:p w14:paraId="23D480BE" w14:textId="61CC1048" w:rsidR="00DB3CCC" w:rsidRDefault="00DB3CCC" w:rsidP="0068557E">
      <w:pPr>
        <w:pStyle w:val="BodyText"/>
      </w:pPr>
      <w:r>
        <w:tab/>
      </w:r>
      <w:r>
        <w:tab/>
      </w:r>
      <w:r>
        <w:tab/>
      </w:r>
      <w:r w:rsidR="00E83D39">
        <w:t xml:space="preserve"> </w:t>
      </w:r>
      <w:r>
        <w:t>(3)</w:t>
      </w:r>
      <w:r w:rsidR="00E83D39">
        <w:t xml:space="preserve"> </w:t>
      </w:r>
      <w:r>
        <w:t>MBOH is joining the foreclosure action o</w:t>
      </w:r>
      <w:r w:rsidR="001B1BD2">
        <w:t>f a subordinate lien holder; OR</w:t>
      </w:r>
    </w:p>
    <w:p w14:paraId="3CC88C1E" w14:textId="77777777" w:rsidR="001B1BD2" w:rsidRDefault="001B1BD2" w:rsidP="001B1BD2">
      <w:pPr>
        <w:pStyle w:val="BodyText"/>
        <w:ind w:left="547" w:firstLine="0"/>
      </w:pPr>
      <w:r>
        <w:tab/>
      </w:r>
      <w:r>
        <w:tab/>
        <w:t xml:space="preserve"> (4) The borrower materially defaulted on another covenant of the </w:t>
      </w:r>
    </w:p>
    <w:p w14:paraId="74287A8A" w14:textId="77777777" w:rsidR="001B1BD2" w:rsidRDefault="001B1BD2" w:rsidP="001B1BD2">
      <w:pPr>
        <w:pStyle w:val="BodyText"/>
      </w:pPr>
      <w:r>
        <w:tab/>
      </w:r>
      <w:r>
        <w:tab/>
        <w:t xml:space="preserve">          Mortgage/Deed of Trust contract. For example, allowing the home</w:t>
      </w:r>
    </w:p>
    <w:p w14:paraId="7AC14B60" w14:textId="77777777" w:rsidR="004616B4" w:rsidRDefault="001B1BD2" w:rsidP="001B1BD2">
      <w:pPr>
        <w:pStyle w:val="BodyText"/>
      </w:pPr>
      <w:r>
        <w:tab/>
      </w:r>
      <w:r>
        <w:tab/>
      </w:r>
      <w:r>
        <w:tab/>
      </w:r>
      <w:r>
        <w:tab/>
        <w:t xml:space="preserve">  collateral to be so deteri</w:t>
      </w:r>
      <w:r w:rsidR="004616B4">
        <w:t>orat</w:t>
      </w:r>
      <w:r>
        <w:t>ed that MBOH must take possession in order</w:t>
      </w:r>
    </w:p>
    <w:p w14:paraId="6C998E25" w14:textId="20188527" w:rsidR="001B1BD2" w:rsidRDefault="004616B4" w:rsidP="001B1BD2">
      <w:pPr>
        <w:pStyle w:val="BodyText"/>
      </w:pPr>
      <w:r>
        <w:tab/>
      </w:r>
      <w:r>
        <w:tab/>
      </w:r>
      <w:r>
        <w:tab/>
      </w:r>
      <w:r>
        <w:tab/>
        <w:t xml:space="preserve"> </w:t>
      </w:r>
      <w:r w:rsidR="001B1BD2">
        <w:t xml:space="preserve"> to</w:t>
      </w:r>
      <w:r>
        <w:t xml:space="preserve"> p</w:t>
      </w:r>
      <w:r w:rsidR="001B1BD2">
        <w:t xml:space="preserve">rotect it. </w:t>
      </w:r>
    </w:p>
    <w:p w14:paraId="2AF5396D" w14:textId="77777777" w:rsidR="00B737FD" w:rsidRDefault="00DB3CCC" w:rsidP="00B737FD">
      <w:pPr>
        <w:pStyle w:val="BodyText"/>
        <w:ind w:left="1123" w:hanging="1123"/>
      </w:pPr>
      <w:r>
        <w:tab/>
      </w:r>
      <w:r w:rsidR="00E83D39">
        <w:t xml:space="preserve">    </w:t>
      </w:r>
      <w:r>
        <w:t>iii)</w:t>
      </w:r>
      <w:r w:rsidR="00E83D39">
        <w:t xml:space="preserve"> </w:t>
      </w:r>
      <w:r>
        <w:t>All Loss Mitigation Options Exhausted: Every option has been exhausted to</w:t>
      </w:r>
    </w:p>
    <w:p w14:paraId="1D71955C" w14:textId="70AEAA40" w:rsidR="00B737FD" w:rsidRDefault="00B737FD" w:rsidP="00B737FD">
      <w:pPr>
        <w:pStyle w:val="BodyText"/>
        <w:ind w:left="1123" w:hanging="1123"/>
      </w:pPr>
      <w:r>
        <w:tab/>
        <w:t xml:space="preserve">        </w:t>
      </w:r>
      <w:r w:rsidR="00DB3CCC">
        <w:t xml:space="preserve"> cure the delinque</w:t>
      </w:r>
      <w:r>
        <w:t>ncy.</w:t>
      </w:r>
    </w:p>
    <w:p w14:paraId="0D5D202B" w14:textId="77777777" w:rsidR="00B737FD" w:rsidRDefault="00B737FD" w:rsidP="00CC51E5">
      <w:pPr>
        <w:pStyle w:val="BodyText"/>
        <w:ind w:left="1152" w:hanging="1152"/>
      </w:pPr>
      <w:r>
        <w:tab/>
        <w:t xml:space="preserve">    </w:t>
      </w:r>
      <w:r w:rsidR="00DB3CCC">
        <w:t>iv)</w:t>
      </w:r>
      <w:r>
        <w:t xml:space="preserve"> </w:t>
      </w:r>
      <w:r w:rsidR="00DB3CCC">
        <w:t>Mortgage Accelerated by Superior Lienholder: A superior lienholder has</w:t>
      </w:r>
    </w:p>
    <w:p w14:paraId="1C45A189" w14:textId="4978F132" w:rsidR="00DB3CCC" w:rsidRDefault="00B737FD" w:rsidP="00CC51E5">
      <w:pPr>
        <w:pStyle w:val="BodyText"/>
        <w:ind w:left="1152" w:hanging="1152"/>
      </w:pPr>
      <w:r>
        <w:t xml:space="preserve">            </w:t>
      </w:r>
      <w:r w:rsidR="00DB3CCC">
        <w:t xml:space="preserve"> accelerated the mortgage or taken other similar actions; and</w:t>
      </w:r>
    </w:p>
    <w:p w14:paraId="3652B2DA" w14:textId="3FC9E2C1" w:rsidR="00DB3CCC" w:rsidRDefault="00DB3CCC" w:rsidP="0068557E">
      <w:pPr>
        <w:pStyle w:val="BodyText"/>
      </w:pPr>
      <w:r>
        <w:tab/>
      </w:r>
      <w:r>
        <w:tab/>
        <w:t>v)</w:t>
      </w:r>
      <w:r>
        <w:tab/>
        <w:t>Approval Obtained:</w:t>
      </w:r>
    </w:p>
    <w:p w14:paraId="1DA423DF" w14:textId="6E564495" w:rsidR="00DB3CCC" w:rsidRDefault="00DB3CCC" w:rsidP="00CC51E5">
      <w:pPr>
        <w:pStyle w:val="BodyText"/>
        <w:ind w:left="1426" w:hanging="1426"/>
      </w:pPr>
      <w:r>
        <w:tab/>
      </w:r>
      <w:r w:rsidR="00CC51E5">
        <w:t xml:space="preserve">          </w:t>
      </w:r>
      <w:r>
        <w:t>(1)</w:t>
      </w:r>
      <w:r w:rsidR="00CC51E5">
        <w:t xml:space="preserve"> </w:t>
      </w:r>
      <w:r>
        <w:t>Portfolio Mortgage Loans: Approval by someone besides Lo</w:t>
      </w:r>
      <w:r w:rsidR="008A1B2E">
        <w:t xml:space="preserve">an &amp; Bond </w:t>
      </w:r>
      <w:r>
        <w:t>Specialist</w:t>
      </w:r>
      <w:r w:rsidR="008A1B2E">
        <w:t>.</w:t>
      </w:r>
    </w:p>
    <w:p w14:paraId="3D00F136" w14:textId="13B4DC91" w:rsidR="00DB3CCC" w:rsidRDefault="00DB3CCC" w:rsidP="00CC51E5">
      <w:pPr>
        <w:pStyle w:val="BodyText"/>
        <w:ind w:left="1426" w:hanging="1426"/>
      </w:pPr>
      <w:r>
        <w:tab/>
      </w:r>
      <w:r w:rsidR="00CC51E5">
        <w:t xml:space="preserve">          </w:t>
      </w:r>
      <w:r>
        <w:t>(2)</w:t>
      </w:r>
      <w:r w:rsidR="00CC51E5">
        <w:t xml:space="preserve"> </w:t>
      </w:r>
      <w:r w:rsidR="004616B4">
        <w:t>Insurer</w:t>
      </w:r>
      <w:r>
        <w:t xml:space="preserve"> Mortgage Loans: Where applicable, all in</w:t>
      </w:r>
      <w:r w:rsidR="004616B4">
        <w:t>surer</w:t>
      </w:r>
      <w:r>
        <w:t xml:space="preserve"> procedures must be complied with including appropriate approval for proceeding with foreclosures. Due to the variety of in</w:t>
      </w:r>
      <w:r w:rsidR="004616B4">
        <w:t>surers</w:t>
      </w:r>
      <w:r>
        <w:t xml:space="preserve"> (and procedures), the Loss Mitigation </w:t>
      </w:r>
      <w:r w:rsidR="008D4881">
        <w:t>Team</w:t>
      </w:r>
      <w:r w:rsidR="008D4881">
        <w:t xml:space="preserve"> </w:t>
      </w:r>
      <w:r>
        <w:t>shall be responsible for keeping current procedural checklists on these requirements.</w:t>
      </w:r>
    </w:p>
    <w:p w14:paraId="38E9168A" w14:textId="58BD4D9E" w:rsidR="00B737FD" w:rsidRDefault="00DB3CCC" w:rsidP="0068557E">
      <w:pPr>
        <w:pStyle w:val="BodyText"/>
      </w:pPr>
      <w:r>
        <w:tab/>
      </w:r>
      <w:r>
        <w:tab/>
      </w:r>
      <w:r>
        <w:tab/>
        <w:t>vi)</w:t>
      </w:r>
      <w:r>
        <w:tab/>
        <w:t>SCRA Compliance: Proceeding with foreclosure would not violate any</w:t>
      </w:r>
    </w:p>
    <w:p w14:paraId="74218090" w14:textId="1B299B7B" w:rsidR="00DB3CCC" w:rsidRDefault="00CC51E5" w:rsidP="00B737FD">
      <w:pPr>
        <w:pStyle w:val="BodyText"/>
        <w:ind w:left="0" w:firstLine="0"/>
      </w:pPr>
      <w:r>
        <w:tab/>
      </w:r>
      <w:r>
        <w:tab/>
      </w:r>
      <w:r>
        <w:tab/>
      </w:r>
      <w:r w:rsidR="00DB3CCC">
        <w:t>provision of SCRA.</w:t>
      </w:r>
    </w:p>
    <w:p w14:paraId="444DFA11" w14:textId="05A9790D" w:rsidR="00DB3CCC" w:rsidRDefault="00E83D39" w:rsidP="0068557E">
      <w:pPr>
        <w:pStyle w:val="BodyText"/>
      </w:pPr>
      <w:r>
        <w:tab/>
      </w:r>
      <w:r w:rsidR="007B4725">
        <w:t xml:space="preserve"> </w:t>
      </w:r>
      <w:r w:rsidR="00DB3CCC">
        <w:t>b)</w:t>
      </w:r>
      <w:r w:rsidR="007B4725">
        <w:t xml:space="preserve"> </w:t>
      </w:r>
      <w:r w:rsidR="00DB3CCC">
        <w:t>Foreclosure Attorney or Trustee:</w:t>
      </w:r>
    </w:p>
    <w:p w14:paraId="7E7F2B6C" w14:textId="54BA36DE" w:rsidR="00DB3CCC" w:rsidRDefault="00DB3CCC" w:rsidP="00E62FAA">
      <w:pPr>
        <w:pStyle w:val="BodyText"/>
        <w:ind w:left="1123" w:hanging="1123"/>
      </w:pPr>
      <w:r>
        <w:tab/>
      </w:r>
      <w:r w:rsidR="00E62FAA">
        <w:t xml:space="preserve">        </w:t>
      </w:r>
      <w:r w:rsidR="00A6156F">
        <w:t xml:space="preserve"> </w:t>
      </w:r>
      <w:r>
        <w:t>i)</w:t>
      </w:r>
      <w:r>
        <w:tab/>
        <w:t xml:space="preserve">Referral: </w:t>
      </w:r>
      <w:r w:rsidR="004616B4">
        <w:t>Before a loan is referred to foreclosure, t</w:t>
      </w:r>
      <w:r>
        <w:t xml:space="preserve">he </w:t>
      </w:r>
      <w:r w:rsidR="008A1B2E">
        <w:t xml:space="preserve">Loan and Bond </w:t>
      </w:r>
      <w:r>
        <w:t xml:space="preserve">Specialist shall refer the foreclosure action to the </w:t>
      </w:r>
      <w:r w:rsidR="00132AF7">
        <w:t xml:space="preserve">Mortgage Servicing </w:t>
      </w:r>
      <w:r w:rsidR="004616B4">
        <w:t xml:space="preserve">Program Manager for a final review. Once the </w:t>
      </w:r>
      <w:r w:rsidR="00132AF7">
        <w:t xml:space="preserve">Mortgage Servicing </w:t>
      </w:r>
      <w:r w:rsidR="004616B4">
        <w:t xml:space="preserve">Program </w:t>
      </w:r>
      <w:r w:rsidR="004616B4">
        <w:lastRenderedPageBreak/>
        <w:t xml:space="preserve">Manager has approved, the Loan &amp; Bond Specialist </w:t>
      </w:r>
      <w:r>
        <w:t>shall</w:t>
      </w:r>
      <w:r w:rsidR="004616B4">
        <w:t xml:space="preserve"> </w:t>
      </w:r>
      <w:r>
        <w:t xml:space="preserve">continue to work with </w:t>
      </w:r>
      <w:r w:rsidR="004616B4">
        <w:t xml:space="preserve">the MBOH </w:t>
      </w:r>
      <w:r w:rsidR="00132AF7">
        <w:t>Homeowner</w:t>
      </w:r>
      <w:r w:rsidR="000D7037">
        <w:t>ship</w:t>
      </w:r>
      <w:r w:rsidR="00132AF7">
        <w:t xml:space="preserve"> </w:t>
      </w:r>
      <w:r w:rsidR="004616B4">
        <w:t xml:space="preserve">Foreclosure Specialist </w:t>
      </w:r>
      <w:r>
        <w:t>until the foreclosure proceedings have concluded; and</w:t>
      </w:r>
    </w:p>
    <w:p w14:paraId="6FB1D8D9" w14:textId="67AED288" w:rsidR="00DB3CCC" w:rsidRDefault="00DB3CCC" w:rsidP="0068557E">
      <w:pPr>
        <w:pStyle w:val="BodyText"/>
      </w:pPr>
      <w:r>
        <w:tab/>
      </w:r>
      <w:r>
        <w:tab/>
      </w:r>
      <w:r>
        <w:tab/>
      </w:r>
      <w:r w:rsidR="00A6156F">
        <w:t xml:space="preserve"> </w:t>
      </w:r>
      <w:r>
        <w:t>ii)</w:t>
      </w:r>
      <w:r w:rsidR="00E62FAA">
        <w:t xml:space="preserve"> </w:t>
      </w:r>
      <w:r>
        <w:t>Reimbursement:</w:t>
      </w:r>
    </w:p>
    <w:p w14:paraId="14D8FE89" w14:textId="388F3D5F" w:rsidR="00DB3CCC" w:rsidRDefault="00DB3CCC" w:rsidP="00E62FAA">
      <w:pPr>
        <w:pStyle w:val="BodyText"/>
        <w:ind w:left="1426" w:hanging="1426"/>
      </w:pPr>
      <w:r>
        <w:tab/>
      </w:r>
      <w:r w:rsidR="00E62FAA">
        <w:t xml:space="preserve">          </w:t>
      </w:r>
      <w:r w:rsidR="00B737FD">
        <w:t xml:space="preserve"> </w:t>
      </w:r>
      <w:r>
        <w:t>(1)</w:t>
      </w:r>
      <w:r>
        <w:tab/>
        <w:t xml:space="preserve">From Borrower: If for any reason the foreclosure proceedings are terminated, the </w:t>
      </w:r>
      <w:r w:rsidR="008A1B2E">
        <w:t xml:space="preserve">Loan and Bond </w:t>
      </w:r>
      <w:r>
        <w:t>Specialist shall make every attempt to collect the foreclosure agent’s fees from the borrower, unless prohibited by law.</w:t>
      </w:r>
    </w:p>
    <w:p w14:paraId="63A9916E" w14:textId="26004AF8" w:rsidR="00DB3CCC" w:rsidRDefault="00DB3CCC" w:rsidP="00E62FAA">
      <w:pPr>
        <w:pStyle w:val="BodyText"/>
        <w:ind w:left="1426" w:hanging="1426"/>
      </w:pPr>
      <w:r>
        <w:tab/>
      </w:r>
      <w:r w:rsidR="00E62FAA">
        <w:t xml:space="preserve">          </w:t>
      </w:r>
      <w:r w:rsidR="00B737FD">
        <w:t xml:space="preserve"> </w:t>
      </w:r>
      <w:r>
        <w:t>(2)</w:t>
      </w:r>
      <w:r>
        <w:tab/>
        <w:t>From In</w:t>
      </w:r>
      <w:r w:rsidR="004616B4">
        <w:t>surer</w:t>
      </w:r>
      <w:r>
        <w:t>: For all in</w:t>
      </w:r>
      <w:r w:rsidR="004616B4">
        <w:t xml:space="preserve">surer </w:t>
      </w:r>
      <w:r>
        <w:t xml:space="preserve">loans, the </w:t>
      </w:r>
      <w:r w:rsidR="008A1B2E">
        <w:t xml:space="preserve">Loan and Bond </w:t>
      </w:r>
      <w:r>
        <w:t>Specialist shall comply with in</w:t>
      </w:r>
      <w:r w:rsidR="004616B4">
        <w:t xml:space="preserve">surer </w:t>
      </w:r>
      <w:r>
        <w:t xml:space="preserve">requirements. Due to the variety of </w:t>
      </w:r>
      <w:proofErr w:type="gramStart"/>
      <w:r>
        <w:t>in</w:t>
      </w:r>
      <w:r w:rsidR="004616B4">
        <w:t>surer</w:t>
      </w:r>
      <w:proofErr w:type="gramEnd"/>
      <w:r w:rsidR="004616B4">
        <w:t xml:space="preserve"> </w:t>
      </w:r>
      <w:r>
        <w:t xml:space="preserve">(and procedures), the </w:t>
      </w:r>
      <w:r w:rsidR="008D4881">
        <w:t xml:space="preserve">Loss Mitigation Team </w:t>
      </w:r>
      <w:r>
        <w:t>shall be responsible for keeping current procedural checklists on these requirements.</w:t>
      </w:r>
    </w:p>
    <w:p w14:paraId="6ACD25FD" w14:textId="77777777" w:rsidR="00A6156F" w:rsidRDefault="00A6156F" w:rsidP="0068557E">
      <w:pPr>
        <w:pStyle w:val="BodyText"/>
      </w:pPr>
    </w:p>
    <w:p w14:paraId="7B3D039F" w14:textId="76252AFB" w:rsidR="00DB3CCC" w:rsidRDefault="00DB3CCC" w:rsidP="00A6156F">
      <w:pPr>
        <w:pStyle w:val="BodyText"/>
        <w:ind w:left="0" w:firstLine="0"/>
      </w:pPr>
      <w:r>
        <w:t>3.</w:t>
      </w:r>
      <w:r>
        <w:tab/>
      </w:r>
      <w:r w:rsidRPr="00A6156F">
        <w:rPr>
          <w:u w:val="single"/>
        </w:rPr>
        <w:t>Steps Taken During Foreclosure</w:t>
      </w:r>
      <w:r>
        <w:t>:</w:t>
      </w:r>
    </w:p>
    <w:p w14:paraId="6EC0E2B8" w14:textId="70429413" w:rsidR="00DB3CCC" w:rsidRDefault="003B5EA8" w:rsidP="0068557E">
      <w:pPr>
        <w:pStyle w:val="BodyText"/>
      </w:pPr>
      <w:r>
        <w:t xml:space="preserve">   </w:t>
      </w:r>
      <w:r w:rsidR="00DB3CCC">
        <w:t>a)</w:t>
      </w:r>
      <w:r>
        <w:t xml:space="preserve"> </w:t>
      </w:r>
      <w:r w:rsidR="00DB3CCC">
        <w:t>Protection of the Secured Property:</w:t>
      </w:r>
    </w:p>
    <w:p w14:paraId="78C6A5B3" w14:textId="0D4FD107" w:rsidR="00DB3CCC" w:rsidRDefault="00DB3CCC" w:rsidP="003B5EA8">
      <w:pPr>
        <w:pStyle w:val="BodyText"/>
        <w:ind w:left="1123" w:hanging="1123"/>
      </w:pPr>
      <w:r>
        <w:tab/>
      </w:r>
      <w:r w:rsidR="003B5EA8">
        <w:t xml:space="preserve">        </w:t>
      </w:r>
      <w:r>
        <w:t>i)</w:t>
      </w:r>
      <w:r>
        <w:tab/>
        <w:t>Portfolio Mortgage Loans: Once approval for the foreclosure has been received (see above), MBOH shall take immediate steps, as necessary, to protect the secured property.</w:t>
      </w:r>
    </w:p>
    <w:p w14:paraId="77CFC3C7" w14:textId="2938C60C" w:rsidR="00DB3CCC" w:rsidRDefault="00DB3CCC" w:rsidP="003B5EA8">
      <w:pPr>
        <w:pStyle w:val="BodyText"/>
        <w:ind w:left="1123" w:hanging="1123"/>
      </w:pPr>
      <w:r>
        <w:tab/>
      </w:r>
      <w:r w:rsidR="003B5EA8">
        <w:t xml:space="preserve">       </w:t>
      </w:r>
      <w:r>
        <w:t>ii)</w:t>
      </w:r>
      <w:r>
        <w:tab/>
        <w:t>Investor</w:t>
      </w:r>
      <w:r w:rsidR="009014A7">
        <w:t>/Insured</w:t>
      </w:r>
      <w:r>
        <w:t xml:space="preserve"> Mortgage Loans: For all investor</w:t>
      </w:r>
      <w:r w:rsidR="009014A7">
        <w:t>/insured</w:t>
      </w:r>
      <w:r>
        <w:t xml:space="preserve"> loans, MBOH shall comply with </w:t>
      </w:r>
      <w:r w:rsidR="009014A7">
        <w:t>their</w:t>
      </w:r>
      <w:r>
        <w:t xml:space="preserve"> requirements. Due to the variety of in</w:t>
      </w:r>
      <w:r w:rsidR="009014A7">
        <w:t xml:space="preserve">surers </w:t>
      </w:r>
      <w:r>
        <w:t xml:space="preserve">(procedures), the </w:t>
      </w:r>
      <w:r w:rsidR="00B15D56">
        <w:t>Loss Mitigation Team</w:t>
      </w:r>
      <w:r>
        <w:t xml:space="preserve"> shall be responsible for keeping current procedural checklists on these requirements; and</w:t>
      </w:r>
    </w:p>
    <w:p w14:paraId="78969DF4" w14:textId="5287CF05" w:rsidR="00DB3CCC" w:rsidRDefault="00DB3CCC" w:rsidP="0068557E">
      <w:pPr>
        <w:pStyle w:val="BodyText"/>
      </w:pPr>
      <w:r>
        <w:tab/>
        <w:t>b)</w:t>
      </w:r>
      <w:r>
        <w:tab/>
        <w:t>Unapplied Impound Funds:</w:t>
      </w:r>
    </w:p>
    <w:p w14:paraId="453692CD" w14:textId="31A0ED7F" w:rsidR="00DB3CCC" w:rsidRDefault="003B5EA8" w:rsidP="003B5EA8">
      <w:pPr>
        <w:pStyle w:val="BodyText"/>
        <w:ind w:left="1123" w:hanging="1123"/>
      </w:pPr>
      <w:r>
        <w:t xml:space="preserve">            </w:t>
      </w:r>
      <w:r w:rsidR="00DB3CCC">
        <w:t>i)</w:t>
      </w:r>
      <w:r w:rsidR="00DB3CCC">
        <w:tab/>
        <w:t>Expenses to Be Paid: The Loan</w:t>
      </w:r>
      <w:r w:rsidR="008A1B2E">
        <w:t xml:space="preserve"> and Bond</w:t>
      </w:r>
      <w:r w:rsidR="00DB3CCC">
        <w:t xml:space="preserve"> Specialist shall ensure that all </w:t>
      </w:r>
      <w:r w:rsidR="009014A7">
        <w:t>invoices</w:t>
      </w:r>
      <w:r w:rsidR="00DB3CCC">
        <w:t xml:space="preserve"> regarding the secur</w:t>
      </w:r>
      <w:r w:rsidR="009014A7">
        <w:t>ed</w:t>
      </w:r>
      <w:r w:rsidR="00DB3CCC">
        <w:t xml:space="preserve"> property are obtained, and all expenses are paid.</w:t>
      </w:r>
    </w:p>
    <w:p w14:paraId="59AA915F" w14:textId="4A9C8564" w:rsidR="00DB3CCC" w:rsidRDefault="00DB3CCC" w:rsidP="003B5EA8">
      <w:pPr>
        <w:pStyle w:val="BodyText"/>
        <w:ind w:left="1123" w:hanging="1123"/>
      </w:pPr>
      <w:r>
        <w:tab/>
      </w:r>
      <w:r w:rsidR="003B5EA8">
        <w:t xml:space="preserve">       </w:t>
      </w:r>
      <w:r>
        <w:t>ii)</w:t>
      </w:r>
      <w:r>
        <w:tab/>
        <w:t>Unapplied Impound Funds: MBOH shall retain any of the borrower’s unapplied impound funds to pay expenses such as taxes, special assessments, ground rents, and any other expenses which have the potential to become first liens on the property.</w:t>
      </w:r>
    </w:p>
    <w:p w14:paraId="7F97CD9D" w14:textId="21CBA814" w:rsidR="00DB3CCC" w:rsidRDefault="00DB3CCC" w:rsidP="0040069B">
      <w:pPr>
        <w:pStyle w:val="BodyText"/>
        <w:ind w:left="1123" w:hanging="1123"/>
      </w:pPr>
      <w:r>
        <w:tab/>
      </w:r>
      <w:r w:rsidR="0040069B">
        <w:t xml:space="preserve">      </w:t>
      </w:r>
      <w:r>
        <w:t>iii)</w:t>
      </w:r>
      <w:r>
        <w:tab/>
        <w:t>Deficient Unapplied Impound Funds: If the unapplied impound funds are deficient, MBOH shall advance such funds that are necessary to protect this institution’s interest in the property.</w:t>
      </w:r>
    </w:p>
    <w:p w14:paraId="7DB7F3A5" w14:textId="7EFEFC43" w:rsidR="00DB3CCC" w:rsidRDefault="00DB3CCC" w:rsidP="0068557E">
      <w:pPr>
        <w:pStyle w:val="BodyText"/>
      </w:pPr>
      <w:r>
        <w:tab/>
        <w:t>c) Inspections:</w:t>
      </w:r>
    </w:p>
    <w:p w14:paraId="150B0BA3" w14:textId="5D353D01" w:rsidR="00DB3CCC" w:rsidRDefault="00DB3CCC" w:rsidP="0040069B">
      <w:pPr>
        <w:pStyle w:val="BodyText"/>
        <w:ind w:left="1123" w:hanging="1123"/>
      </w:pPr>
      <w:r>
        <w:tab/>
      </w:r>
      <w:r w:rsidR="0040069B">
        <w:t xml:space="preserve">       </w:t>
      </w:r>
      <w:r>
        <w:t>i)</w:t>
      </w:r>
      <w:r>
        <w:tab/>
      </w:r>
      <w:r w:rsidRPr="00085DF4">
        <w:t>Portfolio Mortgage Loans</w:t>
      </w:r>
      <w:r>
        <w:t>: After foreclosure proceedings have been initiated, MBOH shall:</w:t>
      </w:r>
    </w:p>
    <w:p w14:paraId="5ED0BD8C" w14:textId="77777777" w:rsidR="009014A7" w:rsidRDefault="00DB3CCC" w:rsidP="0068557E">
      <w:pPr>
        <w:pStyle w:val="BodyText"/>
      </w:pPr>
      <w:r>
        <w:tab/>
      </w:r>
      <w:r>
        <w:tab/>
      </w:r>
      <w:r>
        <w:tab/>
        <w:t>(1)</w:t>
      </w:r>
      <w:r w:rsidR="0040069B">
        <w:t xml:space="preserve"> </w:t>
      </w:r>
      <w:r>
        <w:t>Order a physical inspection of the property every 30 days</w:t>
      </w:r>
      <w:r w:rsidR="009014A7">
        <w:t xml:space="preserve"> after an initial ten</w:t>
      </w:r>
    </w:p>
    <w:p w14:paraId="63CA2815" w14:textId="281CC1AA" w:rsidR="00DB3CCC" w:rsidRDefault="009014A7" w:rsidP="0068557E">
      <w:pPr>
        <w:pStyle w:val="BodyText"/>
      </w:pPr>
      <w:r>
        <w:tab/>
      </w:r>
      <w:r>
        <w:tab/>
        <w:t xml:space="preserve">        (10) day inspection</w:t>
      </w:r>
      <w:r w:rsidR="00DB3CCC">
        <w:t>.</w:t>
      </w:r>
    </w:p>
    <w:p w14:paraId="5D708C7D" w14:textId="16CD97E6" w:rsidR="00DB3CCC" w:rsidRDefault="00DB3CCC" w:rsidP="0068557E">
      <w:pPr>
        <w:pStyle w:val="BodyText"/>
      </w:pPr>
      <w:r>
        <w:tab/>
      </w:r>
      <w:r>
        <w:tab/>
      </w:r>
      <w:r>
        <w:tab/>
        <w:t>(2)</w:t>
      </w:r>
      <w:r w:rsidR="0040069B">
        <w:t xml:space="preserve"> </w:t>
      </w:r>
      <w:r>
        <w:t>Ensure th</w:t>
      </w:r>
      <w:r w:rsidR="00B737FD">
        <w:t xml:space="preserve">e HUD Inspection </w:t>
      </w:r>
      <w:r>
        <w:t>form is used; and</w:t>
      </w:r>
    </w:p>
    <w:p w14:paraId="41CA6F9A" w14:textId="7741B1BE" w:rsidR="00DB3CCC" w:rsidRDefault="00DB3CCC" w:rsidP="0068557E">
      <w:pPr>
        <w:pStyle w:val="BodyText"/>
      </w:pPr>
      <w:r>
        <w:tab/>
      </w:r>
      <w:r>
        <w:tab/>
      </w:r>
      <w:r>
        <w:tab/>
        <w:t>(3)</w:t>
      </w:r>
      <w:r w:rsidR="0040069B">
        <w:t xml:space="preserve"> </w:t>
      </w:r>
      <w:r>
        <w:t>Maintain all inspection reports as part of the applicable mortgage file.</w:t>
      </w:r>
    </w:p>
    <w:p w14:paraId="0E2838C5" w14:textId="66CEFA2E" w:rsidR="00DB3CCC" w:rsidRDefault="00DB3CCC" w:rsidP="0040069B">
      <w:pPr>
        <w:pStyle w:val="BodyText"/>
        <w:ind w:left="1123" w:hanging="1123"/>
      </w:pPr>
      <w:r>
        <w:tab/>
      </w:r>
      <w:r w:rsidR="0040069B">
        <w:t xml:space="preserve">       </w:t>
      </w:r>
      <w:r>
        <w:t>ii)</w:t>
      </w:r>
      <w:r>
        <w:tab/>
        <w:t>Investor</w:t>
      </w:r>
      <w:r w:rsidR="009014A7">
        <w:t>/Insurer</w:t>
      </w:r>
      <w:r>
        <w:t xml:space="preserve"> Mortgage Loans: For all investor</w:t>
      </w:r>
      <w:r w:rsidR="009014A7">
        <w:t>/insurer</w:t>
      </w:r>
      <w:r>
        <w:t xml:space="preserve"> loans, MBOH shall comply with investor</w:t>
      </w:r>
      <w:r w:rsidR="009014A7">
        <w:t>/insurer</w:t>
      </w:r>
      <w:r>
        <w:t xml:space="preserve"> requirements regarding inspections. Due to the variety of investors (procedures), the </w:t>
      </w:r>
      <w:r w:rsidR="008D4881">
        <w:t>Loss Mitigation Team</w:t>
      </w:r>
      <w:r w:rsidR="00085DF4">
        <w:t xml:space="preserve"> </w:t>
      </w:r>
      <w:r>
        <w:t>shall be responsible for keeping current procedural checklists on these requirements.</w:t>
      </w:r>
    </w:p>
    <w:p w14:paraId="38169E88" w14:textId="502DBB7C" w:rsidR="00DB3CCC" w:rsidRDefault="00DB3CCC" w:rsidP="0068557E">
      <w:pPr>
        <w:pStyle w:val="BodyText"/>
      </w:pPr>
      <w:r>
        <w:tab/>
      </w:r>
      <w:r>
        <w:tab/>
      </w:r>
      <w:r w:rsidR="0040069B">
        <w:t xml:space="preserve">   </w:t>
      </w:r>
      <w:r>
        <w:t>iii)</w:t>
      </w:r>
      <w:r>
        <w:tab/>
        <w:t>Other Loans:</w:t>
      </w:r>
      <w:r w:rsidR="009014A7">
        <w:t xml:space="preserve"> As applicable to insurer. </w:t>
      </w:r>
    </w:p>
    <w:p w14:paraId="56CC8D63" w14:textId="541CF7CF" w:rsidR="00DB3CCC" w:rsidRDefault="00DB3CCC" w:rsidP="0068557E">
      <w:pPr>
        <w:pStyle w:val="BodyText"/>
      </w:pPr>
      <w:r>
        <w:tab/>
        <w:t>d)</w:t>
      </w:r>
      <w:r>
        <w:tab/>
        <w:t>Foreclosure Status Report:</w:t>
      </w:r>
    </w:p>
    <w:p w14:paraId="005901D6" w14:textId="1BB2E0E8" w:rsidR="00DB3CCC" w:rsidRDefault="00DB3CCC" w:rsidP="0068557E">
      <w:pPr>
        <w:pStyle w:val="BodyText"/>
      </w:pPr>
      <w:r>
        <w:tab/>
      </w:r>
      <w:r>
        <w:tab/>
      </w:r>
      <w:r w:rsidR="0040069B">
        <w:t xml:space="preserve">   </w:t>
      </w:r>
      <w:r>
        <w:t>i)</w:t>
      </w:r>
      <w:r w:rsidR="0040069B">
        <w:t xml:space="preserve"> </w:t>
      </w:r>
      <w:r>
        <w:t>Timing of Reports:</w:t>
      </w:r>
    </w:p>
    <w:p w14:paraId="71A80D4F" w14:textId="343A8654" w:rsidR="00DB3CCC" w:rsidRDefault="00DB3CCC" w:rsidP="0040069B">
      <w:pPr>
        <w:pStyle w:val="BodyText"/>
        <w:ind w:left="1224" w:hanging="1224"/>
      </w:pPr>
      <w:r>
        <w:tab/>
      </w:r>
      <w:r w:rsidR="0040069B">
        <w:t xml:space="preserve">        </w:t>
      </w:r>
      <w:r>
        <w:t>(1)</w:t>
      </w:r>
      <w:r w:rsidR="00D721F3">
        <w:t xml:space="preserve"> </w:t>
      </w:r>
      <w:r w:rsidRPr="00085DF4">
        <w:t>Portfolio Mortgage Loans</w:t>
      </w:r>
      <w:r>
        <w:t xml:space="preserve"> (Monthly Reporting): The </w:t>
      </w:r>
      <w:r w:rsidR="008A1B2E">
        <w:t>Loan and Bond</w:t>
      </w:r>
      <w:r>
        <w:t xml:space="preserve"> Specialist shall prepare a monthly report regarding the status of all portfolio mortgage loans and present it to the </w:t>
      </w:r>
      <w:r w:rsidR="00132AF7">
        <w:t xml:space="preserve">Mortgage </w:t>
      </w:r>
      <w:r>
        <w:t>Servicing Program Manager</w:t>
      </w:r>
      <w:r w:rsidR="009014A7">
        <w:t>.</w:t>
      </w:r>
      <w:r>
        <w:t xml:space="preserve">  </w:t>
      </w:r>
    </w:p>
    <w:p w14:paraId="57139419" w14:textId="38E55ECE" w:rsidR="00DB3CCC" w:rsidRDefault="00DB3CCC" w:rsidP="0040069B">
      <w:pPr>
        <w:pStyle w:val="BodyText"/>
        <w:ind w:left="1224" w:hanging="1224"/>
      </w:pPr>
      <w:r>
        <w:lastRenderedPageBreak/>
        <w:tab/>
      </w:r>
      <w:r w:rsidR="0040069B">
        <w:t xml:space="preserve">        </w:t>
      </w:r>
      <w:r>
        <w:t>(2)</w:t>
      </w:r>
      <w:r w:rsidR="00D721F3">
        <w:t xml:space="preserve"> </w:t>
      </w:r>
      <w:r>
        <w:t xml:space="preserve">Investor Mortgage Loans (Quarterly Reporting): The </w:t>
      </w:r>
      <w:r w:rsidR="008A1B2E">
        <w:t xml:space="preserve">Loan and Bond </w:t>
      </w:r>
      <w:r>
        <w:t>Specialist shall prepare a quarterly report regarding the status of all investor</w:t>
      </w:r>
      <w:r w:rsidR="009014A7">
        <w:t xml:space="preserve">/insured </w:t>
      </w:r>
      <w:r>
        <w:t xml:space="preserve">owned mortgage loans and present it to the </w:t>
      </w:r>
      <w:r w:rsidR="00132AF7">
        <w:t xml:space="preserve">Mortgage </w:t>
      </w:r>
      <w:r>
        <w:t>Servicing Program Manager</w:t>
      </w:r>
      <w:r>
        <w:tab/>
      </w:r>
      <w:r w:rsidR="009014A7">
        <w:t>.</w:t>
      </w:r>
      <w:r>
        <w:tab/>
      </w:r>
    </w:p>
    <w:p w14:paraId="252569D0" w14:textId="14C64A7B" w:rsidR="00DB3CCC" w:rsidRDefault="00DB3CCC" w:rsidP="0068557E">
      <w:pPr>
        <w:pStyle w:val="BodyText"/>
      </w:pPr>
      <w:r>
        <w:tab/>
      </w:r>
      <w:r>
        <w:tab/>
      </w:r>
      <w:r w:rsidR="0081306C">
        <w:t xml:space="preserve">  </w:t>
      </w:r>
      <w:r>
        <w:t>ii)</w:t>
      </w:r>
      <w:r w:rsidR="0081306C">
        <w:t xml:space="preserve"> </w:t>
      </w:r>
      <w:r>
        <w:t>Content of Reports: The reports shall include:</w:t>
      </w:r>
    </w:p>
    <w:p w14:paraId="2759052A" w14:textId="2EC09321" w:rsidR="00DB3CCC" w:rsidRDefault="00DB3CCC" w:rsidP="0068557E">
      <w:pPr>
        <w:pStyle w:val="BodyText"/>
      </w:pPr>
      <w:r>
        <w:tab/>
      </w:r>
      <w:r>
        <w:tab/>
      </w:r>
      <w:r>
        <w:tab/>
        <w:t>(1)</w:t>
      </w:r>
      <w:r w:rsidR="00D721F3">
        <w:t xml:space="preserve"> </w:t>
      </w:r>
      <w:r>
        <w:t>Protective actions taken.</w:t>
      </w:r>
    </w:p>
    <w:p w14:paraId="1D27E35E" w14:textId="28222E82" w:rsidR="00DB3CCC" w:rsidRDefault="00DB3CCC" w:rsidP="0068557E">
      <w:pPr>
        <w:pStyle w:val="BodyText"/>
      </w:pPr>
      <w:r>
        <w:tab/>
      </w:r>
      <w:r>
        <w:tab/>
      </w:r>
      <w:r>
        <w:tab/>
        <w:t>(2)</w:t>
      </w:r>
      <w:r w:rsidR="00D721F3">
        <w:t xml:space="preserve"> </w:t>
      </w:r>
      <w:r>
        <w:t>Dates of any sale which is scheduled.</w:t>
      </w:r>
    </w:p>
    <w:p w14:paraId="1E4A4F16" w14:textId="4EF57DED" w:rsidR="00DB3CCC" w:rsidRDefault="00DB3CCC" w:rsidP="0068557E">
      <w:pPr>
        <w:pStyle w:val="BodyText"/>
      </w:pPr>
      <w:r>
        <w:tab/>
      </w:r>
      <w:r>
        <w:tab/>
      </w:r>
      <w:r>
        <w:tab/>
        <w:t>(3)</w:t>
      </w:r>
      <w:r w:rsidR="00D721F3">
        <w:t xml:space="preserve"> </w:t>
      </w:r>
      <w:r>
        <w:t>Any foreclosures that have been suspended and/or reinstated.</w:t>
      </w:r>
    </w:p>
    <w:p w14:paraId="23C8D2D7" w14:textId="2A1145EB" w:rsidR="00DB3CCC" w:rsidRDefault="00DB3CCC" w:rsidP="0068557E">
      <w:pPr>
        <w:pStyle w:val="BodyText"/>
      </w:pPr>
      <w:r>
        <w:tab/>
      </w:r>
      <w:r>
        <w:tab/>
      </w:r>
      <w:r>
        <w:tab/>
        <w:t>(4)</w:t>
      </w:r>
      <w:r w:rsidR="00D721F3">
        <w:t xml:space="preserve"> </w:t>
      </w:r>
      <w:r>
        <w:t>Any changes to the previous foreclosure status reports; and</w:t>
      </w:r>
    </w:p>
    <w:p w14:paraId="3F463B7D" w14:textId="77777777" w:rsidR="009014A7" w:rsidRDefault="00DB3CCC" w:rsidP="0068557E">
      <w:pPr>
        <w:pStyle w:val="BodyText"/>
      </w:pPr>
      <w:r>
        <w:tab/>
      </w:r>
      <w:r>
        <w:tab/>
      </w:r>
      <w:r>
        <w:tab/>
        <w:t>(5)</w:t>
      </w:r>
      <w:r w:rsidR="00D721F3">
        <w:t xml:space="preserve"> </w:t>
      </w:r>
      <w:r>
        <w:t>Any other applicable information (e.g., investor</w:t>
      </w:r>
      <w:r w:rsidR="009014A7">
        <w:t>/insurer</w:t>
      </w:r>
      <w:r>
        <w:t xml:space="preserve"> required</w:t>
      </w:r>
    </w:p>
    <w:p w14:paraId="6A4D3F65" w14:textId="7C7FC314" w:rsidR="00DB3CCC" w:rsidRDefault="009014A7" w:rsidP="0068557E">
      <w:pPr>
        <w:pStyle w:val="BodyText"/>
      </w:pPr>
      <w:r>
        <w:tab/>
      </w:r>
      <w:r>
        <w:tab/>
      </w:r>
      <w:r>
        <w:tab/>
      </w:r>
      <w:r>
        <w:tab/>
      </w:r>
      <w:r w:rsidR="00DB3CCC">
        <w:t xml:space="preserve"> information).</w:t>
      </w:r>
    </w:p>
    <w:p w14:paraId="3085F5DC" w14:textId="15125C3A" w:rsidR="00DB3CCC" w:rsidRDefault="00DB3CCC" w:rsidP="0068557E">
      <w:pPr>
        <w:pStyle w:val="BodyText"/>
      </w:pPr>
      <w:r>
        <w:tab/>
        <w:t>e)</w:t>
      </w:r>
      <w:r>
        <w:tab/>
        <w:t>Consideration of Intervening Events: MBOH may be required to suspend foreclosure if there is an intervening event such as:</w:t>
      </w:r>
    </w:p>
    <w:p w14:paraId="1E35CF8B" w14:textId="7D4C6A18" w:rsidR="00DB3CCC" w:rsidRDefault="00DB3CCC" w:rsidP="00EF153A">
      <w:pPr>
        <w:pStyle w:val="BodyText"/>
        <w:ind w:left="1123" w:hanging="1123"/>
      </w:pPr>
      <w:r>
        <w:tab/>
      </w:r>
      <w:r w:rsidR="00EF153A">
        <w:t xml:space="preserve">       </w:t>
      </w:r>
      <w:r>
        <w:t>i)</w:t>
      </w:r>
      <w:r>
        <w:tab/>
        <w:t>Prohibition on Foreclosure Sale/Residential Real Estate Mortgage: If the borrower submits a completed loss mitigation application after MBOH has made the first notice or filing required by applicable law for any judicial or non-judicial foreclosure process, but more than 37 days before a foreclosure sale, MBOH shall NOT move for a foreclosure judgment or order of sale, or conduct a foreclosure sale, unless:</w:t>
      </w:r>
    </w:p>
    <w:p w14:paraId="1167BA13" w14:textId="4F25B077" w:rsidR="00DB3CCC" w:rsidRDefault="00EF153A" w:rsidP="00EF153A">
      <w:pPr>
        <w:pStyle w:val="BodyText"/>
        <w:ind w:left="1123" w:hanging="1123"/>
      </w:pPr>
      <w:r>
        <w:tab/>
        <w:t xml:space="preserve">        </w:t>
      </w:r>
      <w:r w:rsidR="00DB3CCC">
        <w:t xml:space="preserve">(1) MBOH has previously sent the </w:t>
      </w:r>
      <w:r w:rsidR="008A1B2E">
        <w:t>borrower</w:t>
      </w:r>
      <w:r w:rsidR="00DB3CCC">
        <w:t xml:space="preserve"> all requisite notices and the </w:t>
      </w:r>
      <w:r w:rsidR="008A1B2E">
        <w:t>borrower</w:t>
      </w:r>
      <w:r w:rsidR="00DB3CCC">
        <w:t xml:space="preserve"> is NOT eligible for any loss mitigation option(s), the appeals process is not applicable, or the borrower has not requested an appeal within the applicable time, or the borrowers appeal has been denied, OR</w:t>
      </w:r>
    </w:p>
    <w:p w14:paraId="535A35AE" w14:textId="4CD58EC5" w:rsidR="00DB3CCC" w:rsidRDefault="00DB3CCC" w:rsidP="0068557E">
      <w:pPr>
        <w:pStyle w:val="BodyText"/>
      </w:pPr>
      <w:r>
        <w:tab/>
      </w:r>
      <w:r>
        <w:tab/>
      </w:r>
      <w:r>
        <w:tab/>
        <w:t xml:space="preserve">(2) The </w:t>
      </w:r>
      <w:r w:rsidR="008A1B2E">
        <w:t>borrower</w:t>
      </w:r>
      <w:r>
        <w:t xml:space="preserve"> rejects the loss mitigation option(s) offered to them, OR</w:t>
      </w:r>
    </w:p>
    <w:p w14:paraId="46CA38B1" w14:textId="31517D25" w:rsidR="00DB3CCC" w:rsidRDefault="00DB3CCC" w:rsidP="00EF153A">
      <w:pPr>
        <w:pStyle w:val="BodyText"/>
        <w:ind w:left="1123" w:hanging="1123"/>
      </w:pPr>
      <w:r>
        <w:tab/>
      </w:r>
      <w:r w:rsidR="00EF153A">
        <w:t xml:space="preserve">        </w:t>
      </w:r>
      <w:r>
        <w:t xml:space="preserve">(3) The </w:t>
      </w:r>
      <w:r w:rsidR="008A1B2E">
        <w:t>borrower</w:t>
      </w:r>
      <w:r>
        <w:t xml:space="preserve"> fails to perform under an agreement on a loss mitigation option.</w:t>
      </w:r>
    </w:p>
    <w:p w14:paraId="56EDA807" w14:textId="4EAF2296" w:rsidR="00DB3CCC" w:rsidRDefault="00DB3CCC" w:rsidP="00EF153A">
      <w:pPr>
        <w:pStyle w:val="BodyText"/>
        <w:ind w:left="1123" w:hanging="1123"/>
      </w:pPr>
      <w:r>
        <w:tab/>
      </w:r>
      <w:r w:rsidR="00EF153A">
        <w:t xml:space="preserve">  </w:t>
      </w:r>
      <w:r w:rsidR="0081306C">
        <w:t xml:space="preserve"> </w:t>
      </w:r>
      <w:r w:rsidR="00EF153A">
        <w:t xml:space="preserve">    </w:t>
      </w:r>
      <w:r>
        <w:t>ii)</w:t>
      </w:r>
      <w:r w:rsidR="0081306C">
        <w:t xml:space="preserve"> </w:t>
      </w:r>
      <w:r w:rsidR="00EF153A">
        <w:t xml:space="preserve"> </w:t>
      </w:r>
      <w:r>
        <w:t>Receive Completed Loss Mitigation Application/Residential Real Estate Mortgage: If the borrower submits a completed loss mitigation application at any time during the foreclosure process, even if less than 37 days before the foreclosure sale has been scheduled, MBOH shall review that application for other viable loss mitigation options (see Section Entitled Residential Real Estate Loan Collections), where reasonable, and consider suspension of the foreclosure sale.</w:t>
      </w:r>
    </w:p>
    <w:p w14:paraId="76540A8D" w14:textId="178C36C4" w:rsidR="00DB3CCC" w:rsidRDefault="00DB3CCC" w:rsidP="0068557E">
      <w:pPr>
        <w:pStyle w:val="BodyText"/>
      </w:pPr>
      <w:r>
        <w:tab/>
      </w:r>
      <w:r>
        <w:tab/>
      </w:r>
      <w:r w:rsidR="002577BD">
        <w:t xml:space="preserve">   </w:t>
      </w:r>
      <w:r>
        <w:t>iii)</w:t>
      </w:r>
      <w:r>
        <w:tab/>
      </w:r>
      <w:r w:rsidR="002577BD">
        <w:t xml:space="preserve"> </w:t>
      </w:r>
      <w:r>
        <w:t>SCRA Protection: See above.</w:t>
      </w:r>
    </w:p>
    <w:p w14:paraId="1125C6A6" w14:textId="20A575F8" w:rsidR="00DB3CCC" w:rsidRDefault="00DB3CCC" w:rsidP="0068557E">
      <w:pPr>
        <w:pStyle w:val="BodyText"/>
      </w:pPr>
      <w:r>
        <w:tab/>
      </w:r>
      <w:r>
        <w:tab/>
      </w:r>
      <w:r w:rsidR="002577BD">
        <w:t xml:space="preserve">   </w:t>
      </w:r>
      <w:r>
        <w:t>iv)</w:t>
      </w:r>
      <w:r>
        <w:tab/>
      </w:r>
      <w:r w:rsidR="002577BD">
        <w:t xml:space="preserve"> </w:t>
      </w:r>
      <w:r>
        <w:t xml:space="preserve">Bankruptcy: </w:t>
      </w:r>
    </w:p>
    <w:p w14:paraId="714298DB" w14:textId="3173CA70" w:rsidR="00DB3CCC" w:rsidRDefault="00DB3CCC" w:rsidP="00BC1B1D">
      <w:pPr>
        <w:pStyle w:val="BodyText"/>
        <w:ind w:left="1296" w:hanging="1296"/>
      </w:pPr>
      <w:r>
        <w:tab/>
      </w:r>
      <w:r w:rsidR="00BC1B1D">
        <w:t xml:space="preserve">        </w:t>
      </w:r>
      <w:r>
        <w:t>(1)</w:t>
      </w:r>
      <w:r w:rsidR="002577BD">
        <w:t xml:space="preserve"> </w:t>
      </w:r>
      <w:r>
        <w:t>Borrower Communications: Once MBOH becomes aware that a borrower has declared bankruptcy, all communications with that borrower must go through the borrower’s attorney (no direct borrower contact).</w:t>
      </w:r>
    </w:p>
    <w:p w14:paraId="22EEFF7F" w14:textId="38C6F0B4" w:rsidR="00DB3CCC" w:rsidRDefault="00DB3CCC" w:rsidP="00BC1B1D">
      <w:pPr>
        <w:pStyle w:val="BodyText"/>
        <w:ind w:left="1296" w:hanging="1296"/>
      </w:pPr>
      <w:r>
        <w:tab/>
      </w:r>
      <w:r w:rsidR="00BC1B1D">
        <w:t xml:space="preserve">        (</w:t>
      </w:r>
      <w:r>
        <w:t>2)</w:t>
      </w:r>
      <w:r w:rsidR="002577BD">
        <w:t xml:space="preserve"> </w:t>
      </w:r>
      <w:r>
        <w:t>Notify MBOH’s Attorney: In addition, MBOH must immediately notify</w:t>
      </w:r>
      <w:r w:rsidR="00721E38">
        <w:t xml:space="preserve"> </w:t>
      </w:r>
      <w:r>
        <w:t>MBOH’s attorney to determine appropriate actions.</w:t>
      </w:r>
    </w:p>
    <w:p w14:paraId="45CC8161" w14:textId="74F5D348" w:rsidR="00DB3CCC" w:rsidRDefault="00DB3CCC" w:rsidP="0068557E">
      <w:pPr>
        <w:pStyle w:val="BodyText"/>
      </w:pPr>
      <w:r>
        <w:tab/>
      </w:r>
      <w:r>
        <w:tab/>
      </w:r>
      <w:r w:rsidR="00721E38">
        <w:tab/>
      </w:r>
      <w:r>
        <w:t>(3)</w:t>
      </w:r>
      <w:r w:rsidR="002577BD">
        <w:t xml:space="preserve"> </w:t>
      </w:r>
      <w:r>
        <w:t xml:space="preserve">Coding in Customer Profile for Dwelling Secured Loans: </w:t>
      </w:r>
    </w:p>
    <w:p w14:paraId="518C42B3" w14:textId="721E9B95" w:rsidR="00DB3CCC" w:rsidRDefault="00DB3CCC" w:rsidP="002A627B">
      <w:pPr>
        <w:pStyle w:val="BodyText"/>
        <w:ind w:left="1123" w:hanging="1123"/>
      </w:pPr>
      <w:r>
        <w:tab/>
      </w:r>
      <w:r w:rsidR="002A627B">
        <w:t xml:space="preserve">       </w:t>
      </w:r>
      <w:r>
        <w:t>v)</w:t>
      </w:r>
      <w:r>
        <w:tab/>
        <w:t>Investor</w:t>
      </w:r>
      <w:r w:rsidR="009014A7">
        <w:t>/Insurer</w:t>
      </w:r>
      <w:r>
        <w:t xml:space="preserve"> Considerations: MBOH shall also consider any other intervening event as required by each individual in</w:t>
      </w:r>
      <w:r w:rsidR="009014A7">
        <w:t>surer</w:t>
      </w:r>
      <w:r>
        <w:t>. Due to the variety of in</w:t>
      </w:r>
      <w:r w:rsidR="009014A7">
        <w:t xml:space="preserve">surers </w:t>
      </w:r>
      <w:r>
        <w:t xml:space="preserve">(procedures), the </w:t>
      </w:r>
      <w:r w:rsidR="00B15D56">
        <w:t xml:space="preserve">Loss Mitigation Team </w:t>
      </w:r>
      <w:r>
        <w:t>shall be responsible for keeping current procedural checklists on these requirements.</w:t>
      </w:r>
    </w:p>
    <w:p w14:paraId="16631ABC" w14:textId="77777777" w:rsidR="00BC1B1D" w:rsidRDefault="00BC1B1D" w:rsidP="0068557E">
      <w:pPr>
        <w:pStyle w:val="BodyText"/>
      </w:pPr>
    </w:p>
    <w:p w14:paraId="0CE7AC6A" w14:textId="4CF94E43" w:rsidR="00DB3CCC" w:rsidRDefault="00DB3CCC" w:rsidP="003C6B8B">
      <w:pPr>
        <w:pStyle w:val="Heading2"/>
      </w:pPr>
      <w:bookmarkStart w:id="56" w:name="_Toc130312181"/>
      <w:r>
        <w:t>D. OFFERS FOR FULL OR PARTIAL REINSTATEMENT OF THE MORTGAGE</w:t>
      </w:r>
      <w:bookmarkEnd w:id="56"/>
    </w:p>
    <w:p w14:paraId="2ECE1AC0" w14:textId="30DC0F4B" w:rsidR="00DB3CCC" w:rsidRDefault="00DB3CCC" w:rsidP="0068557E">
      <w:pPr>
        <w:pStyle w:val="BodyText"/>
      </w:pPr>
      <w:r>
        <w:tab/>
        <w:t>1.</w:t>
      </w:r>
      <w:r>
        <w:tab/>
      </w:r>
      <w:r w:rsidRPr="00403739">
        <w:rPr>
          <w:u w:val="single"/>
        </w:rPr>
        <w:t>Scope</w:t>
      </w:r>
      <w:r>
        <w:t>: This section applies to Residential Real Estate Mortgages.</w:t>
      </w:r>
    </w:p>
    <w:p w14:paraId="05438080" w14:textId="77777777" w:rsidR="005D74F5" w:rsidRDefault="005D74F5" w:rsidP="0068557E">
      <w:pPr>
        <w:pStyle w:val="BodyText"/>
      </w:pPr>
    </w:p>
    <w:p w14:paraId="33E51317" w14:textId="6A3E276D" w:rsidR="00DB3CCC" w:rsidRDefault="00DB3CCC" w:rsidP="0068557E">
      <w:pPr>
        <w:pStyle w:val="BodyText"/>
      </w:pPr>
      <w:r>
        <w:tab/>
        <w:t>2.</w:t>
      </w:r>
      <w:r>
        <w:tab/>
      </w:r>
      <w:r w:rsidRPr="00403739">
        <w:rPr>
          <w:u w:val="single"/>
        </w:rPr>
        <w:t>Offers for Full Reinstatement of the Mortgage</w:t>
      </w:r>
      <w:r>
        <w:t>:</w:t>
      </w:r>
    </w:p>
    <w:p w14:paraId="761A1CF0" w14:textId="5B009FDF" w:rsidR="00DB3CCC" w:rsidRDefault="00DB3CCC" w:rsidP="005E173C">
      <w:pPr>
        <w:pStyle w:val="BodyText"/>
        <w:ind w:left="936" w:hanging="936"/>
      </w:pPr>
      <w:r>
        <w:lastRenderedPageBreak/>
        <w:tab/>
      </w:r>
      <w:r w:rsidR="005E173C">
        <w:t xml:space="preserve">   </w:t>
      </w:r>
      <w:r>
        <w:t>a)</w:t>
      </w:r>
      <w:r>
        <w:tab/>
        <w:t xml:space="preserve">Borrower Offers to Pay Reinstatement: </w:t>
      </w:r>
      <w:r w:rsidR="00594A6D">
        <w:t>I</w:t>
      </w:r>
      <w:r>
        <w:t>f the borrower offers to pay the full delinquency during the foreclosure process, MBOH shall</w:t>
      </w:r>
      <w:r w:rsidR="00594A6D">
        <w:t xml:space="preserve"> accept and</w:t>
      </w:r>
      <w:r>
        <w:t xml:space="preserve"> calculate the advances, legal costs, or foreclosure expenses, and all future </w:t>
      </w:r>
      <w:r w:rsidR="00594A6D">
        <w:t>e</w:t>
      </w:r>
      <w:r>
        <w:t>xpenditures which will occur before the offer is accepted and include the total of the expenses in the amount of the full delinquency</w:t>
      </w:r>
      <w:r w:rsidR="00B23E36">
        <w:t xml:space="preserve">. The Loan &amp; Bond Specialist </w:t>
      </w:r>
      <w:r w:rsidR="001547E1">
        <w:t xml:space="preserve">will </w:t>
      </w:r>
      <w:r w:rsidR="00B23E36" w:rsidRPr="00B23E36">
        <w:t>check with vendors and make certain all charges are up to date on the loan record.</w:t>
      </w:r>
    </w:p>
    <w:p w14:paraId="62D51D3E" w14:textId="5CB6B87C" w:rsidR="00DB3CCC" w:rsidRDefault="00DB3CCC" w:rsidP="005E173C">
      <w:pPr>
        <w:pStyle w:val="BodyText"/>
        <w:ind w:left="936" w:hanging="936"/>
      </w:pPr>
      <w:r>
        <w:tab/>
      </w:r>
      <w:r w:rsidR="005E173C">
        <w:t xml:space="preserve">   </w:t>
      </w:r>
      <w:r>
        <w:t>b)</w:t>
      </w:r>
      <w:r>
        <w:tab/>
        <w:t>Status of Superior Liens: If the loan is a second mortgage</w:t>
      </w:r>
      <w:r w:rsidR="009014A7">
        <w:t xml:space="preserve">, </w:t>
      </w:r>
      <w:r>
        <w:t>MBOH shall contact each superior lienholder to ascertain the position and status of the lien and ensure that the acceptance of the offer with not jeopardize MBOH’s position.</w:t>
      </w:r>
    </w:p>
    <w:p w14:paraId="24CFCFAE" w14:textId="46AF2FA6" w:rsidR="00DB3CCC" w:rsidRDefault="00DB3CCC" w:rsidP="0068557E">
      <w:pPr>
        <w:pStyle w:val="BodyText"/>
      </w:pPr>
      <w:r>
        <w:tab/>
      </w:r>
      <w:r w:rsidR="005E173C">
        <w:t xml:space="preserve">   </w:t>
      </w:r>
      <w:r>
        <w:t>c)</w:t>
      </w:r>
      <w:r>
        <w:tab/>
        <w:t>Review and Decision on Offer:</w:t>
      </w:r>
    </w:p>
    <w:p w14:paraId="535F1F3A" w14:textId="7CB20C48" w:rsidR="00DB3CCC" w:rsidRDefault="00DB3CCC" w:rsidP="0068557E">
      <w:pPr>
        <w:pStyle w:val="BodyText"/>
      </w:pPr>
      <w:r>
        <w:tab/>
      </w:r>
      <w:r>
        <w:tab/>
      </w:r>
      <w:r>
        <w:tab/>
        <w:t>i)</w:t>
      </w:r>
      <w:r>
        <w:tab/>
      </w:r>
      <w:r w:rsidRPr="00085DF4">
        <w:t>Portfolio Mortgage</w:t>
      </w:r>
      <w:r>
        <w:t xml:space="preserve"> Loans:</w:t>
      </w:r>
    </w:p>
    <w:p w14:paraId="26260016" w14:textId="77777777" w:rsidR="00B15D56" w:rsidRDefault="00DB3CCC" w:rsidP="005E173C">
      <w:pPr>
        <w:pStyle w:val="BodyText"/>
        <w:ind w:left="936" w:hanging="936"/>
      </w:pPr>
      <w:r>
        <w:tab/>
      </w:r>
      <w:r>
        <w:tab/>
      </w:r>
      <w:r>
        <w:tab/>
        <w:t>(1)</w:t>
      </w:r>
      <w:r w:rsidR="005E173C">
        <w:t xml:space="preserve"> </w:t>
      </w:r>
      <w:r w:rsidR="008A1B2E">
        <w:t xml:space="preserve">Loan and Bond </w:t>
      </w:r>
      <w:r>
        <w:t>Specialist: Based on a review of the above information,</w:t>
      </w:r>
      <w:r w:rsidR="005E173C">
        <w:tab/>
      </w:r>
      <w:r w:rsidR="005E173C">
        <w:tab/>
      </w:r>
      <w:r w:rsidR="005E173C">
        <w:tab/>
      </w:r>
      <w:r>
        <w:t xml:space="preserve"> the </w:t>
      </w:r>
      <w:r w:rsidR="008A1B2E">
        <w:t xml:space="preserve">Loan and Bond </w:t>
      </w:r>
      <w:r>
        <w:t xml:space="preserve">Specialist shall recommend to the </w:t>
      </w:r>
      <w:r w:rsidR="00132AF7">
        <w:t>Mortgage</w:t>
      </w:r>
    </w:p>
    <w:p w14:paraId="483696BB" w14:textId="464633D6" w:rsidR="00811AB9" w:rsidRDefault="00B15D56" w:rsidP="005E173C">
      <w:pPr>
        <w:pStyle w:val="BodyText"/>
        <w:ind w:left="936" w:hanging="936"/>
      </w:pPr>
      <w:r>
        <w:tab/>
      </w:r>
      <w:r>
        <w:tab/>
      </w:r>
      <w:r>
        <w:tab/>
      </w:r>
      <w:r>
        <w:tab/>
      </w:r>
      <w:r w:rsidR="00132AF7">
        <w:t xml:space="preserve"> Servicing </w:t>
      </w:r>
      <w:r w:rsidR="00811AB9">
        <w:t>Program Manager</w:t>
      </w:r>
    </w:p>
    <w:p w14:paraId="033DC5D2" w14:textId="51F28D9A" w:rsidR="00DB3CCC" w:rsidRDefault="00DB3CCC" w:rsidP="005E173C">
      <w:pPr>
        <w:pStyle w:val="BodyText"/>
        <w:ind w:left="936" w:hanging="936"/>
      </w:pPr>
      <w:r>
        <w:t xml:space="preserve"> </w:t>
      </w:r>
      <w:r w:rsidR="005E173C">
        <w:tab/>
      </w:r>
      <w:r w:rsidR="005E173C">
        <w:tab/>
      </w:r>
      <w:r w:rsidR="005E173C">
        <w:tab/>
        <w:t xml:space="preserve"> </w:t>
      </w:r>
      <w:r w:rsidR="00811AB9">
        <w:t xml:space="preserve">    </w:t>
      </w:r>
      <w:r>
        <w:t>whether they feel the offer should be accepted.</w:t>
      </w:r>
    </w:p>
    <w:p w14:paraId="222052DE" w14:textId="078D379C" w:rsidR="00811AB9" w:rsidRDefault="00594A6D" w:rsidP="001547E1">
      <w:pPr>
        <w:pStyle w:val="BodyText"/>
        <w:ind w:left="936" w:hanging="936"/>
      </w:pPr>
      <w:r>
        <w:tab/>
      </w:r>
      <w:r>
        <w:tab/>
      </w:r>
      <w:r>
        <w:tab/>
        <w:t xml:space="preserve">(2) </w:t>
      </w:r>
      <w:r w:rsidR="00981116">
        <w:t xml:space="preserve">Mortgage Servicing </w:t>
      </w:r>
      <w:r w:rsidR="00811AB9">
        <w:t>Program Manager</w:t>
      </w:r>
      <w:r w:rsidR="00DB3CCC">
        <w:t xml:space="preserve">: The </w:t>
      </w:r>
      <w:r w:rsidR="00981116">
        <w:t xml:space="preserve">Mortgage Servicing </w:t>
      </w:r>
      <w:r w:rsidR="00811AB9">
        <w:t>Program Manager</w:t>
      </w:r>
      <w:r w:rsidR="00DB3CCC">
        <w:t xml:space="preserve"> shall review the</w:t>
      </w:r>
      <w:r w:rsidR="001547E1">
        <w:t xml:space="preserve"> circumstances</w:t>
      </w:r>
    </w:p>
    <w:p w14:paraId="3034253C" w14:textId="68562E4A" w:rsidR="001547E1" w:rsidRDefault="001547E1" w:rsidP="001547E1">
      <w:pPr>
        <w:pStyle w:val="BodyText"/>
        <w:ind w:left="936" w:hanging="936"/>
      </w:pPr>
      <w:r>
        <w:tab/>
      </w:r>
      <w:r>
        <w:tab/>
      </w:r>
      <w:r>
        <w:tab/>
      </w:r>
      <w:r>
        <w:tab/>
        <w:t xml:space="preserve"> </w:t>
      </w:r>
      <w:r w:rsidR="00DB3CCC">
        <w:t>surrounding the case and make an</w:t>
      </w:r>
      <w:r>
        <w:t xml:space="preserve"> independent decision. That decision</w:t>
      </w:r>
    </w:p>
    <w:p w14:paraId="73DAC348" w14:textId="636FADD8" w:rsidR="00DB3CCC" w:rsidRDefault="001547E1" w:rsidP="001547E1">
      <w:pPr>
        <w:pStyle w:val="BodyText"/>
        <w:ind w:left="936" w:hanging="936"/>
      </w:pPr>
      <w:r>
        <w:tab/>
      </w:r>
      <w:r>
        <w:tab/>
      </w:r>
      <w:r>
        <w:tab/>
      </w:r>
      <w:r>
        <w:tab/>
        <w:t xml:space="preserve"> must then be conveyed, in writing, to the Loan &amp; Bond Specialist.</w:t>
      </w:r>
    </w:p>
    <w:p w14:paraId="45DB3447" w14:textId="77777777" w:rsidR="00811AB9" w:rsidRDefault="00DB3CCC" w:rsidP="005E173C">
      <w:pPr>
        <w:pStyle w:val="BodyText"/>
        <w:ind w:left="1066" w:hanging="1426"/>
      </w:pPr>
      <w:r>
        <w:tab/>
      </w:r>
      <w:r w:rsidR="005E173C">
        <w:t xml:space="preserve">        </w:t>
      </w:r>
      <w:r>
        <w:t>ii)</w:t>
      </w:r>
      <w:r w:rsidR="00811AB9">
        <w:t xml:space="preserve"> </w:t>
      </w:r>
      <w:r>
        <w:t xml:space="preserve">Investor Mortgage Loans: Approval shall be obtained by any investors prior </w:t>
      </w:r>
    </w:p>
    <w:p w14:paraId="68BCF69D" w14:textId="77777777" w:rsidR="00811AB9" w:rsidRDefault="00811AB9" w:rsidP="005E173C">
      <w:pPr>
        <w:pStyle w:val="BodyText"/>
        <w:ind w:left="1066" w:hanging="1426"/>
      </w:pPr>
      <w:r>
        <w:tab/>
        <w:t xml:space="preserve">            </w:t>
      </w:r>
      <w:r w:rsidR="00DB3CCC">
        <w:t>to acceptance of the offer and all investor procedures shall be followed. Due</w:t>
      </w:r>
    </w:p>
    <w:p w14:paraId="7C2EFEBA" w14:textId="58CD88BE" w:rsidR="00811AB9" w:rsidRDefault="00811AB9" w:rsidP="005E173C">
      <w:pPr>
        <w:pStyle w:val="BodyText"/>
        <w:ind w:left="1066" w:hanging="1426"/>
      </w:pPr>
      <w:r>
        <w:tab/>
        <w:t xml:space="preserve">           </w:t>
      </w:r>
      <w:r w:rsidR="00DB3CCC">
        <w:t xml:space="preserve"> to the variety of investors (and procedures), the </w:t>
      </w:r>
      <w:r w:rsidR="00B15D56">
        <w:t>Loss Mitigation Team.</w:t>
      </w:r>
    </w:p>
    <w:p w14:paraId="44D6A642" w14:textId="186D929B" w:rsidR="00811AB9" w:rsidRDefault="00811AB9" w:rsidP="005E173C">
      <w:pPr>
        <w:pStyle w:val="BodyText"/>
        <w:ind w:left="1066" w:hanging="1426"/>
      </w:pPr>
      <w:r>
        <w:tab/>
        <w:t xml:space="preserve">           </w:t>
      </w:r>
      <w:r w:rsidR="00DB3CCC">
        <w:t xml:space="preserve"> shall be responsible for keeping current procedural checklists on </w:t>
      </w:r>
      <w:r>
        <w:t>these</w:t>
      </w:r>
    </w:p>
    <w:p w14:paraId="2A8291A1" w14:textId="1B125060" w:rsidR="00DB3CCC" w:rsidRDefault="00811AB9" w:rsidP="005E173C">
      <w:pPr>
        <w:pStyle w:val="BodyText"/>
        <w:ind w:left="1066" w:hanging="1426"/>
      </w:pPr>
      <w:r>
        <w:tab/>
        <w:t xml:space="preserve">           </w:t>
      </w:r>
      <w:r w:rsidR="00DB3CCC">
        <w:t xml:space="preserve"> requirements.</w:t>
      </w:r>
    </w:p>
    <w:p w14:paraId="26034425" w14:textId="77777777" w:rsidR="005D74F5" w:rsidRDefault="005D74F5" w:rsidP="0068557E">
      <w:pPr>
        <w:pStyle w:val="BodyText"/>
      </w:pPr>
    </w:p>
    <w:p w14:paraId="6E198A41" w14:textId="35DF54C0" w:rsidR="00DB3CCC" w:rsidRDefault="00DB3CCC" w:rsidP="0068557E">
      <w:pPr>
        <w:pStyle w:val="BodyText"/>
      </w:pPr>
      <w:r>
        <w:tab/>
      </w:r>
      <w:r w:rsidRPr="00B23E36">
        <w:t>3.</w:t>
      </w:r>
      <w:r w:rsidRPr="00B23E36">
        <w:tab/>
      </w:r>
      <w:r w:rsidRPr="00B23E36">
        <w:rPr>
          <w:u w:val="single"/>
        </w:rPr>
        <w:t>Offer for Full Payoff</w:t>
      </w:r>
      <w:r w:rsidRPr="00B23E36">
        <w:t xml:space="preserve">: If the borrower offers to pay the full amount of the delinquency, including all current and future foreclosure expenses, MBOH shall accept the offer without further approval from the </w:t>
      </w:r>
      <w:r w:rsidR="00981116">
        <w:t xml:space="preserve">Mortgage Servicing </w:t>
      </w:r>
      <w:r w:rsidR="00811AB9" w:rsidRPr="00B23E36">
        <w:t>Program Manager</w:t>
      </w:r>
      <w:r w:rsidR="00B23E36" w:rsidRPr="00B23E36">
        <w:t xml:space="preserve"> as long as the funds are certified or a cashier’s check. </w:t>
      </w:r>
      <w:r w:rsidR="00B23E36">
        <w:t xml:space="preserve">MBOH cannot accept wires. </w:t>
      </w:r>
    </w:p>
    <w:p w14:paraId="265B356E" w14:textId="77777777" w:rsidR="005D74F5" w:rsidRDefault="005D74F5" w:rsidP="0068557E">
      <w:pPr>
        <w:pStyle w:val="BodyText"/>
      </w:pPr>
    </w:p>
    <w:p w14:paraId="64D9C55D" w14:textId="50BE9AC5" w:rsidR="00DB3CCC" w:rsidRDefault="00DB3CCC" w:rsidP="0068557E">
      <w:pPr>
        <w:pStyle w:val="BodyText"/>
      </w:pPr>
      <w:r>
        <w:tab/>
        <w:t>4.</w:t>
      </w:r>
      <w:r>
        <w:tab/>
      </w:r>
      <w:r w:rsidRPr="00403739">
        <w:rPr>
          <w:u w:val="single"/>
        </w:rPr>
        <w:t>Offer of Partial Payoff</w:t>
      </w:r>
      <w:r>
        <w:t>:</w:t>
      </w:r>
    </w:p>
    <w:p w14:paraId="11757467" w14:textId="3E4C80FF" w:rsidR="00DB3CCC" w:rsidRDefault="00DB3CCC" w:rsidP="00CE658A">
      <w:pPr>
        <w:pStyle w:val="BodyText"/>
        <w:ind w:left="936" w:hanging="936"/>
      </w:pPr>
      <w:r>
        <w:tab/>
      </w:r>
      <w:r w:rsidR="00CE658A">
        <w:t xml:space="preserve">   </w:t>
      </w:r>
      <w:r>
        <w:t>a)</w:t>
      </w:r>
      <w:r>
        <w:tab/>
        <w:t xml:space="preserve">Recommendation to </w:t>
      </w:r>
      <w:r w:rsidR="00981116">
        <w:t xml:space="preserve">Mortgage Servicing </w:t>
      </w:r>
      <w:r w:rsidR="00811AB9">
        <w:t>Program Manager</w:t>
      </w:r>
      <w:r>
        <w:t xml:space="preserve">: If the borrower offers to pay an amount less than the amount of the full delinquency, including current and future foreclosure expenses, MBOH shall analyze the circumstances and recommend the best solution to the </w:t>
      </w:r>
      <w:r w:rsidR="00811AB9">
        <w:t>Loan &amp; Bon</w:t>
      </w:r>
      <w:r w:rsidR="001547E1">
        <w:t>d</w:t>
      </w:r>
      <w:r w:rsidR="00811AB9">
        <w:t xml:space="preserve"> Specialist </w:t>
      </w:r>
      <w:r>
        <w:t>for review.</w:t>
      </w:r>
    </w:p>
    <w:p w14:paraId="61FF514F" w14:textId="0B0A8000" w:rsidR="00DB3CCC" w:rsidRDefault="00DB3CCC" w:rsidP="00CE658A">
      <w:pPr>
        <w:pStyle w:val="BodyText"/>
        <w:ind w:left="936" w:hanging="936"/>
      </w:pPr>
      <w:r>
        <w:tab/>
      </w:r>
      <w:r w:rsidR="00CE658A">
        <w:t xml:space="preserve">   </w:t>
      </w:r>
      <w:r>
        <w:t>b)</w:t>
      </w:r>
      <w:r>
        <w:tab/>
        <w:t xml:space="preserve">Consideration of </w:t>
      </w:r>
      <w:r w:rsidR="00981116">
        <w:t>MBOH’s</w:t>
      </w:r>
      <w:r>
        <w:t xml:space="preserve"> Best Interest: In the evaluation of the circumstances surrounding the mortgage in (a) above, MBOH shall consider future foreclosure losses and decide whether it is in the best interest of </w:t>
      </w:r>
      <w:r w:rsidR="00981116">
        <w:t>MBOH</w:t>
      </w:r>
      <w:r>
        <w:t xml:space="preserve"> to sell the property for an amount less than the amount needed to recover the outstanding balance.</w:t>
      </w:r>
    </w:p>
    <w:p w14:paraId="1ADF1EE4" w14:textId="3C981E7D" w:rsidR="00DB3CCC" w:rsidRDefault="00DB3CCC" w:rsidP="00CE658A">
      <w:pPr>
        <w:pStyle w:val="BodyText"/>
        <w:ind w:left="936" w:hanging="936"/>
      </w:pPr>
      <w:r>
        <w:tab/>
      </w:r>
      <w:r w:rsidR="00CE658A">
        <w:t xml:space="preserve">   </w:t>
      </w:r>
      <w:r>
        <w:t>c)</w:t>
      </w:r>
      <w:r>
        <w:tab/>
      </w:r>
      <w:r w:rsidR="00981116">
        <w:t xml:space="preserve">Mortgage Servicing </w:t>
      </w:r>
      <w:r w:rsidR="00811AB9">
        <w:t>Program Manager</w:t>
      </w:r>
      <w:r>
        <w:t xml:space="preserve"> and Decision: After the recommendation, the </w:t>
      </w:r>
      <w:r w:rsidR="00981116">
        <w:t xml:space="preserve">Mortgage Servicing </w:t>
      </w:r>
      <w:r w:rsidR="00811AB9">
        <w:t>Program Manager</w:t>
      </w:r>
      <w:r>
        <w:t xml:space="preserve"> shall convey their decision in writing.</w:t>
      </w:r>
    </w:p>
    <w:p w14:paraId="7CB0C679" w14:textId="4CE9798A" w:rsidR="00DB3CCC" w:rsidRDefault="00DB3CCC" w:rsidP="00CE658A">
      <w:pPr>
        <w:pStyle w:val="BodyText"/>
        <w:ind w:left="936" w:hanging="936"/>
      </w:pPr>
      <w:r>
        <w:tab/>
      </w:r>
      <w:r w:rsidR="00CE658A">
        <w:t xml:space="preserve">   </w:t>
      </w:r>
      <w:r>
        <w:t>d)</w:t>
      </w:r>
      <w:r>
        <w:tab/>
        <w:t>Approval from Mortgage Insurer: If the security property carries mortgage insurance, MBOH shall obtain appropriate approval from the mortgage insurer before proceeding with the sale of the security property.</w:t>
      </w:r>
    </w:p>
    <w:p w14:paraId="472C1660" w14:textId="77777777" w:rsidR="000D6DB2" w:rsidRDefault="000D6DB2" w:rsidP="0068557E">
      <w:pPr>
        <w:pStyle w:val="BodyText"/>
      </w:pPr>
    </w:p>
    <w:p w14:paraId="24BB1242" w14:textId="6B309FC3" w:rsidR="00DB3CCC" w:rsidRDefault="00DB3CCC" w:rsidP="003C6B8B">
      <w:pPr>
        <w:pStyle w:val="Heading2"/>
      </w:pPr>
      <w:bookmarkStart w:id="57" w:name="_Toc130312182"/>
      <w:r>
        <w:t>E. SALE OF THE SECURED PROPERTY</w:t>
      </w:r>
      <w:bookmarkEnd w:id="57"/>
    </w:p>
    <w:p w14:paraId="37B84305" w14:textId="758FD719" w:rsidR="00DB3CCC" w:rsidRDefault="00DB3CCC" w:rsidP="0068557E">
      <w:pPr>
        <w:pStyle w:val="BodyText"/>
      </w:pPr>
      <w:r>
        <w:tab/>
        <w:t>1.</w:t>
      </w:r>
      <w:r>
        <w:tab/>
      </w:r>
      <w:r w:rsidRPr="00C30F32">
        <w:rPr>
          <w:u w:val="single"/>
        </w:rPr>
        <w:t>Scope</w:t>
      </w:r>
      <w:r>
        <w:t xml:space="preserve">: </w:t>
      </w:r>
      <w:r w:rsidR="00811AB9">
        <w:t xml:space="preserve">First </w:t>
      </w:r>
      <w:r>
        <w:t>Mortgage,</w:t>
      </w:r>
      <w:r w:rsidR="00811AB9">
        <w:t xml:space="preserve"> Real Estate</w:t>
      </w:r>
    </w:p>
    <w:p w14:paraId="4F68D8C0" w14:textId="77777777" w:rsidR="00CE658A" w:rsidRDefault="00CE658A" w:rsidP="0068557E">
      <w:pPr>
        <w:pStyle w:val="BodyText"/>
      </w:pPr>
    </w:p>
    <w:p w14:paraId="32EFF6E0" w14:textId="0660D10E" w:rsidR="00DB3CCC" w:rsidRDefault="00DB3CCC" w:rsidP="0068557E">
      <w:pPr>
        <w:pStyle w:val="BodyText"/>
      </w:pPr>
      <w:r>
        <w:tab/>
        <w:t>2.</w:t>
      </w:r>
      <w:r>
        <w:tab/>
      </w:r>
      <w:r w:rsidRPr="00C30F32">
        <w:rPr>
          <w:u w:val="single"/>
        </w:rPr>
        <w:t>Investor</w:t>
      </w:r>
      <w:r w:rsidR="00811AB9">
        <w:rPr>
          <w:u w:val="single"/>
        </w:rPr>
        <w:t xml:space="preserve"> </w:t>
      </w:r>
      <w:r w:rsidRPr="00C30F32">
        <w:rPr>
          <w:u w:val="single"/>
        </w:rPr>
        <w:t>Mortgage Loans</w:t>
      </w:r>
      <w:r>
        <w:t xml:space="preserve">: Approval shall be obtained by </w:t>
      </w:r>
      <w:r w:rsidR="005A182C">
        <w:t>the Homeownership</w:t>
      </w:r>
      <w:r w:rsidR="00233732">
        <w:t xml:space="preserve"> Program Manager</w:t>
      </w:r>
      <w:r w:rsidR="00811AB9">
        <w:t xml:space="preserve"> </w:t>
      </w:r>
      <w:r>
        <w:t xml:space="preserve">prior to acceptance of the offer and all investor procedures shall be followed. </w:t>
      </w:r>
      <w:r w:rsidR="00811AB9">
        <w:t xml:space="preserve">The </w:t>
      </w:r>
      <w:r w:rsidR="00233732">
        <w:t xml:space="preserve">Loss Mitigation Team </w:t>
      </w:r>
      <w:r>
        <w:t>shall be responsible for keeping current procedural checklists on these requirements.</w:t>
      </w:r>
    </w:p>
    <w:p w14:paraId="0F105441" w14:textId="77777777" w:rsidR="00CE658A" w:rsidRDefault="00CE658A" w:rsidP="0068557E">
      <w:pPr>
        <w:pStyle w:val="BodyText"/>
      </w:pPr>
    </w:p>
    <w:p w14:paraId="3ADEC3F8" w14:textId="6DFC8BAA" w:rsidR="00DB3CCC" w:rsidRDefault="00DB3CCC" w:rsidP="0068557E">
      <w:pPr>
        <w:pStyle w:val="BodyText"/>
      </w:pPr>
      <w:r>
        <w:tab/>
        <w:t>3.</w:t>
      </w:r>
      <w:r>
        <w:tab/>
      </w:r>
      <w:r w:rsidRPr="00C30F32">
        <w:rPr>
          <w:u w:val="single"/>
        </w:rPr>
        <w:t>Ordering Appraisals or Valuations</w:t>
      </w:r>
      <w:r>
        <w:t>:</w:t>
      </w:r>
    </w:p>
    <w:p w14:paraId="0F10DDB5" w14:textId="633EDB33" w:rsidR="00DB3CCC" w:rsidRDefault="00DB3CCC" w:rsidP="00C30F32">
      <w:pPr>
        <w:pStyle w:val="BodyText"/>
        <w:ind w:left="893" w:hanging="893"/>
      </w:pPr>
      <w:r>
        <w:tab/>
      </w:r>
      <w:r w:rsidR="00C30F32">
        <w:t xml:space="preserve">   </w:t>
      </w:r>
      <w:r>
        <w:t>a)</w:t>
      </w:r>
      <w:r>
        <w:tab/>
        <w:t>Ordering Appraisal/Valuation: Before proceeding with the sale of the secured property, MBOH shall order an appraisal or similar valuation of the secured property</w:t>
      </w:r>
      <w:r w:rsidR="00811AB9">
        <w:t xml:space="preserve"> when warranted as per insurer</w:t>
      </w:r>
      <w:r>
        <w:t>.</w:t>
      </w:r>
    </w:p>
    <w:p w14:paraId="15162FB7" w14:textId="03F913A8" w:rsidR="00DB3CCC" w:rsidRDefault="00DB3CCC" w:rsidP="0068557E">
      <w:pPr>
        <w:pStyle w:val="BodyText"/>
      </w:pPr>
      <w:r>
        <w:tab/>
      </w:r>
      <w:r w:rsidR="00C30F32">
        <w:t xml:space="preserve">   </w:t>
      </w:r>
      <w:r>
        <w:t>b)</w:t>
      </w:r>
      <w:r>
        <w:tab/>
        <w:t>Contents of Appraisal/Valuation: The appraisal/valuation shall include:</w:t>
      </w:r>
    </w:p>
    <w:p w14:paraId="0F31337C" w14:textId="0573CB08" w:rsidR="00DB3CCC" w:rsidRDefault="00DB3CCC" w:rsidP="0068557E">
      <w:pPr>
        <w:pStyle w:val="BodyText"/>
      </w:pPr>
      <w:r>
        <w:tab/>
      </w:r>
      <w:r>
        <w:tab/>
      </w:r>
      <w:r>
        <w:tab/>
        <w:t>i)</w:t>
      </w:r>
      <w:r>
        <w:tab/>
        <w:t>The estimated market value of the secured property in “as is” condition; and</w:t>
      </w:r>
    </w:p>
    <w:p w14:paraId="6D90D1C5" w14:textId="5081E08A" w:rsidR="00DB3CCC" w:rsidRDefault="00DB3CCC" w:rsidP="00C30F32">
      <w:pPr>
        <w:pStyle w:val="BodyText"/>
        <w:ind w:left="1080" w:hanging="1080"/>
      </w:pPr>
      <w:r>
        <w:tab/>
      </w:r>
      <w:r w:rsidR="00C30F32">
        <w:t xml:space="preserve">       </w:t>
      </w:r>
      <w:r>
        <w:t>ii)</w:t>
      </w:r>
      <w:r>
        <w:tab/>
        <w:t>If repairs are required, the estimated market value of the secured property after repairs and the expense of the repairs; and</w:t>
      </w:r>
    </w:p>
    <w:p w14:paraId="67CC5578" w14:textId="1DCA72C8" w:rsidR="00DB3CCC" w:rsidRDefault="00DB3CCC" w:rsidP="0068557E">
      <w:pPr>
        <w:pStyle w:val="BodyText"/>
      </w:pPr>
      <w:r>
        <w:tab/>
      </w:r>
      <w:r w:rsidR="00C30F32">
        <w:t xml:space="preserve">   </w:t>
      </w:r>
      <w:r>
        <w:t>c)</w:t>
      </w:r>
      <w:r>
        <w:tab/>
        <w:t xml:space="preserve">Copy </w:t>
      </w:r>
      <w:r w:rsidR="001547E1">
        <w:t>to</w:t>
      </w:r>
      <w:r>
        <w:t xml:space="preserve"> Borrower: </w:t>
      </w:r>
    </w:p>
    <w:p w14:paraId="24F7D3CE" w14:textId="17F324D9" w:rsidR="00DB3CCC" w:rsidRDefault="00DB3CCC" w:rsidP="00C30F32">
      <w:pPr>
        <w:pStyle w:val="BodyText"/>
        <w:ind w:left="1080" w:hanging="1080"/>
      </w:pPr>
      <w:r>
        <w:tab/>
      </w:r>
      <w:r w:rsidR="00C30F32">
        <w:t xml:space="preserve">        </w:t>
      </w:r>
      <w:r>
        <w:t>i)</w:t>
      </w:r>
      <w:r w:rsidR="00C30F32">
        <w:t xml:space="preserve"> </w:t>
      </w:r>
      <w:r>
        <w:t xml:space="preserve">Scope: Dwelling secured, first lien, </w:t>
      </w:r>
      <w:r w:rsidR="008A1B2E">
        <w:t>borrower</w:t>
      </w:r>
      <w:r w:rsidR="001547E1">
        <w:t xml:space="preserve">’s </w:t>
      </w:r>
      <w:r>
        <w:t>loans and</w:t>
      </w:r>
    </w:p>
    <w:p w14:paraId="52855F4D" w14:textId="1F1A015B" w:rsidR="00DB3CCC" w:rsidRDefault="00DB3CCC" w:rsidP="00C30F32">
      <w:pPr>
        <w:pStyle w:val="BodyText"/>
        <w:ind w:left="1080" w:hanging="1080"/>
      </w:pPr>
      <w:r>
        <w:tab/>
      </w:r>
      <w:r w:rsidR="00C30F32">
        <w:t xml:space="preserve">       </w:t>
      </w:r>
      <w:r>
        <w:t>ii)</w:t>
      </w:r>
      <w:r>
        <w:tab/>
        <w:t>Rule: As required by the Equal Credit Opportunity Act (ECOA), MBOH must send a copy of the appraisal to the borrower promptly upon completion of the appraisal.</w:t>
      </w:r>
    </w:p>
    <w:p w14:paraId="58205F01" w14:textId="77777777" w:rsidR="00CE658A" w:rsidRDefault="00CE658A" w:rsidP="0068557E">
      <w:pPr>
        <w:pStyle w:val="BodyText"/>
      </w:pPr>
    </w:p>
    <w:p w14:paraId="61A5E22A" w14:textId="7B090982" w:rsidR="00DB3CCC" w:rsidRDefault="00DB3CCC" w:rsidP="0068557E">
      <w:pPr>
        <w:pStyle w:val="BodyText"/>
      </w:pPr>
      <w:r>
        <w:tab/>
        <w:t>4.</w:t>
      </w:r>
      <w:r>
        <w:tab/>
      </w:r>
      <w:r w:rsidR="00811AB9">
        <w:rPr>
          <w:u w:val="single"/>
        </w:rPr>
        <w:t>Down Payment Assistance Loans (DPA)</w:t>
      </w:r>
      <w:r>
        <w:t xml:space="preserve"> In the case of a </w:t>
      </w:r>
      <w:r w:rsidR="00811AB9">
        <w:t>DPA loans</w:t>
      </w:r>
      <w:r>
        <w:t>, MBOH shall obtain an itemization of all superior liens including:</w:t>
      </w:r>
    </w:p>
    <w:p w14:paraId="33E25341" w14:textId="0AC96854" w:rsidR="00DB3CCC" w:rsidRDefault="00DB3CCC" w:rsidP="0068557E">
      <w:pPr>
        <w:pStyle w:val="BodyText"/>
      </w:pPr>
      <w:r>
        <w:tab/>
      </w:r>
      <w:r w:rsidR="00882A0D">
        <w:t xml:space="preserve">   </w:t>
      </w:r>
      <w:r>
        <w:t>a)</w:t>
      </w:r>
      <w:r>
        <w:tab/>
        <w:t>The unpaid balance.</w:t>
      </w:r>
    </w:p>
    <w:p w14:paraId="0CA0B0F8" w14:textId="3461D790" w:rsidR="00DB3CCC" w:rsidRDefault="00DB3CCC" w:rsidP="0068557E">
      <w:pPr>
        <w:pStyle w:val="BodyText"/>
      </w:pPr>
      <w:r>
        <w:tab/>
      </w:r>
      <w:r w:rsidR="00882A0D">
        <w:t xml:space="preserve">   </w:t>
      </w:r>
      <w:r>
        <w:t>b)</w:t>
      </w:r>
      <w:r>
        <w:tab/>
        <w:t>Accrued interest; and</w:t>
      </w:r>
    </w:p>
    <w:p w14:paraId="0BB1D118" w14:textId="5E7196D3" w:rsidR="00DB3CCC" w:rsidRDefault="00DB3CCC" w:rsidP="0068557E">
      <w:pPr>
        <w:pStyle w:val="BodyText"/>
      </w:pPr>
      <w:r>
        <w:tab/>
      </w:r>
      <w:r w:rsidR="00882A0D">
        <w:t xml:space="preserve">   </w:t>
      </w:r>
      <w:r>
        <w:t>c)</w:t>
      </w:r>
      <w:r>
        <w:tab/>
        <w:t>Any other outstanding charges.</w:t>
      </w:r>
    </w:p>
    <w:p w14:paraId="51D84772" w14:textId="77777777" w:rsidR="00CE658A" w:rsidRDefault="00CE658A" w:rsidP="0068557E">
      <w:pPr>
        <w:pStyle w:val="BodyText"/>
      </w:pPr>
    </w:p>
    <w:p w14:paraId="3FAF45A2" w14:textId="06B07A1B" w:rsidR="00DB3CCC" w:rsidRDefault="00DB3CCC" w:rsidP="003C6B8B">
      <w:pPr>
        <w:pStyle w:val="Heading2"/>
      </w:pPr>
      <w:bookmarkStart w:id="58" w:name="_Toc130312183"/>
      <w:r>
        <w:t xml:space="preserve">F. CHARGE-OFF OF </w:t>
      </w:r>
      <w:r w:rsidR="00811AB9">
        <w:t>DOWN PAYMENT ASSISTANCE LOANS</w:t>
      </w:r>
      <w:bookmarkEnd w:id="58"/>
      <w:r>
        <w:t xml:space="preserve"> </w:t>
      </w:r>
    </w:p>
    <w:p w14:paraId="420F2F5E" w14:textId="2B89E3E1" w:rsidR="00DB3CCC" w:rsidRDefault="00DB3CCC" w:rsidP="0068557E">
      <w:pPr>
        <w:pStyle w:val="BodyText"/>
      </w:pPr>
      <w:r>
        <w:tab/>
        <w:t>1.</w:t>
      </w:r>
      <w:r>
        <w:tab/>
        <w:t>Evaluation of Circumstances Surrounding Delinquency:</w:t>
      </w:r>
    </w:p>
    <w:p w14:paraId="5B9908FB" w14:textId="6E965FE7" w:rsidR="00DB3CCC" w:rsidRDefault="00DB3CCC" w:rsidP="005955F6">
      <w:pPr>
        <w:pStyle w:val="BodyText"/>
        <w:ind w:left="864" w:hanging="864"/>
      </w:pPr>
      <w:r>
        <w:tab/>
      </w:r>
      <w:r w:rsidR="005955F6">
        <w:t xml:space="preserve">   </w:t>
      </w:r>
      <w:r>
        <w:t>a)</w:t>
      </w:r>
      <w:r>
        <w:tab/>
        <w:t>Research of Information to Be Evaluated: MBOH shall discover and evaluate the following information before making any recommendation:</w:t>
      </w:r>
    </w:p>
    <w:p w14:paraId="18FA6B3D" w14:textId="21C4629E" w:rsidR="00DB3CCC" w:rsidRDefault="00DB3CCC" w:rsidP="0068557E">
      <w:pPr>
        <w:pStyle w:val="BodyText"/>
      </w:pPr>
      <w:r>
        <w:tab/>
      </w:r>
      <w:r>
        <w:tab/>
      </w:r>
      <w:r>
        <w:tab/>
        <w:t>i)</w:t>
      </w:r>
      <w:r>
        <w:tab/>
        <w:t>Estimated cost of continued collection efforts.</w:t>
      </w:r>
    </w:p>
    <w:p w14:paraId="59F0C5C5" w14:textId="060812DB" w:rsidR="00DB3CCC" w:rsidRDefault="00DB3CCC" w:rsidP="0068557E">
      <w:pPr>
        <w:pStyle w:val="BodyText"/>
      </w:pPr>
      <w:r>
        <w:tab/>
      </w:r>
      <w:r>
        <w:tab/>
      </w:r>
      <w:r>
        <w:tab/>
        <w:t>ii)</w:t>
      </w:r>
      <w:r>
        <w:tab/>
        <w:t>Estimated cost of legal action.</w:t>
      </w:r>
    </w:p>
    <w:p w14:paraId="04E002C4" w14:textId="7EC80BA9" w:rsidR="00DB3CCC" w:rsidRDefault="00DB3CCC" w:rsidP="0068557E">
      <w:pPr>
        <w:pStyle w:val="BodyText"/>
      </w:pPr>
      <w:r>
        <w:tab/>
      </w:r>
      <w:r>
        <w:tab/>
      </w:r>
      <w:r>
        <w:tab/>
        <w:t>iii)</w:t>
      </w:r>
      <w:r>
        <w:tab/>
        <w:t>Unpaid balance of any superior lien.</w:t>
      </w:r>
    </w:p>
    <w:p w14:paraId="20D6D7C5" w14:textId="3794095D" w:rsidR="00DB3CCC" w:rsidRDefault="00DB3CCC" w:rsidP="0068557E">
      <w:pPr>
        <w:pStyle w:val="BodyText"/>
      </w:pPr>
      <w:r>
        <w:tab/>
      </w:r>
      <w:r>
        <w:tab/>
      </w:r>
      <w:r>
        <w:tab/>
        <w:t>iv)</w:t>
      </w:r>
      <w:r>
        <w:tab/>
        <w:t>Estimated market value of the security property both “as is” and “after</w:t>
      </w:r>
      <w:r w:rsidR="00886DB2">
        <w:tab/>
      </w:r>
      <w:r w:rsidR="00886DB2">
        <w:tab/>
      </w:r>
      <w:r w:rsidR="00886DB2">
        <w:tab/>
      </w:r>
      <w:r w:rsidR="00886DB2">
        <w:tab/>
      </w:r>
      <w:r w:rsidR="00886DB2">
        <w:tab/>
      </w:r>
      <w:r>
        <w:t>repairs”; and</w:t>
      </w:r>
    </w:p>
    <w:p w14:paraId="6D206DBD" w14:textId="165862F0" w:rsidR="00DB3CCC" w:rsidRDefault="00DB3CCC" w:rsidP="0068557E">
      <w:pPr>
        <w:pStyle w:val="BodyText"/>
      </w:pPr>
      <w:r>
        <w:tab/>
      </w:r>
      <w:r>
        <w:tab/>
      </w:r>
      <w:r>
        <w:tab/>
        <w:t>v)</w:t>
      </w:r>
      <w:r>
        <w:tab/>
        <w:t>financial ability of the borrower to make any payments.</w:t>
      </w:r>
    </w:p>
    <w:p w14:paraId="101EEF50" w14:textId="43487B2E" w:rsidR="00DB3CCC" w:rsidRDefault="00DB3CCC" w:rsidP="0068557E">
      <w:pPr>
        <w:pStyle w:val="BodyText"/>
      </w:pPr>
      <w:r>
        <w:tab/>
      </w:r>
      <w:r>
        <w:tab/>
        <w:t>b)</w:t>
      </w:r>
      <w:r>
        <w:tab/>
        <w:t>Recommendations of Charge-Off</w:t>
      </w:r>
      <w:r w:rsidR="00811AB9">
        <w:t xml:space="preserve"> to Bad Debt</w:t>
      </w:r>
      <w:r>
        <w:t>: If the evaluation in (a) above indicates that a</w:t>
      </w:r>
      <w:r w:rsidR="00886DB2">
        <w:tab/>
      </w:r>
      <w:r>
        <w:t>partial or full settlement is not likely to be forthcoming, MBOH shall consider</w:t>
      </w:r>
      <w:r w:rsidR="00811AB9">
        <w:t xml:space="preserve"> </w:t>
      </w:r>
      <w:r>
        <w:t xml:space="preserve">the recommendation of a charge-off to </w:t>
      </w:r>
      <w:r w:rsidR="00811AB9">
        <w:t xml:space="preserve">bad debt to the </w:t>
      </w:r>
      <w:r w:rsidR="00981116">
        <w:t xml:space="preserve">Mortgage Servicing </w:t>
      </w:r>
      <w:r w:rsidR="00811AB9">
        <w:t>Program Manager</w:t>
      </w:r>
      <w:r>
        <w:t>.</w:t>
      </w:r>
    </w:p>
    <w:p w14:paraId="0DCF8916" w14:textId="12FA2605" w:rsidR="00DB3CCC" w:rsidRDefault="00DB3CCC" w:rsidP="00FA42EE">
      <w:pPr>
        <w:pStyle w:val="Heading1"/>
        <w:spacing w:before="240"/>
        <w:rPr>
          <w:u w:val="single"/>
        </w:rPr>
      </w:pPr>
      <w:bookmarkStart w:id="59" w:name="_Toc130312184"/>
      <w:r w:rsidRPr="00ED67D5">
        <w:rPr>
          <w:u w:val="single"/>
        </w:rPr>
        <w:t>X.</w:t>
      </w:r>
      <w:r w:rsidR="00ED67D5" w:rsidRPr="00ED67D5">
        <w:rPr>
          <w:u w:val="single"/>
        </w:rPr>
        <w:t xml:space="preserve"> </w:t>
      </w:r>
      <w:r w:rsidRPr="00ED67D5">
        <w:rPr>
          <w:u w:val="single"/>
        </w:rPr>
        <w:t>REO ASSETS</w:t>
      </w:r>
      <w:bookmarkEnd w:id="59"/>
      <w:r w:rsidRPr="00ED67D5">
        <w:rPr>
          <w:u w:val="single"/>
        </w:rPr>
        <w:t xml:space="preserve"> </w:t>
      </w:r>
    </w:p>
    <w:p w14:paraId="0F2F5095" w14:textId="77777777" w:rsidR="00FA42EE" w:rsidRDefault="00FA42EE" w:rsidP="003C6B8B">
      <w:pPr>
        <w:pStyle w:val="Heading2"/>
      </w:pPr>
    </w:p>
    <w:p w14:paraId="6DCACD3B" w14:textId="67DFC902" w:rsidR="00DB3CCC" w:rsidRDefault="00DB3CCC" w:rsidP="003C6B8B">
      <w:pPr>
        <w:pStyle w:val="Heading2"/>
      </w:pPr>
      <w:bookmarkStart w:id="60" w:name="_Toc130312185"/>
      <w:r>
        <w:t>A. COMPLIANCE POLICY</w:t>
      </w:r>
      <w:bookmarkEnd w:id="60"/>
    </w:p>
    <w:p w14:paraId="18305223" w14:textId="22BA6A92" w:rsidR="00DB3CCC" w:rsidRDefault="00886DB2" w:rsidP="0068557E">
      <w:pPr>
        <w:pStyle w:val="BodyText"/>
      </w:pPr>
      <w:r>
        <w:tab/>
      </w:r>
      <w:r w:rsidR="00DB3CCC">
        <w:t>1.</w:t>
      </w:r>
      <w:r w:rsidR="00DB3CCC">
        <w:tab/>
      </w:r>
      <w:r w:rsidR="00DB3CCC" w:rsidRPr="00694078">
        <w:rPr>
          <w:u w:val="single"/>
        </w:rPr>
        <w:t>Key Definitions:</w:t>
      </w:r>
    </w:p>
    <w:p w14:paraId="10CBCC61" w14:textId="0E362FEB" w:rsidR="00DB3CCC" w:rsidRDefault="00DB3CCC" w:rsidP="0068557E">
      <w:pPr>
        <w:pStyle w:val="BodyText"/>
      </w:pPr>
      <w:r>
        <w:tab/>
      </w:r>
      <w:r w:rsidR="00886DB2">
        <w:t xml:space="preserve">   </w:t>
      </w:r>
      <w:r>
        <w:t>a)</w:t>
      </w:r>
      <w:r>
        <w:tab/>
        <w:t xml:space="preserve">Real Estate Owned (REO): Property held by this agency because of a loan </w:t>
      </w:r>
      <w:r w:rsidR="00886DB2">
        <w:tab/>
      </w:r>
      <w:r>
        <w:t>default, such as:</w:t>
      </w:r>
    </w:p>
    <w:p w14:paraId="756C5989" w14:textId="2CE5A678" w:rsidR="00DB3CCC" w:rsidRDefault="00DB3CCC" w:rsidP="0068557E">
      <w:pPr>
        <w:pStyle w:val="BodyText"/>
      </w:pPr>
      <w:r>
        <w:lastRenderedPageBreak/>
        <w:tab/>
      </w:r>
      <w:r>
        <w:tab/>
      </w:r>
      <w:r>
        <w:tab/>
        <w:t>i)</w:t>
      </w:r>
      <w:r>
        <w:tab/>
        <w:t>Real estate granted to MBOH in a court judgment.</w:t>
      </w:r>
    </w:p>
    <w:p w14:paraId="58B3D4BB" w14:textId="0130101B" w:rsidR="00DB3CCC" w:rsidRDefault="00DB3CCC" w:rsidP="0068557E">
      <w:pPr>
        <w:pStyle w:val="BodyText"/>
      </w:pPr>
      <w:r>
        <w:tab/>
      </w:r>
      <w:r>
        <w:tab/>
      </w:r>
      <w:r>
        <w:tab/>
        <w:t>ii)</w:t>
      </w:r>
      <w:r>
        <w:tab/>
        <w:t>Real Estate acquired through statutory foreclosure.</w:t>
      </w:r>
    </w:p>
    <w:p w14:paraId="05F4DC6F" w14:textId="2BE68C5D" w:rsidR="00DB3CCC" w:rsidRDefault="00DB3CCC" w:rsidP="0068557E">
      <w:pPr>
        <w:pStyle w:val="BodyText"/>
      </w:pPr>
      <w:r>
        <w:tab/>
      </w:r>
      <w:r>
        <w:tab/>
      </w:r>
      <w:r>
        <w:tab/>
        <w:t>iii)</w:t>
      </w:r>
      <w:r>
        <w:tab/>
        <w:t>In-substance foreclosure.</w:t>
      </w:r>
    </w:p>
    <w:p w14:paraId="1DB94147" w14:textId="46A39A3C" w:rsidR="00DB3CCC" w:rsidRDefault="00DB3CCC" w:rsidP="0068557E">
      <w:pPr>
        <w:pStyle w:val="BodyText"/>
      </w:pPr>
      <w:r>
        <w:tab/>
      </w:r>
      <w:r>
        <w:tab/>
      </w:r>
      <w:r>
        <w:tab/>
        <w:t>iv)</w:t>
      </w:r>
      <w:r>
        <w:tab/>
        <w:t>Real estate acquired through deed-in-lieu of foreclosure; and</w:t>
      </w:r>
    </w:p>
    <w:p w14:paraId="670A080C" w14:textId="57E3143A" w:rsidR="00DB3CCC" w:rsidRDefault="00DB3CCC" w:rsidP="0068557E">
      <w:pPr>
        <w:pStyle w:val="BodyText"/>
      </w:pPr>
      <w:r>
        <w:tab/>
      </w:r>
      <w:r>
        <w:tab/>
      </w:r>
      <w:r>
        <w:tab/>
        <w:t>v)</w:t>
      </w:r>
      <w:r>
        <w:tab/>
        <w:t>Any real property exchanged for foreclosed real estate.</w:t>
      </w:r>
    </w:p>
    <w:p w14:paraId="3D8BE730" w14:textId="77777777" w:rsidR="00886DB2" w:rsidRDefault="00886DB2" w:rsidP="0068557E">
      <w:pPr>
        <w:pStyle w:val="BodyText"/>
      </w:pPr>
    </w:p>
    <w:p w14:paraId="06E3AA9A" w14:textId="03FB4E49" w:rsidR="00DB3CCC" w:rsidRDefault="00DB3CCC" w:rsidP="003C6B8B">
      <w:pPr>
        <w:pStyle w:val="Heading2"/>
      </w:pPr>
      <w:bookmarkStart w:id="61" w:name="_Toc130312186"/>
      <w:r>
        <w:t>B. ACCOUNTING AND FINANCE</w:t>
      </w:r>
      <w:bookmarkEnd w:id="61"/>
    </w:p>
    <w:p w14:paraId="67147B2F" w14:textId="1DEAEC63" w:rsidR="00DB3CCC" w:rsidRDefault="00886DB2" w:rsidP="0068557E">
      <w:pPr>
        <w:pStyle w:val="BodyText"/>
      </w:pPr>
      <w:r>
        <w:tab/>
      </w:r>
      <w:r w:rsidR="00DB3CCC">
        <w:t>1.</w:t>
      </w:r>
      <w:r w:rsidR="00DB3CCC">
        <w:tab/>
      </w:r>
      <w:r w:rsidR="00DB3CCC" w:rsidRPr="00694078">
        <w:rPr>
          <w:u w:val="single"/>
        </w:rPr>
        <w:t>Accounting for REO</w:t>
      </w:r>
      <w:r w:rsidR="00DB3CCC">
        <w:t>: For purposes of this Policy, the economic substance shall determine whether the property should be reported as REO, and NOT the legal form in which the property is held.</w:t>
      </w:r>
    </w:p>
    <w:p w14:paraId="17C69E7B" w14:textId="2336F3DD" w:rsidR="00DB3CCC" w:rsidRDefault="00886DB2" w:rsidP="0068557E">
      <w:pPr>
        <w:pStyle w:val="BodyText"/>
      </w:pPr>
      <w:r>
        <w:tab/>
      </w:r>
      <w:r w:rsidR="00DB3CCC">
        <w:t>2.</w:t>
      </w:r>
      <w:r w:rsidR="00DB3CCC">
        <w:tab/>
      </w:r>
      <w:r w:rsidR="00DB3CCC" w:rsidRPr="00694078">
        <w:rPr>
          <w:u w:val="single"/>
        </w:rPr>
        <w:t>Additional Investments in REO</w:t>
      </w:r>
      <w:r w:rsidR="00DB3CCC">
        <w:t>: Any additional investments in REO shall be reported in MBOH’s book value subject to the assets fair market value.</w:t>
      </w:r>
    </w:p>
    <w:p w14:paraId="5E510B63" w14:textId="77777777" w:rsidR="00886DB2" w:rsidRDefault="00886DB2" w:rsidP="0068557E">
      <w:pPr>
        <w:pStyle w:val="BodyText"/>
      </w:pPr>
    </w:p>
    <w:p w14:paraId="39BA9772" w14:textId="7E3F5263" w:rsidR="00DB3CCC" w:rsidRDefault="00DB3CCC" w:rsidP="003C6B8B">
      <w:pPr>
        <w:pStyle w:val="Heading2"/>
      </w:pPr>
      <w:bookmarkStart w:id="62" w:name="_Toc130312187"/>
      <w:r>
        <w:t>C. REQUIREMENTS OF INVESTOR, FHA, OR VA</w:t>
      </w:r>
      <w:bookmarkEnd w:id="62"/>
    </w:p>
    <w:p w14:paraId="4650C42F" w14:textId="6DA0F486" w:rsidR="00DB3CCC" w:rsidRDefault="00DB3CCC" w:rsidP="0068557E">
      <w:pPr>
        <w:pStyle w:val="BodyText"/>
      </w:pPr>
      <w:r>
        <w:tab/>
        <w:t>1.</w:t>
      </w:r>
      <w:r>
        <w:tab/>
      </w:r>
      <w:r w:rsidRPr="00694078">
        <w:rPr>
          <w:u w:val="single"/>
        </w:rPr>
        <w:t>Scope</w:t>
      </w:r>
      <w:r>
        <w:t xml:space="preserve">: REO properties by private insurer, FHA, </w:t>
      </w:r>
      <w:r w:rsidR="00233732">
        <w:t>VA, RD, or HUD184 fee simple loans</w:t>
      </w:r>
      <w:r>
        <w:t>.</w:t>
      </w:r>
    </w:p>
    <w:p w14:paraId="6FB7D6B9" w14:textId="77777777" w:rsidR="00694078" w:rsidRDefault="00694078" w:rsidP="0068557E">
      <w:pPr>
        <w:pStyle w:val="BodyText"/>
      </w:pPr>
    </w:p>
    <w:p w14:paraId="23831BC3" w14:textId="7AB55ADC" w:rsidR="00DB3CCC" w:rsidRDefault="00DB3CCC" w:rsidP="0068557E">
      <w:pPr>
        <w:pStyle w:val="BodyText"/>
      </w:pPr>
      <w:r>
        <w:tab/>
        <w:t>2.</w:t>
      </w:r>
      <w:r>
        <w:tab/>
      </w:r>
      <w:r w:rsidRPr="00694078">
        <w:rPr>
          <w:u w:val="single"/>
        </w:rPr>
        <w:t>Private Mortgage Insurer</w:t>
      </w:r>
      <w:r>
        <w:t>: In the case where the original mortgage was insured by a private mortgage insurer, the REO Specialist shall follow their procedures and complete any reports required by the insurer regarding the disposition of the REO. Due to the variety of insurers that MBOH may have, MBOH shall be diligent about remaining current on all insurer requirements.</w:t>
      </w:r>
    </w:p>
    <w:p w14:paraId="1A6B9A3E" w14:textId="77777777" w:rsidR="00694078" w:rsidRDefault="00694078" w:rsidP="0068557E">
      <w:pPr>
        <w:pStyle w:val="BodyText"/>
      </w:pPr>
    </w:p>
    <w:p w14:paraId="77CCD5C3" w14:textId="41449C19" w:rsidR="00DB3CCC" w:rsidRDefault="00DB3CCC" w:rsidP="0068557E">
      <w:pPr>
        <w:pStyle w:val="BodyText"/>
      </w:pPr>
      <w:r>
        <w:tab/>
        <w:t>3.</w:t>
      </w:r>
      <w:r>
        <w:tab/>
      </w:r>
      <w:r w:rsidRPr="00694078">
        <w:rPr>
          <w:u w:val="single"/>
        </w:rPr>
        <w:t xml:space="preserve">FHA, </w:t>
      </w:r>
      <w:r w:rsidR="00694078">
        <w:rPr>
          <w:u w:val="single"/>
        </w:rPr>
        <w:t xml:space="preserve">RD, </w:t>
      </w:r>
      <w:r w:rsidRPr="00694078">
        <w:rPr>
          <w:u w:val="single"/>
        </w:rPr>
        <w:t>or VA</w:t>
      </w:r>
      <w:r>
        <w:t xml:space="preserve">: In the case where the original mortgage was an FHA, VA or RD insured mortgage, the REO Specialist shall follow all procedures and complete any reports required by FHA, VA or RD regarding the disposition of the REO. MBOH shall be diligent about remaining current on all FHA, </w:t>
      </w:r>
      <w:r w:rsidR="00694078">
        <w:t>VA,</w:t>
      </w:r>
      <w:r>
        <w:t xml:space="preserve"> and RD requirements.</w:t>
      </w:r>
    </w:p>
    <w:p w14:paraId="4C89EF0C" w14:textId="77777777" w:rsidR="00694078" w:rsidRDefault="00694078" w:rsidP="0068557E">
      <w:pPr>
        <w:pStyle w:val="BodyText"/>
      </w:pPr>
    </w:p>
    <w:p w14:paraId="08319673" w14:textId="5E489B5F" w:rsidR="00DB3CCC" w:rsidRDefault="00DB3CCC" w:rsidP="003C6B8B">
      <w:pPr>
        <w:pStyle w:val="Heading2"/>
      </w:pPr>
      <w:bookmarkStart w:id="63" w:name="_Toc130312188"/>
      <w:r>
        <w:t>D. DOCUMENTATION REQUIREMENTS</w:t>
      </w:r>
      <w:bookmarkEnd w:id="63"/>
    </w:p>
    <w:p w14:paraId="71656FF3" w14:textId="3CEF4667" w:rsidR="00DB3CCC" w:rsidRDefault="00DB3CCC" w:rsidP="0068557E">
      <w:pPr>
        <w:pStyle w:val="BodyText"/>
      </w:pPr>
      <w:r>
        <w:tab/>
        <w:t>1.</w:t>
      </w:r>
      <w:r>
        <w:tab/>
        <w:t>Maintenance of Complete Records:</w:t>
      </w:r>
    </w:p>
    <w:p w14:paraId="5B84A3A1" w14:textId="3D5D0CCF" w:rsidR="00DB3CCC" w:rsidRDefault="00DB3CCC" w:rsidP="0068557E">
      <w:pPr>
        <w:pStyle w:val="BodyText"/>
      </w:pPr>
      <w:r>
        <w:tab/>
      </w:r>
      <w:r>
        <w:tab/>
        <w:t>a)</w:t>
      </w:r>
      <w:r>
        <w:tab/>
        <w:t xml:space="preserve">All Loans: MBOH shall maintain records in accordance with this and other </w:t>
      </w:r>
      <w:r w:rsidR="00FC761E">
        <w:tab/>
      </w:r>
      <w:r>
        <w:t>sections of the Servicing Policy</w:t>
      </w:r>
      <w:r w:rsidR="00981116">
        <w:t xml:space="preserve"> Manual</w:t>
      </w:r>
      <w:r>
        <w:t xml:space="preserve">. Such records shall, at a minimum, </w:t>
      </w:r>
      <w:r w:rsidR="00FC761E">
        <w:tab/>
      </w:r>
      <w:r>
        <w:t>include:</w:t>
      </w:r>
    </w:p>
    <w:p w14:paraId="0A863620" w14:textId="5E9FBD94" w:rsidR="00DB3CCC" w:rsidRDefault="00DB3CCC" w:rsidP="0068557E">
      <w:pPr>
        <w:pStyle w:val="BodyText"/>
      </w:pPr>
      <w:r>
        <w:tab/>
      </w:r>
      <w:r>
        <w:tab/>
      </w:r>
      <w:r>
        <w:tab/>
        <w:t>i)</w:t>
      </w:r>
      <w:r>
        <w:tab/>
        <w:t>Loan Identification: Identification of the loan and security for the loan.</w:t>
      </w:r>
    </w:p>
    <w:p w14:paraId="59D72CE9" w14:textId="36885E1E" w:rsidR="00DB3CCC" w:rsidRDefault="00DB3CCC" w:rsidP="0068557E">
      <w:pPr>
        <w:pStyle w:val="BodyText"/>
      </w:pPr>
      <w:r>
        <w:tab/>
      </w:r>
      <w:r>
        <w:tab/>
      </w:r>
      <w:r>
        <w:tab/>
        <w:t>ii)</w:t>
      </w:r>
      <w:r>
        <w:tab/>
        <w:t xml:space="preserve">Fee and Charges: Itemization of all fees and charges incurred by the action </w:t>
      </w:r>
      <w:r w:rsidR="00FC761E">
        <w:tab/>
      </w:r>
      <w:r w:rsidR="00FC761E">
        <w:tab/>
      </w:r>
      <w:r>
        <w:t>and records of to whom those charges were paid; and</w:t>
      </w:r>
    </w:p>
    <w:p w14:paraId="2EE2C4D5" w14:textId="288F7167" w:rsidR="00DB3CCC" w:rsidRDefault="00DB3CCC" w:rsidP="0068557E">
      <w:pPr>
        <w:pStyle w:val="BodyText"/>
      </w:pPr>
      <w:r>
        <w:tab/>
      </w:r>
      <w:r>
        <w:tab/>
      </w:r>
      <w:r>
        <w:tab/>
        <w:t>iii)</w:t>
      </w:r>
      <w:r>
        <w:tab/>
        <w:t>Title Holder: Identification of the holder of title.</w:t>
      </w:r>
    </w:p>
    <w:p w14:paraId="4CA5DF38" w14:textId="6E751C89" w:rsidR="00DB3CCC" w:rsidRDefault="00DB3CCC" w:rsidP="0068557E">
      <w:pPr>
        <w:pStyle w:val="BodyText"/>
      </w:pPr>
      <w:r>
        <w:tab/>
      </w:r>
      <w:r>
        <w:tab/>
        <w:t>b)</w:t>
      </w:r>
      <w:r>
        <w:tab/>
        <w:t xml:space="preserve">Mortgage Loan: In terms of a real estate mortgage loan, the REO </w:t>
      </w:r>
      <w:r w:rsidR="00981116">
        <w:t>S</w:t>
      </w:r>
      <w:r>
        <w:t xml:space="preserve">pecialist </w:t>
      </w:r>
      <w:r w:rsidR="00FC761E">
        <w:tab/>
      </w:r>
      <w:r>
        <w:t>shall ensure that the following documentation is obtained for an REO:</w:t>
      </w:r>
    </w:p>
    <w:p w14:paraId="127137E5" w14:textId="686BA998" w:rsidR="00DB3CCC" w:rsidRDefault="00DB3CCC" w:rsidP="0068557E">
      <w:pPr>
        <w:pStyle w:val="BodyText"/>
      </w:pPr>
      <w:r>
        <w:tab/>
      </w:r>
      <w:r>
        <w:tab/>
      </w:r>
      <w:r>
        <w:tab/>
        <w:t>i)</w:t>
      </w:r>
      <w:r>
        <w:tab/>
        <w:t xml:space="preserve">Original Note: Or other similar instrument, and any documentation indicating </w:t>
      </w:r>
      <w:r w:rsidR="00FC761E">
        <w:tab/>
      </w:r>
      <w:r w:rsidR="00FC761E">
        <w:tab/>
      </w:r>
      <w:r>
        <w:t>modifications to the original note.</w:t>
      </w:r>
    </w:p>
    <w:p w14:paraId="1C7A09C9" w14:textId="53636AEB" w:rsidR="00DB3CCC" w:rsidRDefault="00DB3CCC" w:rsidP="0068557E">
      <w:pPr>
        <w:pStyle w:val="BodyText"/>
      </w:pPr>
      <w:r>
        <w:tab/>
      </w:r>
      <w:r>
        <w:tab/>
      </w:r>
      <w:r>
        <w:tab/>
        <w:t>ii)</w:t>
      </w:r>
      <w:r>
        <w:tab/>
        <w:t xml:space="preserve">Original Appraisal or Evaluation: Including original photographs, and any </w:t>
      </w:r>
      <w:r w:rsidR="00FC761E">
        <w:tab/>
      </w:r>
      <w:r w:rsidR="00FC761E">
        <w:tab/>
      </w:r>
      <w:r w:rsidR="00FC761E">
        <w:tab/>
      </w:r>
      <w:r>
        <w:t>applicable satisfactory certificate or verification of completion of repairs or</w:t>
      </w:r>
      <w:r w:rsidR="00FC761E">
        <w:tab/>
      </w:r>
      <w:r w:rsidR="00FC761E">
        <w:tab/>
      </w:r>
      <w:r w:rsidR="00FC761E">
        <w:tab/>
      </w:r>
      <w:r>
        <w:t xml:space="preserve"> improvements.</w:t>
      </w:r>
    </w:p>
    <w:p w14:paraId="10D62356" w14:textId="4BC31251" w:rsidR="00DB3CCC" w:rsidRDefault="00DB3CCC" w:rsidP="0068557E">
      <w:pPr>
        <w:pStyle w:val="BodyText"/>
      </w:pPr>
      <w:r>
        <w:tab/>
      </w:r>
      <w:r>
        <w:tab/>
      </w:r>
      <w:r>
        <w:tab/>
        <w:t>iii)</w:t>
      </w:r>
      <w:r>
        <w:tab/>
        <w:t>Certificate of Mortgage Insurance: If applicable.</w:t>
      </w:r>
    </w:p>
    <w:p w14:paraId="02166061" w14:textId="77777777" w:rsidR="00DB3CCC" w:rsidRDefault="00DB3CCC" w:rsidP="0068557E">
      <w:pPr>
        <w:pStyle w:val="BodyText"/>
      </w:pPr>
      <w:r>
        <w:tab/>
      </w:r>
      <w:r>
        <w:tab/>
      </w:r>
      <w:r>
        <w:tab/>
      </w:r>
      <w:r>
        <w:tab/>
      </w:r>
    </w:p>
    <w:p w14:paraId="2F7C1D51" w14:textId="2A82CE77" w:rsidR="00DB3CCC" w:rsidRDefault="00DB3CCC" w:rsidP="00065725">
      <w:pPr>
        <w:pStyle w:val="BodyText"/>
        <w:ind w:left="936" w:hanging="936"/>
      </w:pPr>
      <w:r>
        <w:tab/>
      </w:r>
      <w:r w:rsidR="00065725">
        <w:t xml:space="preserve">     </w:t>
      </w:r>
      <w:r>
        <w:t>c)</w:t>
      </w:r>
      <w:r>
        <w:tab/>
        <w:t xml:space="preserve">Mortgage Less Than Three (3) Years Old: In addition to above, if the real estate mortgage is less than three (3) years old (calculated by using the note date or date of assumption (whichever is later) to the date of the last paid </w:t>
      </w:r>
      <w:r>
        <w:lastRenderedPageBreak/>
        <w:t>installment), the REO Specialist shall ensure that the following documentation is obtained.</w:t>
      </w:r>
    </w:p>
    <w:p w14:paraId="477D691F" w14:textId="77378212" w:rsidR="00DB3CCC" w:rsidRDefault="00DB3CCC" w:rsidP="0068557E">
      <w:pPr>
        <w:pStyle w:val="BodyText"/>
      </w:pPr>
      <w:r>
        <w:tab/>
      </w:r>
      <w:r>
        <w:tab/>
      </w:r>
      <w:r>
        <w:tab/>
        <w:t>i)</w:t>
      </w:r>
      <w:r>
        <w:tab/>
        <w:t>Loan Application: The original residential loan application.</w:t>
      </w:r>
    </w:p>
    <w:p w14:paraId="313699B0" w14:textId="2785DA63" w:rsidR="00DB3CCC" w:rsidRDefault="00DB3CCC" w:rsidP="0068557E">
      <w:pPr>
        <w:pStyle w:val="BodyText"/>
      </w:pPr>
      <w:r>
        <w:tab/>
      </w:r>
      <w:r>
        <w:tab/>
      </w:r>
      <w:r>
        <w:tab/>
        <w:t>ii)</w:t>
      </w:r>
      <w:r>
        <w:tab/>
        <w:t>Assumption Documentation: If applicable.</w:t>
      </w:r>
    </w:p>
    <w:p w14:paraId="16B2BD19" w14:textId="5517C687" w:rsidR="00DB3CCC" w:rsidRDefault="00DB3CCC" w:rsidP="0068557E">
      <w:pPr>
        <w:pStyle w:val="BodyText"/>
      </w:pPr>
      <w:r>
        <w:tab/>
      </w:r>
      <w:r>
        <w:tab/>
      </w:r>
      <w:r>
        <w:tab/>
        <w:t>iii)</w:t>
      </w:r>
      <w:r>
        <w:tab/>
        <w:t>Credit Report.</w:t>
      </w:r>
    </w:p>
    <w:p w14:paraId="620D187C" w14:textId="0C281C96" w:rsidR="00DB3CCC" w:rsidRDefault="00DB3CCC" w:rsidP="0068557E">
      <w:pPr>
        <w:pStyle w:val="BodyText"/>
      </w:pPr>
      <w:r>
        <w:tab/>
      </w:r>
      <w:r>
        <w:tab/>
      </w:r>
      <w:r>
        <w:tab/>
        <w:t>iv)</w:t>
      </w:r>
      <w:r>
        <w:tab/>
        <w:t>Verification: Of deposits, income, and employment.</w:t>
      </w:r>
    </w:p>
    <w:p w14:paraId="2B7133ED" w14:textId="79DD5D69" w:rsidR="00DB3CCC" w:rsidRDefault="00DB3CCC" w:rsidP="0068557E">
      <w:pPr>
        <w:pStyle w:val="BodyText"/>
      </w:pPr>
      <w:r>
        <w:tab/>
      </w:r>
      <w:r>
        <w:tab/>
      </w:r>
      <w:r>
        <w:tab/>
        <w:t>v)</w:t>
      </w:r>
      <w:r>
        <w:tab/>
        <w:t>Down Payment Source: Verify down payment source, if applicable</w:t>
      </w:r>
    </w:p>
    <w:p w14:paraId="30E1CDA3" w14:textId="3C558AD1" w:rsidR="00DB3CCC" w:rsidRDefault="00DB3CCC" w:rsidP="0068557E">
      <w:pPr>
        <w:pStyle w:val="BodyText"/>
      </w:pPr>
      <w:r>
        <w:tab/>
      </w:r>
      <w:r>
        <w:tab/>
      </w:r>
      <w:r>
        <w:tab/>
        <w:t>vi)</w:t>
      </w:r>
      <w:r>
        <w:tab/>
        <w:t>Sales Contract and Escrow Instructions: If applicable; and</w:t>
      </w:r>
    </w:p>
    <w:p w14:paraId="619AA514" w14:textId="5F40763C" w:rsidR="00DB3CCC" w:rsidRDefault="00DB3CCC" w:rsidP="0068557E">
      <w:pPr>
        <w:pStyle w:val="BodyText"/>
      </w:pPr>
      <w:r>
        <w:tab/>
      </w:r>
      <w:r>
        <w:tab/>
      </w:r>
      <w:r>
        <w:tab/>
        <w:t>vii)</w:t>
      </w:r>
      <w:r w:rsidR="00065725">
        <w:t xml:space="preserve"> </w:t>
      </w:r>
      <w:r>
        <w:t xml:space="preserve">Shared Equity Agreement: Or buydown agreement and calculation of </w:t>
      </w:r>
      <w:r w:rsidR="00065725">
        <w:tab/>
      </w:r>
      <w:r w:rsidR="00065725">
        <w:tab/>
      </w:r>
      <w:r w:rsidR="00065725">
        <w:tab/>
      </w:r>
      <w:r w:rsidR="00805AD9">
        <w:tab/>
        <w:t xml:space="preserve"> buydown</w:t>
      </w:r>
      <w:r>
        <w:t xml:space="preserve"> amount, if applicable.</w:t>
      </w:r>
    </w:p>
    <w:p w14:paraId="04BBD952" w14:textId="77777777" w:rsidR="00DB3CCC" w:rsidRDefault="00DB3CCC" w:rsidP="0068557E">
      <w:pPr>
        <w:pStyle w:val="BodyText"/>
      </w:pPr>
      <w:r>
        <w:tab/>
      </w:r>
      <w:r>
        <w:tab/>
      </w:r>
      <w:r>
        <w:tab/>
      </w:r>
    </w:p>
    <w:p w14:paraId="358CC53A" w14:textId="294D1404" w:rsidR="00DB3CCC" w:rsidRDefault="00DB3CCC" w:rsidP="00822A96">
      <w:pPr>
        <w:pStyle w:val="BodyText"/>
        <w:ind w:left="720" w:hanging="720"/>
      </w:pPr>
      <w:r>
        <w:tab/>
        <w:t>2.</w:t>
      </w:r>
      <w:r w:rsidR="00822A96">
        <w:t xml:space="preserve">  </w:t>
      </w:r>
      <w:r w:rsidRPr="00805AD9">
        <w:rPr>
          <w:u w:val="single"/>
        </w:rPr>
        <w:t>Additional Documentation</w:t>
      </w:r>
      <w:r>
        <w:t>: In addition to above, as soon as possible after acquiring title and possession to the property MBOH shall obtain the following additional documentation:</w:t>
      </w:r>
    </w:p>
    <w:p w14:paraId="747722E0" w14:textId="3EEE915C" w:rsidR="00DB3CCC" w:rsidRDefault="00DB3CCC" w:rsidP="00A05022">
      <w:pPr>
        <w:pStyle w:val="BodyText"/>
        <w:ind w:left="1008" w:hanging="1008"/>
      </w:pPr>
      <w:r>
        <w:tab/>
      </w:r>
      <w:r w:rsidR="00A05022">
        <w:t xml:space="preserve">     </w:t>
      </w:r>
      <w:r>
        <w:t>a)</w:t>
      </w:r>
      <w:r>
        <w:tab/>
        <w:t>Appraisal or Valuation: A current appraisal or valuation which reflects the estimated current market value of the property in an “as is” condition and, if applicable, a “repaired” condition, including an estimated cost for the repairs.</w:t>
      </w:r>
    </w:p>
    <w:p w14:paraId="1981DF4B" w14:textId="78E065CB" w:rsidR="00DB3CCC" w:rsidRDefault="00DB3CCC" w:rsidP="00A05022">
      <w:pPr>
        <w:pStyle w:val="BodyText"/>
        <w:ind w:left="1008" w:hanging="1008"/>
      </w:pPr>
      <w:r>
        <w:tab/>
      </w:r>
      <w:r w:rsidR="00A05022">
        <w:t xml:space="preserve">     </w:t>
      </w:r>
      <w:r>
        <w:t>b)</w:t>
      </w:r>
      <w:r>
        <w:tab/>
        <w:t>Market Analysis: For real estate loans, a market analysis estimating the REOs probable sales price and marketing time, prepared by a real estate broker who is familiar with the market conditions in the area in which the property is located.</w:t>
      </w:r>
      <w:r>
        <w:tab/>
      </w:r>
      <w:r>
        <w:tab/>
      </w:r>
      <w:r>
        <w:tab/>
      </w:r>
    </w:p>
    <w:p w14:paraId="265FF3B9" w14:textId="67F05E7C" w:rsidR="00DB3CCC" w:rsidRDefault="00DB3CCC" w:rsidP="00A05022">
      <w:pPr>
        <w:pStyle w:val="BodyText"/>
        <w:ind w:left="1008" w:hanging="1008"/>
      </w:pPr>
      <w:r>
        <w:tab/>
      </w:r>
      <w:r w:rsidR="00A05022">
        <w:t xml:space="preserve">     </w:t>
      </w:r>
      <w:r>
        <w:t>c)</w:t>
      </w:r>
      <w:r>
        <w:tab/>
        <w:t>Recommendations for the Sales Price: Based on the above and method for disposing of the property.</w:t>
      </w:r>
    </w:p>
    <w:p w14:paraId="1D0744EF" w14:textId="77777777" w:rsidR="007166AC" w:rsidRDefault="007166AC" w:rsidP="0068557E">
      <w:pPr>
        <w:pStyle w:val="BodyText"/>
      </w:pPr>
    </w:p>
    <w:p w14:paraId="4A15D1E1" w14:textId="3181EE2C" w:rsidR="00DB3CCC" w:rsidRDefault="00DB3CCC" w:rsidP="003C6B8B">
      <w:pPr>
        <w:pStyle w:val="Heading2"/>
      </w:pPr>
      <w:bookmarkStart w:id="64" w:name="_Toc130312189"/>
      <w:r>
        <w:t>E. MORTGAGE INSURANCE CLAIMS</w:t>
      </w:r>
      <w:bookmarkEnd w:id="64"/>
    </w:p>
    <w:p w14:paraId="42217E21" w14:textId="016A137C" w:rsidR="00DB3CCC" w:rsidRDefault="00DB3CCC" w:rsidP="0068557E">
      <w:pPr>
        <w:pStyle w:val="BodyText"/>
      </w:pPr>
      <w:r>
        <w:tab/>
        <w:t>1.</w:t>
      </w:r>
      <w:r>
        <w:tab/>
      </w:r>
      <w:r w:rsidRPr="007166AC">
        <w:rPr>
          <w:u w:val="single"/>
        </w:rPr>
        <w:t>Scope</w:t>
      </w:r>
      <w:r>
        <w:t>: Real estate mortgage loans with mortgage insurance only.</w:t>
      </w:r>
    </w:p>
    <w:p w14:paraId="15B6D6F0" w14:textId="77777777" w:rsidR="007166AC" w:rsidRDefault="007166AC" w:rsidP="0068557E">
      <w:pPr>
        <w:pStyle w:val="BodyText"/>
      </w:pPr>
    </w:p>
    <w:p w14:paraId="19F08637" w14:textId="54BBB255" w:rsidR="00DB3CCC" w:rsidRDefault="00DB3CCC" w:rsidP="00822A96">
      <w:pPr>
        <w:pStyle w:val="BodyText"/>
        <w:ind w:left="936"/>
      </w:pPr>
      <w:r>
        <w:tab/>
        <w:t>2</w:t>
      </w:r>
      <w:r w:rsidR="00822A96">
        <w:t xml:space="preserve">. </w:t>
      </w:r>
      <w:r w:rsidRPr="007166AC">
        <w:rPr>
          <w:u w:val="single"/>
        </w:rPr>
        <w:t>Prompt Filing of Mortgage Insurer</w:t>
      </w:r>
      <w:r>
        <w:t>: The REO Specialist shall work closely with the mortgage insurer to achieve either a conveyance or the property to the mortgage insurer or payment of the claim.</w:t>
      </w:r>
    </w:p>
    <w:p w14:paraId="686B0A1E" w14:textId="77777777" w:rsidR="007166AC" w:rsidRDefault="007166AC" w:rsidP="00822A96">
      <w:pPr>
        <w:pStyle w:val="BodyText"/>
      </w:pPr>
    </w:p>
    <w:p w14:paraId="3B59B7BC" w14:textId="5BC74A94" w:rsidR="00DB3CCC" w:rsidRDefault="00DB3CCC" w:rsidP="00822A96">
      <w:pPr>
        <w:pStyle w:val="BodyText"/>
        <w:ind w:left="936"/>
      </w:pPr>
      <w:r>
        <w:tab/>
        <w:t>3.</w:t>
      </w:r>
      <w:r w:rsidR="00822A96">
        <w:t xml:space="preserve"> </w:t>
      </w:r>
      <w:r w:rsidRPr="007166AC">
        <w:rPr>
          <w:u w:val="single"/>
        </w:rPr>
        <w:t>Working with Mortgage Insurer</w:t>
      </w:r>
      <w:r>
        <w:t>: The REO Specialist shall work closely with the mortgage insurer to achieve either a conveyance o</w:t>
      </w:r>
      <w:r w:rsidR="001547E1">
        <w:t>f</w:t>
      </w:r>
      <w:r>
        <w:t xml:space="preserve"> the property to the mortgage insurer or payment of the claim.</w:t>
      </w:r>
    </w:p>
    <w:p w14:paraId="27C883BA" w14:textId="77777777" w:rsidR="007166AC" w:rsidRDefault="007166AC" w:rsidP="0068557E">
      <w:pPr>
        <w:pStyle w:val="BodyText"/>
      </w:pPr>
    </w:p>
    <w:p w14:paraId="7BEA7345" w14:textId="40EFF4B1" w:rsidR="00DB3CCC" w:rsidRDefault="00DB3CCC" w:rsidP="0068557E">
      <w:pPr>
        <w:pStyle w:val="BodyText"/>
      </w:pPr>
      <w:r>
        <w:tab/>
        <w:t>4.</w:t>
      </w:r>
      <w:r>
        <w:tab/>
      </w:r>
      <w:r w:rsidRPr="009A52F8">
        <w:rPr>
          <w:u w:val="single"/>
        </w:rPr>
        <w:t>Offer to Purchase Property is Sufficient to Cancel Claim</w:t>
      </w:r>
      <w:r>
        <w:t>:</w:t>
      </w:r>
    </w:p>
    <w:p w14:paraId="6C55254F" w14:textId="313A95AE" w:rsidR="00DB3CCC" w:rsidRDefault="00DB3CCC" w:rsidP="009A52F8">
      <w:pPr>
        <w:pStyle w:val="BodyText"/>
        <w:ind w:left="792" w:hanging="792"/>
      </w:pPr>
      <w:r>
        <w:tab/>
      </w:r>
      <w:r w:rsidR="009A52F8">
        <w:t xml:space="preserve">   </w:t>
      </w:r>
      <w:r>
        <w:t>a)</w:t>
      </w:r>
      <w:r>
        <w:tab/>
        <w:t>Before Claim is Filed: If MBOH receives an offer to purchase the property before a mortgage insurance claim is filed, and the offer is sufficient to cancel the claim, then the REO Specialist shall accept the offer and decide for closing the sale.</w:t>
      </w:r>
    </w:p>
    <w:p w14:paraId="198542A9" w14:textId="265F3A0A" w:rsidR="00DB3CCC" w:rsidRDefault="00DB3CCC" w:rsidP="009A52F8">
      <w:pPr>
        <w:pStyle w:val="BodyText"/>
        <w:ind w:left="792" w:hanging="792"/>
      </w:pPr>
      <w:r>
        <w:tab/>
      </w:r>
      <w:r w:rsidR="009A52F8">
        <w:t xml:space="preserve">   </w:t>
      </w:r>
      <w:r>
        <w:t>b)</w:t>
      </w:r>
      <w:r>
        <w:tab/>
        <w:t>Offer After Claim is Filed: If MBOH receives an offer to purchase the property after a mortgage insurance claim has been filed and before it has been acted upon, and the offer is sufficient to cancel the claim, then the REO Specialist shall notify the mortgage insurer of the offer and obtain all appropriate approval to accept the terms of the sale agreement.</w:t>
      </w:r>
    </w:p>
    <w:p w14:paraId="09214A77" w14:textId="77777777" w:rsidR="009A52F8" w:rsidRDefault="009A52F8" w:rsidP="0068557E">
      <w:pPr>
        <w:pStyle w:val="BodyText"/>
      </w:pPr>
    </w:p>
    <w:p w14:paraId="285B03B8" w14:textId="5D327B6A" w:rsidR="00DB3CCC" w:rsidRDefault="00DB3CCC" w:rsidP="0068557E">
      <w:pPr>
        <w:pStyle w:val="BodyText"/>
      </w:pPr>
      <w:r>
        <w:tab/>
        <w:t>5.</w:t>
      </w:r>
      <w:r>
        <w:tab/>
      </w:r>
      <w:r w:rsidRPr="009A52F8">
        <w:rPr>
          <w:u w:val="single"/>
        </w:rPr>
        <w:t>Offer to Purchase Property is NOT Sufficient to Cancel Claim</w:t>
      </w:r>
      <w:r>
        <w:t xml:space="preserve">: If MBOH receives an offer to purchase the property before or after a mortgage insurance claim has been filed, and the amount is NOT sufficient to cancel the claim, the REO Specialist shall contact the mortgage insurer and obtain a decision whether to </w:t>
      </w:r>
      <w:r>
        <w:lastRenderedPageBreak/>
        <w:t>accept the offer and under what conditions.</w:t>
      </w:r>
    </w:p>
    <w:p w14:paraId="74B57695" w14:textId="77777777" w:rsidR="009A52F8" w:rsidRDefault="009A52F8" w:rsidP="0068557E">
      <w:pPr>
        <w:pStyle w:val="BodyText"/>
      </w:pPr>
    </w:p>
    <w:p w14:paraId="46AA77C5" w14:textId="2603598F" w:rsidR="00DB3CCC" w:rsidRDefault="00DB3CCC" w:rsidP="003C6B8B">
      <w:pPr>
        <w:pStyle w:val="Heading2"/>
      </w:pPr>
      <w:bookmarkStart w:id="65" w:name="_Toc130312190"/>
      <w:r>
        <w:t>F. ACTIONS TO BE TAKEN WHEN REO IS STILL OCCUPIED</w:t>
      </w:r>
      <w:bookmarkEnd w:id="65"/>
    </w:p>
    <w:p w14:paraId="14C196D0" w14:textId="6910C725" w:rsidR="00DB3CCC" w:rsidRDefault="00DB3CCC" w:rsidP="0068557E">
      <w:pPr>
        <w:pStyle w:val="BodyText"/>
      </w:pPr>
      <w:r>
        <w:tab/>
        <w:t>1.</w:t>
      </w:r>
      <w:r>
        <w:tab/>
      </w:r>
      <w:r w:rsidRPr="00FE0B2A">
        <w:rPr>
          <w:u w:val="single"/>
        </w:rPr>
        <w:t>Scope</w:t>
      </w:r>
      <w:r>
        <w:t>: All REO properties.</w:t>
      </w:r>
    </w:p>
    <w:p w14:paraId="43B4D512" w14:textId="77777777" w:rsidR="00FE0B2A" w:rsidRDefault="00FE0B2A" w:rsidP="0068557E">
      <w:pPr>
        <w:pStyle w:val="BodyText"/>
      </w:pPr>
    </w:p>
    <w:p w14:paraId="61C35FA9" w14:textId="375EA606" w:rsidR="00DB3CCC" w:rsidRDefault="00DB3CCC" w:rsidP="0068557E">
      <w:pPr>
        <w:pStyle w:val="BodyText"/>
      </w:pPr>
      <w:r>
        <w:tab/>
        <w:t>2.</w:t>
      </w:r>
      <w:r>
        <w:tab/>
      </w:r>
      <w:r w:rsidRPr="00FE0B2A">
        <w:rPr>
          <w:u w:val="single"/>
        </w:rPr>
        <w:t>Eviction Proceedings</w:t>
      </w:r>
      <w:r>
        <w:t>: If the REO property is still occupied, and the Loan</w:t>
      </w:r>
      <w:r w:rsidR="008A1B2E">
        <w:t xml:space="preserve"> and Bond</w:t>
      </w:r>
      <w:r>
        <w:t xml:space="preserve"> Specialist has determined that there is no useful purpose for the person to continue the occupancy, such as the security of the property or a rent-paying occupant, then the REO Specialist shall commence eviction proceedings when:</w:t>
      </w:r>
    </w:p>
    <w:p w14:paraId="1F39B5C8" w14:textId="280901A0" w:rsidR="00DB3CCC" w:rsidRDefault="00DB3CCC" w:rsidP="0068557E">
      <w:pPr>
        <w:pStyle w:val="BodyText"/>
      </w:pPr>
      <w:r>
        <w:tab/>
      </w:r>
      <w:r w:rsidR="00FE0B2A">
        <w:t xml:space="preserve">   </w:t>
      </w:r>
      <w:r>
        <w:t>a)</w:t>
      </w:r>
      <w:r>
        <w:tab/>
        <w:t xml:space="preserve">Refusal to Vacate: The borrower or other occupant refuses to vacate the </w:t>
      </w:r>
      <w:r w:rsidR="00FE0B2A">
        <w:tab/>
      </w:r>
      <w:r>
        <w:t>premises after being asked to do so; and</w:t>
      </w:r>
    </w:p>
    <w:p w14:paraId="03FF75E7" w14:textId="7C902FB0" w:rsidR="00DB3CCC" w:rsidRDefault="00DB3CCC" w:rsidP="0068557E">
      <w:pPr>
        <w:pStyle w:val="BodyText"/>
      </w:pPr>
      <w:r>
        <w:tab/>
      </w:r>
      <w:r w:rsidR="00FE0B2A">
        <w:t xml:space="preserve">   </w:t>
      </w:r>
      <w:r>
        <w:t>b)</w:t>
      </w:r>
      <w:r>
        <w:tab/>
        <w:t xml:space="preserve">Law Permits Eviction: The laws in the area where the property is located permit </w:t>
      </w:r>
      <w:r w:rsidR="00FE0B2A">
        <w:tab/>
      </w:r>
      <w:r>
        <w:t>eviction.</w:t>
      </w:r>
    </w:p>
    <w:p w14:paraId="539D35B8" w14:textId="77777777" w:rsidR="00FE0B2A" w:rsidRDefault="00FE0B2A" w:rsidP="0068557E">
      <w:pPr>
        <w:pStyle w:val="BodyText"/>
      </w:pPr>
    </w:p>
    <w:p w14:paraId="3D4243A8" w14:textId="322A5AB9" w:rsidR="00FE0B2A" w:rsidRDefault="00DB3CCC" w:rsidP="0068557E">
      <w:pPr>
        <w:pStyle w:val="BodyText"/>
      </w:pPr>
      <w:r>
        <w:tab/>
        <w:t>3.</w:t>
      </w:r>
      <w:r>
        <w:tab/>
      </w:r>
      <w:r w:rsidRPr="00FE0B2A">
        <w:rPr>
          <w:u w:val="single"/>
        </w:rPr>
        <w:t>Alternatives to Eviction</w:t>
      </w:r>
      <w:r>
        <w:t>: If the laws in the area where the property is located prohibit eviction, the REO Specialist shall work with occupant to determine an alternative to eviction in vacating the occupant from the property.</w:t>
      </w:r>
    </w:p>
    <w:p w14:paraId="7A5AD3E4" w14:textId="5122C090" w:rsidR="00DB3CCC" w:rsidRDefault="00DB3CCC" w:rsidP="0068557E">
      <w:pPr>
        <w:pStyle w:val="BodyText"/>
      </w:pPr>
      <w:r>
        <w:tab/>
      </w:r>
      <w:r>
        <w:tab/>
      </w:r>
    </w:p>
    <w:p w14:paraId="097FBBC8" w14:textId="3F36D347" w:rsidR="00DB3CCC" w:rsidRDefault="00DB3CCC" w:rsidP="00C515B7">
      <w:pPr>
        <w:pStyle w:val="Heading2"/>
      </w:pPr>
      <w:bookmarkStart w:id="66" w:name="_Toc130312191"/>
      <w:r>
        <w:t>G. SALE OF REO</w:t>
      </w:r>
      <w:bookmarkEnd w:id="66"/>
    </w:p>
    <w:p w14:paraId="3B2D599E" w14:textId="77777777" w:rsidR="00C515B7" w:rsidRDefault="00DB3CCC" w:rsidP="0068557E">
      <w:pPr>
        <w:pStyle w:val="BodyText"/>
      </w:pPr>
      <w:r>
        <w:tab/>
        <w:t>1.</w:t>
      </w:r>
      <w:r>
        <w:tab/>
      </w:r>
      <w:r w:rsidRPr="00C515B7">
        <w:rPr>
          <w:u w:val="single"/>
        </w:rPr>
        <w:t>Scope</w:t>
      </w:r>
      <w:r>
        <w:t>: All REO properties.</w:t>
      </w:r>
    </w:p>
    <w:p w14:paraId="04539524" w14:textId="777413ED" w:rsidR="00DB3CCC" w:rsidRDefault="00DB3CCC" w:rsidP="0068557E">
      <w:pPr>
        <w:pStyle w:val="BodyText"/>
      </w:pPr>
      <w:r>
        <w:tab/>
      </w:r>
      <w:r>
        <w:tab/>
      </w:r>
    </w:p>
    <w:p w14:paraId="3B41E701" w14:textId="77777777" w:rsidR="00C515B7" w:rsidRDefault="00DB3CCC" w:rsidP="0068557E">
      <w:pPr>
        <w:pStyle w:val="BodyText"/>
      </w:pPr>
      <w:r>
        <w:tab/>
        <w:t>2.</w:t>
      </w:r>
      <w:r>
        <w:tab/>
      </w:r>
      <w:r w:rsidRPr="00C515B7">
        <w:rPr>
          <w:u w:val="single"/>
        </w:rPr>
        <w:t>Approval of Mortgage Insurer for Property Listed for Sale</w:t>
      </w:r>
      <w:r>
        <w:t>: If the REO carries mortgage insurance, the REO Specialist shall contact the mortgage insurer and obtain all appropriate approval to accept the terms of the listing agreement and of any offers to purchase which are received before the final disposition of the mortgage insurance claim.</w:t>
      </w:r>
    </w:p>
    <w:p w14:paraId="158D435F" w14:textId="55D3D93D" w:rsidR="00DB3CCC" w:rsidRDefault="00DB3CCC" w:rsidP="0068557E">
      <w:pPr>
        <w:pStyle w:val="BodyText"/>
      </w:pPr>
      <w:r>
        <w:tab/>
      </w:r>
      <w:r>
        <w:tab/>
      </w:r>
    </w:p>
    <w:p w14:paraId="675E5D50" w14:textId="7A2EFB85" w:rsidR="00DB3CCC" w:rsidRDefault="00DB3CCC" w:rsidP="0068557E">
      <w:pPr>
        <w:pStyle w:val="BodyText"/>
      </w:pPr>
      <w:r>
        <w:tab/>
        <w:t>3.</w:t>
      </w:r>
      <w:r>
        <w:tab/>
      </w:r>
      <w:r w:rsidRPr="00C515B7">
        <w:rPr>
          <w:u w:val="single"/>
        </w:rPr>
        <w:t>Sale of REO to Party Affiliated with this Institution</w:t>
      </w:r>
      <w:r>
        <w:t>: The REO Specialist shall ensure that the sale of REO to a party affiliated with this agency is NOT permitted unless the following conditions are met:</w:t>
      </w:r>
    </w:p>
    <w:p w14:paraId="2A2EC30B" w14:textId="69CB7E7B" w:rsidR="00DB3CCC" w:rsidRDefault="00DB3CCC" w:rsidP="00E546B6">
      <w:pPr>
        <w:pStyle w:val="BodyText"/>
        <w:ind w:left="792" w:hanging="792"/>
      </w:pPr>
      <w:r>
        <w:tab/>
      </w:r>
      <w:r w:rsidR="00E546B6">
        <w:t xml:space="preserve">   </w:t>
      </w:r>
      <w:r>
        <w:t>a)</w:t>
      </w:r>
      <w:r>
        <w:tab/>
        <w:t>Independent Appraisal: The sale is substantiated by an independent appraisal which meets all requirements of both MBOH’s Real Estate Appraisal and Evaluation Policies, and Procedures and the appraisal requirements detailed in this Policy.</w:t>
      </w:r>
    </w:p>
    <w:p w14:paraId="6A99B528" w14:textId="77777777" w:rsidR="00B23E36" w:rsidRDefault="00DB3CCC" w:rsidP="003264B0">
      <w:pPr>
        <w:pStyle w:val="BodyText"/>
        <w:ind w:left="792"/>
      </w:pPr>
      <w:r>
        <w:tab/>
      </w:r>
      <w:r w:rsidR="00E546B6">
        <w:t xml:space="preserve">   </w:t>
      </w:r>
      <w:r>
        <w:t>b)</w:t>
      </w:r>
      <w:r w:rsidR="00E546B6">
        <w:t xml:space="preserve"> </w:t>
      </w:r>
      <w:r>
        <w:t>Same Terms as the General Public: The terms of the sale are the same as</w:t>
      </w:r>
    </w:p>
    <w:p w14:paraId="5EFD55EF" w14:textId="0D34A067" w:rsidR="00DB3CCC" w:rsidRDefault="00B23E36" w:rsidP="003264B0">
      <w:pPr>
        <w:pStyle w:val="BodyText"/>
        <w:ind w:left="792"/>
      </w:pPr>
      <w:r>
        <w:tab/>
        <w:t xml:space="preserve">   </w:t>
      </w:r>
      <w:r w:rsidR="00DB3CCC">
        <w:t xml:space="preserve"> </w:t>
      </w:r>
      <w:r>
        <w:t xml:space="preserve">   </w:t>
      </w:r>
      <w:r w:rsidR="00DB3CCC">
        <w:t>the terms that would be offered to a member of the public.</w:t>
      </w:r>
    </w:p>
    <w:p w14:paraId="37D6A2F7" w14:textId="4108CA9C" w:rsidR="00DB3CCC" w:rsidRDefault="00DB3CCC" w:rsidP="005A182C">
      <w:pPr>
        <w:pStyle w:val="BodyText"/>
        <w:ind w:left="792" w:hanging="792"/>
      </w:pPr>
      <w:r>
        <w:tab/>
      </w:r>
      <w:r w:rsidR="003264B0">
        <w:t xml:space="preserve">  </w:t>
      </w:r>
      <w:r>
        <w:tab/>
      </w:r>
      <w:r>
        <w:tab/>
      </w:r>
    </w:p>
    <w:p w14:paraId="4036C236" w14:textId="515D1E60" w:rsidR="00DB3CCC" w:rsidRDefault="00DB3CCC" w:rsidP="003C6B8B">
      <w:pPr>
        <w:pStyle w:val="Heading2"/>
      </w:pPr>
      <w:bookmarkStart w:id="67" w:name="_Toc130312192"/>
      <w:r>
        <w:t>H. MAINTENANCE AND SECURITY OF REO</w:t>
      </w:r>
      <w:bookmarkEnd w:id="67"/>
    </w:p>
    <w:p w14:paraId="3E9AF500" w14:textId="77777777" w:rsidR="0003247A" w:rsidRDefault="00DB3CCC" w:rsidP="0068557E">
      <w:pPr>
        <w:pStyle w:val="BodyText"/>
      </w:pPr>
      <w:r>
        <w:tab/>
        <w:t>1.</w:t>
      </w:r>
      <w:r>
        <w:tab/>
      </w:r>
      <w:r w:rsidRPr="004833F1">
        <w:rPr>
          <w:u w:val="single"/>
        </w:rPr>
        <w:t>Scope</w:t>
      </w:r>
      <w:r>
        <w:t>: All REO properties</w:t>
      </w:r>
    </w:p>
    <w:p w14:paraId="0FC55B5A" w14:textId="34731936" w:rsidR="00DB3CCC" w:rsidRDefault="00DB3CCC" w:rsidP="0068557E">
      <w:pPr>
        <w:pStyle w:val="BodyText"/>
      </w:pPr>
      <w:r>
        <w:t>.</w:t>
      </w:r>
    </w:p>
    <w:p w14:paraId="214E34FC" w14:textId="59B5C64F" w:rsidR="00DB3CCC" w:rsidRDefault="00DB3CCC" w:rsidP="0068557E">
      <w:pPr>
        <w:pStyle w:val="BodyText"/>
      </w:pPr>
      <w:r>
        <w:tab/>
        <w:t>2.</w:t>
      </w:r>
      <w:r>
        <w:tab/>
      </w:r>
      <w:r w:rsidRPr="004833F1">
        <w:rPr>
          <w:u w:val="single"/>
        </w:rPr>
        <w:t>Advances</w:t>
      </w:r>
      <w:r>
        <w:t>: To the extent necessary to protect MBOH’s interest in the REO, the REO Specialist shall ensure that funds are advanced to maintain and secure the property, such as funds for the payment of taxes, security measures, etc.</w:t>
      </w:r>
    </w:p>
    <w:p w14:paraId="2D859F37" w14:textId="77777777" w:rsidR="0003247A" w:rsidRDefault="0003247A" w:rsidP="0068557E">
      <w:pPr>
        <w:pStyle w:val="BodyText"/>
      </w:pPr>
    </w:p>
    <w:p w14:paraId="50535E3E" w14:textId="0ABDF52B" w:rsidR="00DB3CCC" w:rsidRDefault="00DB3CCC" w:rsidP="0068557E">
      <w:pPr>
        <w:pStyle w:val="BodyText"/>
      </w:pPr>
      <w:r>
        <w:tab/>
        <w:t>3.</w:t>
      </w:r>
      <w:r>
        <w:tab/>
      </w:r>
      <w:r w:rsidRPr="004833F1">
        <w:rPr>
          <w:u w:val="single"/>
        </w:rPr>
        <w:t>Inspections</w:t>
      </w:r>
      <w:r>
        <w:t>: The REO Specialist shall:</w:t>
      </w:r>
    </w:p>
    <w:p w14:paraId="2953614B" w14:textId="12D6BD1D" w:rsidR="00DB3CCC" w:rsidRDefault="00DB3CCC" w:rsidP="0068557E">
      <w:pPr>
        <w:pStyle w:val="BodyText"/>
      </w:pPr>
      <w:r>
        <w:tab/>
      </w:r>
      <w:r>
        <w:tab/>
      </w:r>
      <w:r>
        <w:tab/>
        <w:t>a)</w:t>
      </w:r>
      <w:r>
        <w:tab/>
        <w:t>Order a physical inspection of the REO and use</w:t>
      </w:r>
      <w:r w:rsidR="001547E1">
        <w:t xml:space="preserve"> it </w:t>
      </w:r>
      <w:r>
        <w:t xml:space="preserve">depending on the type of </w:t>
      </w:r>
      <w:r w:rsidR="008245A5">
        <w:tab/>
      </w:r>
      <w:r w:rsidR="008245A5">
        <w:tab/>
      </w:r>
      <w:r>
        <w:t>property, every 30-90 days.</w:t>
      </w:r>
    </w:p>
    <w:p w14:paraId="3D3FF487" w14:textId="77777777" w:rsidR="005A182C" w:rsidRDefault="00DB3CCC" w:rsidP="0068557E">
      <w:pPr>
        <w:pStyle w:val="BodyText"/>
      </w:pPr>
      <w:r>
        <w:tab/>
      </w:r>
      <w:r>
        <w:tab/>
      </w:r>
      <w:r>
        <w:tab/>
        <w:t>b)</w:t>
      </w:r>
      <w:r>
        <w:tab/>
        <w:t>Ensure that the appropriate inspection form is used</w:t>
      </w:r>
      <w:r w:rsidR="00233732">
        <w:t xml:space="preserve">. See procedure. </w:t>
      </w:r>
    </w:p>
    <w:p w14:paraId="7EC83BE1" w14:textId="0352084C" w:rsidR="00DB3CCC" w:rsidRDefault="005A182C" w:rsidP="0068557E">
      <w:pPr>
        <w:pStyle w:val="BodyText"/>
      </w:pPr>
      <w:r>
        <w:tab/>
      </w:r>
      <w:r>
        <w:tab/>
      </w:r>
      <w:r>
        <w:tab/>
        <w:t xml:space="preserve">    </w:t>
      </w:r>
      <w:r w:rsidR="00233732">
        <w:t xml:space="preserve">Desktop Manual </w:t>
      </w:r>
      <w:r>
        <w:t xml:space="preserve">Property Preservation Inspection form and, </w:t>
      </w:r>
    </w:p>
    <w:p w14:paraId="62AE2B6F" w14:textId="7A39C4A3" w:rsidR="00DB3CCC" w:rsidRDefault="00DB3CCC" w:rsidP="0068557E">
      <w:pPr>
        <w:pStyle w:val="BodyText"/>
      </w:pPr>
      <w:r>
        <w:tab/>
      </w:r>
      <w:r>
        <w:tab/>
      </w:r>
      <w:r>
        <w:tab/>
        <w:t>c)</w:t>
      </w:r>
      <w:r>
        <w:tab/>
        <w:t>Maintain all inspection reports as part of the applicable mortgage file.</w:t>
      </w:r>
    </w:p>
    <w:p w14:paraId="1CA12DFE" w14:textId="77777777" w:rsidR="00E82B33" w:rsidRDefault="00E82B33" w:rsidP="0068557E">
      <w:pPr>
        <w:pStyle w:val="BodyText"/>
      </w:pPr>
    </w:p>
    <w:p w14:paraId="4EC5358A" w14:textId="04E9E920" w:rsidR="00DB3CCC" w:rsidRDefault="00DB3CCC" w:rsidP="0068557E">
      <w:pPr>
        <w:pStyle w:val="BodyText"/>
      </w:pPr>
      <w:r>
        <w:tab/>
        <w:t>4.</w:t>
      </w:r>
      <w:r>
        <w:tab/>
      </w:r>
      <w:r w:rsidRPr="004833F1">
        <w:rPr>
          <w:u w:val="single"/>
        </w:rPr>
        <w:t>Insurance Coverage for REO with Losses</w:t>
      </w:r>
      <w:r>
        <w:t>: If the REO has sustained losses which are covered under the borrower’s insurance policy, the REO Specialist shall:</w:t>
      </w:r>
    </w:p>
    <w:p w14:paraId="7EA3BE67" w14:textId="77777777" w:rsidR="00DB3CCC" w:rsidRDefault="00DB3CCC" w:rsidP="0068557E">
      <w:pPr>
        <w:pStyle w:val="BodyText"/>
      </w:pPr>
      <w:r>
        <w:tab/>
      </w:r>
      <w:r>
        <w:tab/>
      </w:r>
      <w:r>
        <w:tab/>
        <w:t>a)</w:t>
      </w:r>
      <w:r>
        <w:tab/>
        <w:t>Discover whether the claim has been filed with the insurer.</w:t>
      </w:r>
    </w:p>
    <w:p w14:paraId="566E40B3" w14:textId="026D1B40" w:rsidR="0003247A" w:rsidRDefault="00DB3CCC" w:rsidP="0068557E">
      <w:pPr>
        <w:pStyle w:val="BodyText"/>
      </w:pPr>
      <w:r>
        <w:tab/>
      </w:r>
      <w:r>
        <w:tab/>
      </w:r>
      <w:r>
        <w:tab/>
        <w:t>b)</w:t>
      </w:r>
      <w:r>
        <w:tab/>
        <w:t xml:space="preserve">If the claim has NOT been filed with the insurer, the REO Specialist shall </w:t>
      </w:r>
      <w:r w:rsidR="008245A5">
        <w:tab/>
      </w:r>
      <w:r w:rsidR="008245A5">
        <w:tab/>
      </w:r>
      <w:r w:rsidR="008245A5">
        <w:tab/>
      </w:r>
      <w:r>
        <w:t>expedite the claim.</w:t>
      </w:r>
      <w:r>
        <w:tab/>
      </w:r>
    </w:p>
    <w:p w14:paraId="6ACC7C5D" w14:textId="4F21956C" w:rsidR="00DB3CCC" w:rsidRDefault="00DB3CCC" w:rsidP="0068557E">
      <w:pPr>
        <w:pStyle w:val="BodyText"/>
      </w:pPr>
      <w:r>
        <w:tab/>
      </w:r>
      <w:r>
        <w:tab/>
      </w:r>
    </w:p>
    <w:p w14:paraId="41CBDADF" w14:textId="68D05EA5" w:rsidR="00DB3CCC" w:rsidRDefault="00DB3CCC" w:rsidP="0068557E">
      <w:pPr>
        <w:pStyle w:val="BodyText"/>
      </w:pPr>
      <w:r>
        <w:tab/>
        <w:t>5.</w:t>
      </w:r>
      <w:r>
        <w:tab/>
      </w:r>
      <w:r w:rsidRPr="004833F1">
        <w:rPr>
          <w:u w:val="single"/>
        </w:rPr>
        <w:t>Cancellation of the Borrower’s Insurance Policy</w:t>
      </w:r>
      <w:r>
        <w:t>: After the REO Specialist has confirmed that all claims regarding the property have been paid, or that the REO has indeed sustained no losses, the REO Specialist shall cancel the borrower’s policy of property insurance.</w:t>
      </w:r>
    </w:p>
    <w:p w14:paraId="1CCBCA58" w14:textId="77777777" w:rsidR="0003247A" w:rsidRDefault="0003247A" w:rsidP="0068557E">
      <w:pPr>
        <w:pStyle w:val="BodyText"/>
      </w:pPr>
    </w:p>
    <w:p w14:paraId="449863D2" w14:textId="61A187C5" w:rsidR="00DB3CCC" w:rsidRDefault="00DB3CCC" w:rsidP="0068557E">
      <w:pPr>
        <w:pStyle w:val="BodyText"/>
      </w:pPr>
      <w:r>
        <w:tab/>
        <w:t>6.</w:t>
      </w:r>
      <w:r>
        <w:tab/>
      </w:r>
      <w:r w:rsidRPr="004833F1">
        <w:rPr>
          <w:u w:val="single"/>
        </w:rPr>
        <w:t>Continued Insurance Coverage of the REO</w:t>
      </w:r>
      <w:r>
        <w:t xml:space="preserve">: </w:t>
      </w:r>
    </w:p>
    <w:p w14:paraId="253A3BB8" w14:textId="54485A66" w:rsidR="00DB3CCC" w:rsidRDefault="00DB3CCC" w:rsidP="0068557E">
      <w:pPr>
        <w:pStyle w:val="BodyText"/>
      </w:pPr>
      <w:r>
        <w:tab/>
      </w:r>
      <w:r>
        <w:tab/>
      </w:r>
      <w:r>
        <w:tab/>
        <w:t>a)</w:t>
      </w:r>
      <w:r>
        <w:tab/>
        <w:t xml:space="preserve">Insurance Coverage: The REO Specialist shall ensure that the REO is </w:t>
      </w:r>
      <w:r w:rsidR="008245A5">
        <w:tab/>
      </w:r>
      <w:r w:rsidR="008245A5">
        <w:tab/>
      </w:r>
      <w:r w:rsidR="008245A5">
        <w:tab/>
      </w:r>
      <w:r w:rsidR="008245A5">
        <w:tab/>
      </w:r>
      <w:r>
        <w:t xml:space="preserve">covered by insurance either as part of a blanket policy, or individual policy, </w:t>
      </w:r>
      <w:r w:rsidR="008245A5">
        <w:tab/>
      </w:r>
      <w:r w:rsidR="008245A5">
        <w:tab/>
      </w:r>
      <w:r>
        <w:t>to protect MBOH’s interest in the REO; and</w:t>
      </w:r>
    </w:p>
    <w:p w14:paraId="4611BFCF" w14:textId="08C53472" w:rsidR="00DB3CCC" w:rsidRDefault="00DB3CCC" w:rsidP="0068557E">
      <w:pPr>
        <w:pStyle w:val="BodyText"/>
      </w:pPr>
      <w:r>
        <w:tab/>
      </w:r>
      <w:r>
        <w:tab/>
      </w:r>
      <w:r>
        <w:tab/>
        <w:t>b)</w:t>
      </w:r>
      <w:r>
        <w:tab/>
        <w:t xml:space="preserve">Insurance Assessment: Also, if the REO is a condominium or PUD, the REO </w:t>
      </w:r>
      <w:r w:rsidR="008245A5">
        <w:tab/>
      </w:r>
      <w:r w:rsidR="008245A5">
        <w:tab/>
      </w:r>
      <w:r>
        <w:t>Specialist shall ensure that an assessment for any insurance, maintained by</w:t>
      </w:r>
      <w:r w:rsidR="008245A5">
        <w:tab/>
      </w:r>
      <w:r w:rsidR="008245A5">
        <w:tab/>
      </w:r>
      <w:r>
        <w:t>the homeowner’s association, is paid.</w:t>
      </w:r>
    </w:p>
    <w:p w14:paraId="10F37CBF" w14:textId="77777777" w:rsidR="0003247A" w:rsidRDefault="0003247A" w:rsidP="0068557E">
      <w:pPr>
        <w:pStyle w:val="BodyText"/>
      </w:pPr>
    </w:p>
    <w:p w14:paraId="31F84A5B" w14:textId="0CE28336" w:rsidR="00DB3CCC" w:rsidRDefault="00DB3CCC" w:rsidP="0068557E">
      <w:pPr>
        <w:pStyle w:val="BodyText"/>
      </w:pPr>
      <w:r>
        <w:tab/>
        <w:t>7.</w:t>
      </w:r>
      <w:r>
        <w:tab/>
      </w:r>
      <w:r w:rsidRPr="004833F1">
        <w:rPr>
          <w:u w:val="single"/>
        </w:rPr>
        <w:t>Damages to the Property</w:t>
      </w:r>
      <w:r>
        <w:t xml:space="preserve">: </w:t>
      </w:r>
    </w:p>
    <w:p w14:paraId="1D495CF4" w14:textId="3991A202" w:rsidR="00DB3CCC" w:rsidRDefault="00DB3CCC" w:rsidP="0068557E">
      <w:pPr>
        <w:pStyle w:val="BodyText"/>
      </w:pPr>
      <w:r>
        <w:tab/>
      </w:r>
      <w:r>
        <w:tab/>
      </w:r>
      <w:r>
        <w:tab/>
        <w:t>a)</w:t>
      </w:r>
      <w:r>
        <w:tab/>
        <w:t xml:space="preserve">Repair: If any damages occur to the property in the process of selling the </w:t>
      </w:r>
      <w:r w:rsidR="008245A5">
        <w:tab/>
      </w:r>
      <w:r w:rsidR="008245A5">
        <w:tab/>
      </w:r>
      <w:r w:rsidR="008245A5">
        <w:tab/>
      </w:r>
      <w:r>
        <w:t>property, the REO Specialist shall ensure that all damages are repaired, and</w:t>
      </w:r>
      <w:r w:rsidR="008245A5">
        <w:tab/>
      </w:r>
      <w:r w:rsidR="008245A5">
        <w:tab/>
      </w:r>
      <w:r>
        <w:t xml:space="preserve">the property is restored to its original condition before the damages </w:t>
      </w:r>
      <w:r w:rsidR="008245A5">
        <w:tab/>
      </w:r>
      <w:r w:rsidR="008245A5">
        <w:tab/>
      </w:r>
      <w:r w:rsidR="008245A5">
        <w:tab/>
      </w:r>
      <w:r w:rsidR="008245A5">
        <w:tab/>
      </w:r>
      <w:r w:rsidR="008245A5">
        <w:tab/>
      </w:r>
      <w:r>
        <w:t>occurred; and</w:t>
      </w:r>
    </w:p>
    <w:p w14:paraId="227FB297" w14:textId="045408F0" w:rsidR="00DB3CCC" w:rsidRDefault="00DB3CCC" w:rsidP="0068557E">
      <w:pPr>
        <w:pStyle w:val="BodyText"/>
      </w:pPr>
      <w:r>
        <w:tab/>
      </w:r>
      <w:r>
        <w:tab/>
      </w:r>
      <w:r>
        <w:tab/>
        <w:t>b)</w:t>
      </w:r>
      <w:r>
        <w:tab/>
        <w:t xml:space="preserve">Insured Loans: The REO Specialist shall follow all appropriate procedures </w:t>
      </w:r>
      <w:r w:rsidR="008245A5">
        <w:tab/>
      </w:r>
      <w:r w:rsidR="008245A5">
        <w:tab/>
      </w:r>
      <w:r w:rsidR="008245A5">
        <w:tab/>
      </w:r>
      <w:r>
        <w:t xml:space="preserve">required by the insurer in the case of damages. Due to the variety of </w:t>
      </w:r>
      <w:r w:rsidR="008245A5">
        <w:tab/>
      </w:r>
      <w:r w:rsidR="008245A5">
        <w:tab/>
      </w:r>
      <w:r w:rsidR="008245A5">
        <w:tab/>
      </w:r>
      <w:r w:rsidR="008245A5">
        <w:tab/>
      </w:r>
      <w:r w:rsidR="008245A5">
        <w:tab/>
      </w:r>
      <w:r>
        <w:t xml:space="preserve">investors that MBOH may have, MBOH shall be diligent about remaining </w:t>
      </w:r>
      <w:r w:rsidR="008245A5">
        <w:tab/>
      </w:r>
      <w:r w:rsidR="008245A5">
        <w:tab/>
      </w:r>
      <w:r w:rsidR="008245A5">
        <w:tab/>
      </w:r>
      <w:r>
        <w:t>current on all investor requirements.</w:t>
      </w:r>
      <w:r>
        <w:tab/>
      </w:r>
    </w:p>
    <w:p w14:paraId="30405F87" w14:textId="77777777" w:rsidR="0003247A" w:rsidRDefault="0003247A" w:rsidP="0068557E">
      <w:pPr>
        <w:pStyle w:val="BodyText"/>
      </w:pPr>
    </w:p>
    <w:p w14:paraId="17F31C4E" w14:textId="1B4E0FB4" w:rsidR="00DB3CCC" w:rsidRDefault="00DB3CCC" w:rsidP="003C6B8B">
      <w:pPr>
        <w:pStyle w:val="Heading2"/>
      </w:pPr>
      <w:bookmarkStart w:id="68" w:name="_Toc130312193"/>
      <w:r>
        <w:t>I. INTERNAL CONTROLS FOR REO</w:t>
      </w:r>
      <w:bookmarkEnd w:id="68"/>
    </w:p>
    <w:p w14:paraId="6491A0D2" w14:textId="15B7A56C" w:rsidR="00DB3CCC" w:rsidRDefault="00DB3CCC" w:rsidP="0068557E">
      <w:pPr>
        <w:pStyle w:val="BodyText"/>
      </w:pPr>
      <w:r>
        <w:tab/>
      </w:r>
      <w:r>
        <w:tab/>
        <w:t>1.</w:t>
      </w:r>
      <w:r>
        <w:tab/>
      </w:r>
      <w:r w:rsidRPr="00773D4B">
        <w:rPr>
          <w:u w:val="single"/>
        </w:rPr>
        <w:t>Inspections</w:t>
      </w:r>
      <w:r>
        <w:t>: See above.</w:t>
      </w:r>
    </w:p>
    <w:p w14:paraId="4151D85B" w14:textId="77777777" w:rsidR="00773D4B" w:rsidRDefault="00773D4B" w:rsidP="0068557E">
      <w:pPr>
        <w:pStyle w:val="BodyText"/>
      </w:pPr>
    </w:p>
    <w:p w14:paraId="41D372E1" w14:textId="00553A97" w:rsidR="00DB3CCC" w:rsidRDefault="00DB3CCC" w:rsidP="0068557E">
      <w:pPr>
        <w:pStyle w:val="BodyText"/>
      </w:pPr>
      <w:r>
        <w:tab/>
      </w:r>
      <w:r>
        <w:tab/>
        <w:t>2.</w:t>
      </w:r>
      <w:r>
        <w:tab/>
      </w:r>
      <w:r w:rsidRPr="00773D4B">
        <w:rPr>
          <w:u w:val="single"/>
        </w:rPr>
        <w:t>Maintenance</w:t>
      </w:r>
      <w:r>
        <w:t>: See above.</w:t>
      </w:r>
    </w:p>
    <w:p w14:paraId="60B56ECC" w14:textId="77777777" w:rsidR="00A95D06" w:rsidRDefault="00A95D06" w:rsidP="0068557E">
      <w:pPr>
        <w:pStyle w:val="BodyText"/>
      </w:pPr>
    </w:p>
    <w:p w14:paraId="67EAEC5D" w14:textId="3C3845E0" w:rsidR="00DB3CCC" w:rsidRDefault="00DB3CCC" w:rsidP="00A95D06">
      <w:pPr>
        <w:pStyle w:val="BodyText"/>
        <w:ind w:left="864" w:hanging="864"/>
      </w:pPr>
      <w:r>
        <w:tab/>
      </w:r>
      <w:r w:rsidR="00A95D06">
        <w:t xml:space="preserve">    </w:t>
      </w:r>
      <w:r>
        <w:t>3.</w:t>
      </w:r>
      <w:r>
        <w:tab/>
      </w:r>
      <w:r w:rsidRPr="00773D4B">
        <w:rPr>
          <w:u w:val="single"/>
        </w:rPr>
        <w:t>Separate Subsidiary Records</w:t>
      </w:r>
      <w:r>
        <w:t>: MBOH shall maintain separate and thorough subsidiary records for each REO parcel, including the items capitalized, expenses, rentals, etc. Subsidiary ledgers for individual properties shall be balanced to the general ledger at least monthly.</w:t>
      </w:r>
    </w:p>
    <w:p w14:paraId="604E72A4" w14:textId="77777777" w:rsidR="00A95D06" w:rsidRDefault="00A95D06" w:rsidP="0068557E">
      <w:pPr>
        <w:pStyle w:val="BodyText"/>
      </w:pPr>
    </w:p>
    <w:p w14:paraId="3A7AA8B1" w14:textId="6A6A19A8" w:rsidR="00DB3CCC" w:rsidRDefault="00DB3CCC" w:rsidP="00A95D06">
      <w:pPr>
        <w:pStyle w:val="BodyText"/>
        <w:ind w:left="864" w:hanging="864"/>
      </w:pPr>
      <w:r>
        <w:tab/>
      </w:r>
      <w:r w:rsidR="00A95D06">
        <w:t xml:space="preserve">    </w:t>
      </w:r>
      <w:r>
        <w:t>4.</w:t>
      </w:r>
      <w:r>
        <w:tab/>
      </w:r>
      <w:r w:rsidRPr="00773D4B">
        <w:rPr>
          <w:u w:val="single"/>
        </w:rPr>
        <w:t>Separate Files for Each Parcel of REO</w:t>
      </w:r>
      <w:r>
        <w:t>: Separate and complete files shall be maintained for each parcel for REO.</w:t>
      </w:r>
    </w:p>
    <w:p w14:paraId="1F8788CC" w14:textId="77777777" w:rsidR="00A95D06" w:rsidRDefault="00A95D06" w:rsidP="00A95D06">
      <w:pPr>
        <w:pStyle w:val="BodyText"/>
        <w:ind w:left="864" w:hanging="864"/>
      </w:pPr>
    </w:p>
    <w:p w14:paraId="0EA66047" w14:textId="66136CC2" w:rsidR="00DB3CCC" w:rsidRDefault="00DB3CCC" w:rsidP="00A95D06">
      <w:pPr>
        <w:pStyle w:val="BodyText"/>
        <w:ind w:left="864" w:hanging="864"/>
      </w:pPr>
      <w:r>
        <w:tab/>
      </w:r>
      <w:r w:rsidR="00A95D06">
        <w:t xml:space="preserve">    </w:t>
      </w:r>
      <w:r>
        <w:t>5.</w:t>
      </w:r>
      <w:r>
        <w:tab/>
      </w:r>
      <w:r w:rsidRPr="00773D4B">
        <w:rPr>
          <w:u w:val="single"/>
        </w:rPr>
        <w:t>Rental Records</w:t>
      </w:r>
      <w:r>
        <w:t>: The REO Specialist shall ensure that adequate records are maintained on the REO, including rental receipts and security deposits, which are subject to audit.</w:t>
      </w:r>
    </w:p>
    <w:p w14:paraId="33A26ED9" w14:textId="77777777" w:rsidR="00A95D06" w:rsidRDefault="00A95D06" w:rsidP="0068557E">
      <w:pPr>
        <w:pStyle w:val="BodyText"/>
      </w:pPr>
    </w:p>
    <w:p w14:paraId="1FC82C55" w14:textId="33F5125E" w:rsidR="00DB3CCC" w:rsidRDefault="00DB3CCC" w:rsidP="00A95D06">
      <w:pPr>
        <w:pStyle w:val="BodyText"/>
        <w:ind w:left="864" w:hanging="864"/>
      </w:pPr>
      <w:r>
        <w:tab/>
      </w:r>
      <w:r w:rsidR="00A95D06">
        <w:t xml:space="preserve">    </w:t>
      </w:r>
      <w:r>
        <w:t>6.</w:t>
      </w:r>
      <w:r>
        <w:tab/>
      </w:r>
      <w:r w:rsidRPr="00773D4B">
        <w:rPr>
          <w:u w:val="single"/>
        </w:rPr>
        <w:t>Advertising</w:t>
      </w:r>
      <w:r>
        <w:t>: All advertising for the sale or rental of the REO shall comply with the provisions contained in the Department of Housing and Urban Development housing guidelines.</w:t>
      </w:r>
    </w:p>
    <w:p w14:paraId="15B5B0DC" w14:textId="77777777" w:rsidR="00E82B33" w:rsidRDefault="00E82B33" w:rsidP="00A95D06">
      <w:pPr>
        <w:pStyle w:val="BodyText"/>
        <w:ind w:left="864" w:hanging="864"/>
      </w:pPr>
    </w:p>
    <w:p w14:paraId="5D59769E" w14:textId="6E6E3A0B" w:rsidR="00DB3CCC" w:rsidRDefault="00DB3CCC" w:rsidP="00A95D06">
      <w:pPr>
        <w:pStyle w:val="BodyText"/>
        <w:ind w:left="864" w:hanging="864"/>
      </w:pPr>
      <w:r>
        <w:tab/>
      </w:r>
      <w:r w:rsidR="00A95D06">
        <w:t xml:space="preserve">    </w:t>
      </w:r>
      <w:r>
        <w:t>7.</w:t>
      </w:r>
      <w:r>
        <w:tab/>
      </w:r>
      <w:r w:rsidRPr="00773D4B">
        <w:rPr>
          <w:u w:val="single"/>
        </w:rPr>
        <w:t>Hazard Insurance</w:t>
      </w:r>
      <w:r>
        <w:t>: The REO Specialist shall ensure that the proper hazard insurance is acquired and maintained on the property.</w:t>
      </w:r>
    </w:p>
    <w:p w14:paraId="4FFB9594" w14:textId="77777777" w:rsidR="00A95D06" w:rsidRDefault="00A95D06" w:rsidP="0068557E">
      <w:pPr>
        <w:pStyle w:val="BodyText"/>
      </w:pPr>
    </w:p>
    <w:p w14:paraId="5CAA686A" w14:textId="607BB4F2" w:rsidR="00A95D06" w:rsidRDefault="00DB3CCC" w:rsidP="00A95D06">
      <w:pPr>
        <w:pStyle w:val="BodyText"/>
        <w:ind w:left="864" w:hanging="864"/>
      </w:pPr>
      <w:r>
        <w:tab/>
      </w:r>
      <w:r w:rsidR="00A95D06">
        <w:t xml:space="preserve">    </w:t>
      </w:r>
      <w:r>
        <w:t>8.</w:t>
      </w:r>
      <w:r>
        <w:tab/>
      </w:r>
      <w:r w:rsidRPr="00773D4B">
        <w:rPr>
          <w:u w:val="single"/>
        </w:rPr>
        <w:t>Recognition of Profits</w:t>
      </w:r>
      <w:r>
        <w:t>: Management shall maintain records supporting the recognition of profits resulting from the sale of the REO.</w:t>
      </w:r>
      <w:r>
        <w:tab/>
      </w:r>
    </w:p>
    <w:p w14:paraId="4C287F03" w14:textId="01A61CC5" w:rsidR="00DB3CCC" w:rsidRDefault="00DB3CCC" w:rsidP="0068557E">
      <w:pPr>
        <w:pStyle w:val="BodyText"/>
      </w:pPr>
      <w:r>
        <w:tab/>
      </w:r>
    </w:p>
    <w:p w14:paraId="489D7A58" w14:textId="5EA3F631" w:rsidR="00DB3CCC" w:rsidRDefault="00DB3CCC" w:rsidP="00A95D06">
      <w:pPr>
        <w:pStyle w:val="BodyText"/>
        <w:ind w:left="864" w:hanging="864"/>
      </w:pPr>
      <w:r>
        <w:tab/>
      </w:r>
      <w:r w:rsidR="00A95D06">
        <w:t xml:space="preserve">    </w:t>
      </w:r>
      <w:r>
        <w:t>9.</w:t>
      </w:r>
      <w:r w:rsidRPr="00773D4B">
        <w:rPr>
          <w:u w:val="single"/>
        </w:rPr>
        <w:t>Continuing Pursuit of Payment</w:t>
      </w:r>
      <w:r>
        <w:t>: Where permitted by law, management shall continue to pursue repayment of any deficiency, after the collateral has been sold, from the borrower.</w:t>
      </w:r>
      <w:r>
        <w:tab/>
      </w:r>
      <w:r>
        <w:tab/>
      </w:r>
      <w:r>
        <w:tab/>
      </w:r>
    </w:p>
    <w:p w14:paraId="5C6B5D28" w14:textId="606DDEC8" w:rsidR="00DB3CCC" w:rsidRDefault="00DB3CCC" w:rsidP="00E82B33">
      <w:pPr>
        <w:pStyle w:val="Heading1"/>
        <w:spacing w:before="240"/>
        <w:rPr>
          <w:u w:val="single"/>
        </w:rPr>
      </w:pPr>
      <w:bookmarkStart w:id="69" w:name="_Toc130312194"/>
      <w:r w:rsidRPr="00ED67D5">
        <w:rPr>
          <w:u w:val="single"/>
        </w:rPr>
        <w:t>XI</w:t>
      </w:r>
      <w:r w:rsidR="00ED67D5">
        <w:rPr>
          <w:u w:val="single"/>
        </w:rPr>
        <w:t xml:space="preserve">. </w:t>
      </w:r>
      <w:r w:rsidRPr="00ED67D5">
        <w:rPr>
          <w:u w:val="single"/>
        </w:rPr>
        <w:t>ERROR RESOLUTION AND INFORMATION REQUESTS</w:t>
      </w:r>
      <w:bookmarkEnd w:id="69"/>
      <w:r w:rsidRPr="00ED67D5">
        <w:rPr>
          <w:u w:val="single"/>
        </w:rPr>
        <w:t xml:space="preserve"> </w:t>
      </w:r>
    </w:p>
    <w:p w14:paraId="2BBDA7B2" w14:textId="77777777" w:rsidR="00E82B33" w:rsidRDefault="00E82B33" w:rsidP="003C6B8B">
      <w:pPr>
        <w:pStyle w:val="Heading2"/>
      </w:pPr>
    </w:p>
    <w:p w14:paraId="1DE1A38C" w14:textId="4E4798CC" w:rsidR="00DB3CCC" w:rsidRDefault="00DB3CCC" w:rsidP="003C6B8B">
      <w:pPr>
        <w:pStyle w:val="Heading2"/>
      </w:pPr>
      <w:bookmarkStart w:id="70" w:name="_Toc130312195"/>
      <w:r>
        <w:t>A. PROCESSING ERROR NOTICES AND INFORMATION REQUESTS:</w:t>
      </w:r>
      <w:bookmarkEnd w:id="70"/>
      <w:r>
        <w:t xml:space="preserve">  </w:t>
      </w:r>
    </w:p>
    <w:p w14:paraId="744BE76E" w14:textId="17A556A0" w:rsidR="00DB3CCC" w:rsidRDefault="00DB3CCC" w:rsidP="0068557E">
      <w:pPr>
        <w:pStyle w:val="BodyText"/>
      </w:pPr>
      <w:r>
        <w:tab/>
        <w:t>a)</w:t>
      </w:r>
      <w:r>
        <w:tab/>
        <w:t>Rule: As noted above, MBOH must adhere to federal law in responding to error notices and information requests.</w:t>
      </w:r>
    </w:p>
    <w:p w14:paraId="1EFA624C" w14:textId="3963D825" w:rsidR="00DB3CCC" w:rsidRDefault="00DB3CCC" w:rsidP="0068557E">
      <w:pPr>
        <w:pStyle w:val="BodyText"/>
      </w:pPr>
      <w:r>
        <w:tab/>
        <w:t>b)</w:t>
      </w:r>
      <w:r>
        <w:tab/>
        <w:t xml:space="preserve">Responsibility: MBOH </w:t>
      </w:r>
      <w:r w:rsidR="00981116">
        <w:t xml:space="preserve">Mortgage </w:t>
      </w:r>
      <w:r>
        <w:t xml:space="preserve">Servicing </w:t>
      </w:r>
      <w:r w:rsidR="00981116">
        <w:t xml:space="preserve">Program </w:t>
      </w:r>
      <w:r>
        <w:t>Manager shall designate the employee(s) responsibility for proper handling of all error notices and information requests and ensuring that they are properly trained on MBOH procedures.</w:t>
      </w:r>
    </w:p>
    <w:p w14:paraId="0699B07D" w14:textId="52EAEEEF" w:rsidR="00DB3CCC" w:rsidRDefault="00DB3CCC" w:rsidP="0068557E">
      <w:pPr>
        <w:pStyle w:val="BodyText"/>
      </w:pPr>
      <w:r>
        <w:tab/>
        <w:t>c)</w:t>
      </w:r>
      <w:r>
        <w:tab/>
        <w:t xml:space="preserve">Procedures: </w:t>
      </w:r>
    </w:p>
    <w:p w14:paraId="51146BB3" w14:textId="08174EF7" w:rsidR="00DB3CCC" w:rsidRDefault="00DB3CCC" w:rsidP="0068557E">
      <w:pPr>
        <w:pStyle w:val="BodyText"/>
      </w:pPr>
      <w:r>
        <w:tab/>
      </w:r>
      <w:r>
        <w:tab/>
      </w:r>
      <w:r>
        <w:tab/>
        <w:t>i)</w:t>
      </w:r>
      <w:r>
        <w:tab/>
        <w:t>Applicability: Confirm that error notice or information request is covered by</w:t>
      </w:r>
      <w:r w:rsidR="008736B8">
        <w:tab/>
      </w:r>
      <w:r w:rsidR="008736B8">
        <w:tab/>
      </w:r>
      <w:r w:rsidR="008736B8">
        <w:tab/>
      </w:r>
      <w:r>
        <w:t>this Section (see above):</w:t>
      </w:r>
    </w:p>
    <w:p w14:paraId="17748606" w14:textId="368CF11B" w:rsidR="00DB3CCC" w:rsidRDefault="00DB3CCC" w:rsidP="008736B8">
      <w:pPr>
        <w:pStyle w:val="BodyText"/>
        <w:ind w:left="1080" w:hanging="1080"/>
      </w:pPr>
      <w:r>
        <w:tab/>
      </w:r>
      <w:r w:rsidR="008736B8">
        <w:t xml:space="preserve">        </w:t>
      </w:r>
      <w:r>
        <w:t>ii)</w:t>
      </w:r>
      <w:r>
        <w:tab/>
        <w:t>Log Notice/Request: Once it has been determined that the error notice or information request is covered by this Section, the loan servicing employee shall access the Mortgage Loan Servicing Error Resolution and Information Requests L</w:t>
      </w:r>
      <w:r w:rsidR="006F256C">
        <w:t>og</w:t>
      </w:r>
      <w:r>
        <w:t>. The log is set-up to walk the loan servicing employee through the legal requirements and includes additional worksheets that summarize the rules. This log will be accessed several times throughout the procedures:</w:t>
      </w:r>
    </w:p>
    <w:p w14:paraId="6C465F68" w14:textId="580A6143" w:rsidR="00DB3CCC" w:rsidRDefault="00DB3CCC" w:rsidP="008736B8">
      <w:pPr>
        <w:pStyle w:val="BodyText"/>
        <w:ind w:left="936" w:hanging="1080"/>
      </w:pPr>
      <w:r>
        <w:tab/>
      </w:r>
      <w:r w:rsidR="008736B8">
        <w:t xml:space="preserve">       </w:t>
      </w:r>
      <w:r>
        <w:t>iii)</w:t>
      </w:r>
      <w:r>
        <w:tab/>
        <w:t xml:space="preserve">Provide Written Acknowledgement: Send </w:t>
      </w:r>
      <w:r w:rsidR="008A1B2E">
        <w:t>borrower</w:t>
      </w:r>
      <w:r>
        <w:t xml:space="preserve"> written acknowledgement within five (5) days (Monday-Friday, excluding legal holidays) of receipt of the error notice or information request if the error was not resolved. Log date sent in Mortgage Loan Servicing Error Resolution and Information Requests L</w:t>
      </w:r>
      <w:r w:rsidR="006F256C">
        <w:t>og</w:t>
      </w:r>
    </w:p>
    <w:p w14:paraId="62C700B4" w14:textId="214239FB" w:rsidR="00DB3CCC" w:rsidRDefault="00DB3CCC" w:rsidP="008736B8">
      <w:pPr>
        <w:pStyle w:val="BodyText"/>
        <w:ind w:hanging="1080"/>
      </w:pPr>
      <w:r>
        <w:tab/>
      </w:r>
      <w:r w:rsidR="008736B8">
        <w:t xml:space="preserve">       </w:t>
      </w:r>
      <w:r>
        <w:t>iv)</w:t>
      </w:r>
      <w:r>
        <w:tab/>
      </w:r>
      <w:r w:rsidR="008736B8">
        <w:t xml:space="preserve"> </w:t>
      </w:r>
      <w:r>
        <w:t xml:space="preserve">Investigate: Investigate the error notice or information request within the </w:t>
      </w:r>
      <w:r w:rsidR="008736B8">
        <w:tab/>
      </w:r>
      <w:r>
        <w:t xml:space="preserve">required timeframe (see key dates in Mortgage Loan Servicing Error Resolution </w:t>
      </w:r>
      <w:r w:rsidR="008736B8">
        <w:tab/>
      </w:r>
      <w:r>
        <w:t>and Information Requests L</w:t>
      </w:r>
      <w:r w:rsidR="006F256C">
        <w:t>og</w:t>
      </w:r>
      <w:r>
        <w:t xml:space="preserve">) </w:t>
      </w:r>
    </w:p>
    <w:p w14:paraId="0772F733" w14:textId="04B72894" w:rsidR="00DB3CCC" w:rsidRDefault="00DB3CCC" w:rsidP="008736B8">
      <w:pPr>
        <w:pStyle w:val="BodyText"/>
        <w:ind w:hanging="1080"/>
      </w:pPr>
      <w:r>
        <w:tab/>
      </w:r>
      <w:r w:rsidR="008736B8">
        <w:t xml:space="preserve">       </w:t>
      </w:r>
      <w:r>
        <w:t>v)</w:t>
      </w:r>
      <w:r>
        <w:tab/>
      </w:r>
      <w:r w:rsidR="008736B8">
        <w:t xml:space="preserve"> </w:t>
      </w:r>
      <w:r>
        <w:t xml:space="preserve">Written Response/Timely: Within 30 business days, send </w:t>
      </w:r>
      <w:r w:rsidR="008A1B2E">
        <w:t>borrower</w:t>
      </w:r>
      <w:r>
        <w:t xml:space="preserve"> written notice informing them of the results of the investigation or to provide the requested information within the requisite timeframe (see worksheets in Log).</w:t>
      </w:r>
      <w:r w:rsidR="006F256C">
        <w:t xml:space="preserve"> </w:t>
      </w:r>
      <w:r>
        <w:t>Log date sent in Mortgage Loan Servicing Error Resolution and Information Requests L</w:t>
      </w:r>
      <w:r w:rsidR="006F256C">
        <w:t>og</w:t>
      </w:r>
      <w:r>
        <w:t xml:space="preserve"> </w:t>
      </w:r>
    </w:p>
    <w:p w14:paraId="60821207" w14:textId="2914C264" w:rsidR="00DB3CCC" w:rsidRDefault="00DB3CCC" w:rsidP="008736B8">
      <w:pPr>
        <w:pStyle w:val="BodyText"/>
        <w:ind w:hanging="1080"/>
      </w:pPr>
      <w:r>
        <w:tab/>
      </w:r>
      <w:r w:rsidR="008736B8">
        <w:t xml:space="preserve">      </w:t>
      </w:r>
      <w:r w:rsidR="00B23E36">
        <w:t xml:space="preserve">iv) </w:t>
      </w:r>
      <w:r>
        <w:t xml:space="preserve">Notice of Error/Accuracy and Integrity of </w:t>
      </w:r>
      <w:r w:rsidR="008A1B2E">
        <w:t>Borrower</w:t>
      </w:r>
      <w:r>
        <w:t xml:space="preserve"> Information: For 60 calendar days from the date of the notice of error, MBOH may NOT furnish adverse information to a </w:t>
      </w:r>
      <w:r w:rsidR="008A1B2E">
        <w:t>Borrower</w:t>
      </w:r>
      <w:r>
        <w:t xml:space="preserve"> Reporting Agency. </w:t>
      </w:r>
    </w:p>
    <w:p w14:paraId="78FA80B7" w14:textId="1B517447" w:rsidR="00DB3CCC" w:rsidRDefault="00DB3CCC" w:rsidP="0068557E">
      <w:pPr>
        <w:pStyle w:val="BodyText"/>
      </w:pPr>
      <w:r>
        <w:tab/>
        <w:t>d)</w:t>
      </w:r>
      <w:r>
        <w:tab/>
        <w:t xml:space="preserve">Charging </w:t>
      </w:r>
      <w:r w:rsidR="008A1B2E">
        <w:t>Borrower</w:t>
      </w:r>
      <w:r>
        <w:t xml:space="preserve">, A Fee: In general, MBOH may NOT charge a fee for responding to error notices or information requests. In addition, MBOH may NOT require the </w:t>
      </w:r>
      <w:r w:rsidR="008A1B2E">
        <w:t>borrower</w:t>
      </w:r>
      <w:r>
        <w:t xml:space="preserve"> to make any payment owed to MBOH as a condition to MBOH’s response or investigating the error.</w:t>
      </w:r>
    </w:p>
    <w:p w14:paraId="3D28D515" w14:textId="25D72C7C" w:rsidR="00DB3CCC" w:rsidRDefault="00DB3CCC" w:rsidP="004F7EA7">
      <w:pPr>
        <w:pStyle w:val="Heading1"/>
        <w:rPr>
          <w:u w:val="single"/>
        </w:rPr>
      </w:pPr>
      <w:bookmarkStart w:id="71" w:name="_Toc130312196"/>
      <w:r w:rsidRPr="00ED67D5">
        <w:rPr>
          <w:u w:val="single"/>
        </w:rPr>
        <w:lastRenderedPageBreak/>
        <w:t>XI</w:t>
      </w:r>
      <w:r w:rsidR="00ED67D5">
        <w:rPr>
          <w:u w:val="single"/>
        </w:rPr>
        <w:t>I</w:t>
      </w:r>
      <w:r w:rsidR="00ED67D5" w:rsidRPr="00ED67D5">
        <w:rPr>
          <w:u w:val="single"/>
        </w:rPr>
        <w:t>.</w:t>
      </w:r>
      <w:r w:rsidR="009E463C" w:rsidRPr="00ED67D5">
        <w:rPr>
          <w:u w:val="single"/>
        </w:rPr>
        <w:t xml:space="preserve"> </w:t>
      </w:r>
      <w:r w:rsidRPr="00ED67D5">
        <w:rPr>
          <w:u w:val="single"/>
        </w:rPr>
        <w:t>THIRD PARTY VENDOR MANAGEMENT:</w:t>
      </w:r>
      <w:bookmarkEnd w:id="71"/>
      <w:r w:rsidRPr="00ED67D5">
        <w:rPr>
          <w:u w:val="single"/>
        </w:rPr>
        <w:t xml:space="preserve"> </w:t>
      </w:r>
    </w:p>
    <w:p w14:paraId="2E67FD89" w14:textId="77777777" w:rsidR="00E82B33" w:rsidRDefault="00E82B33" w:rsidP="00EF2229">
      <w:pPr>
        <w:pStyle w:val="Heading2"/>
      </w:pPr>
    </w:p>
    <w:p w14:paraId="62834FFB" w14:textId="0327F17D" w:rsidR="00DB3CCC" w:rsidRDefault="00EF2229" w:rsidP="00EF2229">
      <w:pPr>
        <w:pStyle w:val="Heading2"/>
      </w:pPr>
      <w:bookmarkStart w:id="72" w:name="_Toc130312197"/>
      <w:r>
        <w:t>B</w:t>
      </w:r>
      <w:r w:rsidR="00DB3CCC">
        <w:t>.</w:t>
      </w:r>
      <w:r w:rsidR="00DB3CCC">
        <w:tab/>
        <w:t>DESIGNATED AUTHORITY</w:t>
      </w:r>
      <w:bookmarkEnd w:id="72"/>
    </w:p>
    <w:p w14:paraId="1F0480A3" w14:textId="45D491E3" w:rsidR="00625E47" w:rsidRPr="00DB3CCC" w:rsidRDefault="008736B8" w:rsidP="00E82B33">
      <w:pPr>
        <w:pStyle w:val="BodyText"/>
        <w:ind w:left="288" w:hanging="288"/>
      </w:pPr>
      <w:r>
        <w:t>1</w:t>
      </w:r>
      <w:r w:rsidR="00DB3CCC">
        <w:t>.</w:t>
      </w:r>
      <w:r w:rsidR="00DB3CCC">
        <w:tab/>
      </w:r>
      <w:r w:rsidR="00DB3CCC" w:rsidRPr="008736B8">
        <w:rPr>
          <w:u w:val="single"/>
        </w:rPr>
        <w:t>Falls under Designated Authority</w:t>
      </w:r>
      <w:r w:rsidR="00DB3CCC">
        <w:t>. Inspectors, property maintenance, appraisers, licensed contractors, attorneys, realtors &amp; tax preparation.</w:t>
      </w:r>
    </w:p>
    <w:sectPr w:rsidR="00625E47" w:rsidRPr="00DB3C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1BF4B" w14:textId="77777777" w:rsidR="006570D7" w:rsidRDefault="006570D7" w:rsidP="00DB3CCC">
      <w:pPr>
        <w:spacing w:after="0" w:line="240" w:lineRule="auto"/>
      </w:pPr>
      <w:r>
        <w:separator/>
      </w:r>
    </w:p>
  </w:endnote>
  <w:endnote w:type="continuationSeparator" w:id="0">
    <w:p w14:paraId="5925CBF8" w14:textId="77777777" w:rsidR="006570D7" w:rsidRDefault="006570D7" w:rsidP="00DB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53863"/>
      <w:docPartObj>
        <w:docPartGallery w:val="Page Numbers (Bottom of Page)"/>
        <w:docPartUnique/>
      </w:docPartObj>
    </w:sdtPr>
    <w:sdtEndPr>
      <w:rPr>
        <w:noProof/>
      </w:rPr>
    </w:sdtEndPr>
    <w:sdtContent>
      <w:p w14:paraId="0085A95B" w14:textId="77777777" w:rsidR="006570D7" w:rsidRDefault="006570D7">
        <w:pPr>
          <w:pStyle w:val="Footer"/>
          <w:jc w:val="right"/>
        </w:pPr>
      </w:p>
      <w:p w14:paraId="46DF66AB" w14:textId="4F587ED4" w:rsidR="006570D7" w:rsidRDefault="006570D7">
        <w:pPr>
          <w:pStyle w:val="Footer"/>
          <w:jc w:val="right"/>
        </w:pPr>
        <w:r>
          <w:fldChar w:fldCharType="begin"/>
        </w:r>
        <w:r>
          <w:instrText xml:space="preserve"> PAGE   \* MERGEFORMAT </w:instrText>
        </w:r>
        <w:r>
          <w:fldChar w:fldCharType="separate"/>
        </w:r>
        <w:r w:rsidR="009037DC">
          <w:rPr>
            <w:noProof/>
          </w:rPr>
          <w:t>61</w:t>
        </w:r>
        <w:r>
          <w:rPr>
            <w:noProof/>
          </w:rPr>
          <w:fldChar w:fldCharType="end"/>
        </w:r>
      </w:p>
    </w:sdtContent>
  </w:sdt>
  <w:p w14:paraId="07FFBCDC" w14:textId="77777777" w:rsidR="006570D7" w:rsidRDefault="00657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A0906" w14:textId="77777777" w:rsidR="006570D7" w:rsidRDefault="006570D7" w:rsidP="00DB3CCC">
      <w:pPr>
        <w:spacing w:after="0" w:line="240" w:lineRule="auto"/>
      </w:pPr>
      <w:r>
        <w:separator/>
      </w:r>
    </w:p>
  </w:footnote>
  <w:footnote w:type="continuationSeparator" w:id="0">
    <w:p w14:paraId="0DC0A2A4" w14:textId="77777777" w:rsidR="006570D7" w:rsidRDefault="006570D7" w:rsidP="00DB3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FB4"/>
    <w:multiLevelType w:val="hybridMultilevel"/>
    <w:tmpl w:val="C8FABD38"/>
    <w:lvl w:ilvl="0" w:tplc="04090017">
      <w:start w:val="1"/>
      <w:numFmt w:val="lowerLetter"/>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 w15:restartNumberingAfterBreak="0">
    <w:nsid w:val="07D659AB"/>
    <w:multiLevelType w:val="hybridMultilevel"/>
    <w:tmpl w:val="2770784E"/>
    <w:lvl w:ilvl="0" w:tplc="DC1477EE">
      <w:start w:val="2"/>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DF64A6A"/>
    <w:multiLevelType w:val="hybridMultilevel"/>
    <w:tmpl w:val="DD28F7B6"/>
    <w:lvl w:ilvl="0" w:tplc="19FE8962">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C150C1E"/>
    <w:multiLevelType w:val="hybridMultilevel"/>
    <w:tmpl w:val="F484ED82"/>
    <w:lvl w:ilvl="0" w:tplc="B06489A0">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16D23"/>
    <w:multiLevelType w:val="hybridMultilevel"/>
    <w:tmpl w:val="EE1EB324"/>
    <w:lvl w:ilvl="0" w:tplc="005C334A">
      <w:start w:val="2"/>
      <w:numFmt w:val="decimal"/>
      <w:lvlText w:val="%1."/>
      <w:lvlJc w:val="left"/>
      <w:pPr>
        <w:ind w:left="774" w:hanging="360"/>
      </w:pPr>
      <w:rPr>
        <w:rFonts w:hint="default"/>
        <w:u w:val="none"/>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37771CC9"/>
    <w:multiLevelType w:val="hybridMultilevel"/>
    <w:tmpl w:val="1A00E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42367"/>
    <w:multiLevelType w:val="hybridMultilevel"/>
    <w:tmpl w:val="C7720D0A"/>
    <w:lvl w:ilvl="0" w:tplc="F1F87DC8">
      <w:start w:val="1"/>
      <w:numFmt w:val="lowerLetter"/>
      <w:lvlText w:val="(%1)"/>
      <w:lvlJc w:val="left"/>
      <w:pPr>
        <w:ind w:left="1520" w:hanging="37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7" w15:restartNumberingAfterBreak="0">
    <w:nsid w:val="3DD37855"/>
    <w:multiLevelType w:val="hybridMultilevel"/>
    <w:tmpl w:val="85F8F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41D32"/>
    <w:multiLevelType w:val="hybridMultilevel"/>
    <w:tmpl w:val="F56A8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9F0BF0"/>
    <w:multiLevelType w:val="hybridMultilevel"/>
    <w:tmpl w:val="623E6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B55F0"/>
    <w:multiLevelType w:val="hybridMultilevel"/>
    <w:tmpl w:val="020ABB4C"/>
    <w:lvl w:ilvl="0" w:tplc="2DF45DD4">
      <w:start w:val="1"/>
      <w:numFmt w:val="decimal"/>
      <w:lvlText w:val="(%1)"/>
      <w:lvlJc w:val="left"/>
      <w:pPr>
        <w:ind w:left="1510" w:hanging="360"/>
      </w:pPr>
      <w:rPr>
        <w:rFonts w:hint="default"/>
      </w:rPr>
    </w:lvl>
    <w:lvl w:ilvl="1" w:tplc="04090019">
      <w:start w:val="1"/>
      <w:numFmt w:val="lowerLetter"/>
      <w:lvlText w:val="%2."/>
      <w:lvlJc w:val="left"/>
      <w:pPr>
        <w:ind w:left="2230" w:hanging="360"/>
      </w:pPr>
    </w:lvl>
    <w:lvl w:ilvl="2" w:tplc="0409001B">
      <w:start w:val="1"/>
      <w:numFmt w:val="lowerRoman"/>
      <w:lvlText w:val="%3."/>
      <w:lvlJc w:val="right"/>
      <w:pPr>
        <w:ind w:left="2950" w:hanging="180"/>
      </w:pPr>
    </w:lvl>
    <w:lvl w:ilvl="3" w:tplc="0409000F">
      <w:start w:val="1"/>
      <w:numFmt w:val="decimal"/>
      <w:lvlText w:val="%4."/>
      <w:lvlJc w:val="left"/>
      <w:pPr>
        <w:ind w:left="3670" w:hanging="360"/>
      </w:pPr>
    </w:lvl>
    <w:lvl w:ilvl="4" w:tplc="04090019">
      <w:start w:val="1"/>
      <w:numFmt w:val="lowerLetter"/>
      <w:lvlText w:val="%5."/>
      <w:lvlJc w:val="left"/>
      <w:pPr>
        <w:ind w:left="4390" w:hanging="360"/>
      </w:pPr>
    </w:lvl>
    <w:lvl w:ilvl="5" w:tplc="0409001B">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1" w15:restartNumberingAfterBreak="0">
    <w:nsid w:val="4DD10D97"/>
    <w:multiLevelType w:val="hybridMultilevel"/>
    <w:tmpl w:val="877656BA"/>
    <w:lvl w:ilvl="0" w:tplc="B784BA4A">
      <w:start w:val="1"/>
      <w:numFmt w:val="lowerLetter"/>
      <w:lvlText w:val="%1)"/>
      <w:lvlJc w:val="left"/>
      <w:pPr>
        <w:ind w:left="936" w:hanging="360"/>
      </w:pPr>
      <w:rPr>
        <w:rFonts w:hint="default"/>
        <w:u w:val="none"/>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61007BED"/>
    <w:multiLevelType w:val="multilevel"/>
    <w:tmpl w:val="F4A290EE"/>
    <w:lvl w:ilvl="0">
      <w:start w:val="2"/>
      <w:numFmt w:val="decimal"/>
      <w:lvlText w:val="%1.0"/>
      <w:lvlJc w:val="left"/>
      <w:pPr>
        <w:ind w:left="720" w:hanging="360"/>
      </w:pPr>
      <w:rPr>
        <w:rFonts w:hint="default"/>
        <w:u w:val="single"/>
      </w:rPr>
    </w:lvl>
    <w:lvl w:ilvl="1">
      <w:start w:val="1"/>
      <w:numFmt w:val="decimal"/>
      <w:lvlText w:val="%1.%2"/>
      <w:lvlJc w:val="left"/>
      <w:pPr>
        <w:ind w:left="1008" w:hanging="360"/>
      </w:pPr>
      <w:rPr>
        <w:rFonts w:hint="default"/>
        <w:u w:val="single"/>
      </w:rPr>
    </w:lvl>
    <w:lvl w:ilvl="2">
      <w:start w:val="1"/>
      <w:numFmt w:val="decimal"/>
      <w:lvlText w:val="%1.%2.%3"/>
      <w:lvlJc w:val="left"/>
      <w:pPr>
        <w:ind w:left="1656" w:hanging="720"/>
      </w:pPr>
      <w:rPr>
        <w:rFonts w:hint="default"/>
        <w:u w:val="single"/>
      </w:rPr>
    </w:lvl>
    <w:lvl w:ilvl="3">
      <w:start w:val="1"/>
      <w:numFmt w:val="decimal"/>
      <w:lvlText w:val="%1.%2.%3.%4"/>
      <w:lvlJc w:val="left"/>
      <w:pPr>
        <w:ind w:left="2304" w:hanging="1080"/>
      </w:pPr>
      <w:rPr>
        <w:rFonts w:hint="default"/>
        <w:u w:val="single"/>
      </w:rPr>
    </w:lvl>
    <w:lvl w:ilvl="4">
      <w:start w:val="1"/>
      <w:numFmt w:val="decimal"/>
      <w:lvlText w:val="%1.%2.%3.%4.%5"/>
      <w:lvlJc w:val="left"/>
      <w:pPr>
        <w:ind w:left="2592" w:hanging="1080"/>
      </w:pPr>
      <w:rPr>
        <w:rFonts w:hint="default"/>
        <w:u w:val="single"/>
      </w:rPr>
    </w:lvl>
    <w:lvl w:ilvl="5">
      <w:start w:val="1"/>
      <w:numFmt w:val="decimal"/>
      <w:lvlText w:val="%1.%2.%3.%4.%5.%6"/>
      <w:lvlJc w:val="left"/>
      <w:pPr>
        <w:ind w:left="3240" w:hanging="1440"/>
      </w:pPr>
      <w:rPr>
        <w:rFonts w:hint="default"/>
        <w:u w:val="single"/>
      </w:rPr>
    </w:lvl>
    <w:lvl w:ilvl="6">
      <w:start w:val="1"/>
      <w:numFmt w:val="decimal"/>
      <w:lvlText w:val="%1.%2.%3.%4.%5.%6.%7"/>
      <w:lvlJc w:val="left"/>
      <w:pPr>
        <w:ind w:left="3528" w:hanging="1440"/>
      </w:pPr>
      <w:rPr>
        <w:rFonts w:hint="default"/>
        <w:u w:val="single"/>
      </w:rPr>
    </w:lvl>
    <w:lvl w:ilvl="7">
      <w:start w:val="1"/>
      <w:numFmt w:val="decimal"/>
      <w:lvlText w:val="%1.%2.%3.%4.%5.%6.%7.%8"/>
      <w:lvlJc w:val="left"/>
      <w:pPr>
        <w:ind w:left="4176" w:hanging="1800"/>
      </w:pPr>
      <w:rPr>
        <w:rFonts w:hint="default"/>
        <w:u w:val="single"/>
      </w:rPr>
    </w:lvl>
    <w:lvl w:ilvl="8">
      <w:start w:val="1"/>
      <w:numFmt w:val="decimal"/>
      <w:lvlText w:val="%1.%2.%3.%4.%5.%6.%7.%8.%9"/>
      <w:lvlJc w:val="left"/>
      <w:pPr>
        <w:ind w:left="4464" w:hanging="1800"/>
      </w:pPr>
      <w:rPr>
        <w:rFonts w:hint="default"/>
        <w:u w:val="single"/>
      </w:rPr>
    </w:lvl>
  </w:abstractNum>
  <w:abstractNum w:abstractNumId="13" w15:restartNumberingAfterBreak="0">
    <w:nsid w:val="664B0542"/>
    <w:multiLevelType w:val="hybridMultilevel"/>
    <w:tmpl w:val="8D44F64E"/>
    <w:lvl w:ilvl="0" w:tplc="24ECF332">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68137123"/>
    <w:multiLevelType w:val="multilevel"/>
    <w:tmpl w:val="58DEC376"/>
    <w:lvl w:ilvl="0">
      <w:start w:val="2"/>
      <w:numFmt w:val="decimal"/>
      <w:lvlText w:val="%1.0"/>
      <w:lvlJc w:val="left"/>
      <w:pPr>
        <w:ind w:left="1080" w:hanging="360"/>
      </w:pPr>
      <w:rPr>
        <w:rFonts w:hint="default"/>
        <w:u w:val="single"/>
      </w:rPr>
    </w:lvl>
    <w:lvl w:ilvl="1">
      <w:start w:val="1"/>
      <w:numFmt w:val="decimal"/>
      <w:lvlText w:val="%1.%2"/>
      <w:lvlJc w:val="left"/>
      <w:pPr>
        <w:ind w:left="1368" w:hanging="360"/>
      </w:pPr>
      <w:rPr>
        <w:rFonts w:hint="default"/>
        <w:u w:val="single"/>
      </w:rPr>
    </w:lvl>
    <w:lvl w:ilvl="2">
      <w:start w:val="1"/>
      <w:numFmt w:val="decimal"/>
      <w:lvlText w:val="%1.%2.%3"/>
      <w:lvlJc w:val="left"/>
      <w:pPr>
        <w:ind w:left="2016" w:hanging="720"/>
      </w:pPr>
      <w:rPr>
        <w:rFonts w:hint="default"/>
        <w:u w:val="single"/>
      </w:rPr>
    </w:lvl>
    <w:lvl w:ilvl="3">
      <w:start w:val="1"/>
      <w:numFmt w:val="decimal"/>
      <w:lvlText w:val="%1.%2.%3.%4"/>
      <w:lvlJc w:val="left"/>
      <w:pPr>
        <w:ind w:left="2664" w:hanging="1080"/>
      </w:pPr>
      <w:rPr>
        <w:rFonts w:hint="default"/>
        <w:u w:val="single"/>
      </w:rPr>
    </w:lvl>
    <w:lvl w:ilvl="4">
      <w:start w:val="1"/>
      <w:numFmt w:val="decimal"/>
      <w:lvlText w:val="%1.%2.%3.%4.%5"/>
      <w:lvlJc w:val="left"/>
      <w:pPr>
        <w:ind w:left="2952" w:hanging="1080"/>
      </w:pPr>
      <w:rPr>
        <w:rFonts w:hint="default"/>
        <w:u w:val="single"/>
      </w:rPr>
    </w:lvl>
    <w:lvl w:ilvl="5">
      <w:start w:val="1"/>
      <w:numFmt w:val="decimal"/>
      <w:lvlText w:val="%1.%2.%3.%4.%5.%6"/>
      <w:lvlJc w:val="left"/>
      <w:pPr>
        <w:ind w:left="3600" w:hanging="1440"/>
      </w:pPr>
      <w:rPr>
        <w:rFonts w:hint="default"/>
        <w:u w:val="single"/>
      </w:rPr>
    </w:lvl>
    <w:lvl w:ilvl="6">
      <w:start w:val="1"/>
      <w:numFmt w:val="decimal"/>
      <w:lvlText w:val="%1.%2.%3.%4.%5.%6.%7"/>
      <w:lvlJc w:val="left"/>
      <w:pPr>
        <w:ind w:left="3888" w:hanging="1440"/>
      </w:pPr>
      <w:rPr>
        <w:rFonts w:hint="default"/>
        <w:u w:val="single"/>
      </w:rPr>
    </w:lvl>
    <w:lvl w:ilvl="7">
      <w:start w:val="1"/>
      <w:numFmt w:val="decimal"/>
      <w:lvlText w:val="%1.%2.%3.%4.%5.%6.%7.%8"/>
      <w:lvlJc w:val="left"/>
      <w:pPr>
        <w:ind w:left="4536" w:hanging="1800"/>
      </w:pPr>
      <w:rPr>
        <w:rFonts w:hint="default"/>
        <w:u w:val="single"/>
      </w:rPr>
    </w:lvl>
    <w:lvl w:ilvl="8">
      <w:start w:val="1"/>
      <w:numFmt w:val="decimal"/>
      <w:lvlText w:val="%1.%2.%3.%4.%5.%6.%7.%8.%9"/>
      <w:lvlJc w:val="left"/>
      <w:pPr>
        <w:ind w:left="4824" w:hanging="1800"/>
      </w:pPr>
      <w:rPr>
        <w:rFonts w:hint="default"/>
        <w:u w:val="single"/>
      </w:rPr>
    </w:lvl>
  </w:abstractNum>
  <w:abstractNum w:abstractNumId="15" w15:restartNumberingAfterBreak="0">
    <w:nsid w:val="70372B31"/>
    <w:multiLevelType w:val="hybridMultilevel"/>
    <w:tmpl w:val="EB34B510"/>
    <w:lvl w:ilvl="0" w:tplc="8FE6FE2C">
      <w:start w:val="1"/>
      <w:numFmt w:val="decimal"/>
      <w:lvlText w:val="%1."/>
      <w:lvlJc w:val="left"/>
      <w:pPr>
        <w:ind w:left="1080" w:hanging="720"/>
      </w:pPr>
      <w:rPr>
        <w:rFonts w:hint="default"/>
      </w:rPr>
    </w:lvl>
    <w:lvl w:ilvl="1" w:tplc="AEF4422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656C3"/>
    <w:multiLevelType w:val="hybridMultilevel"/>
    <w:tmpl w:val="A8984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BA4EFA"/>
    <w:multiLevelType w:val="hybridMultilevel"/>
    <w:tmpl w:val="2FAC2C6C"/>
    <w:lvl w:ilvl="0" w:tplc="B06489A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611592098">
    <w:abstractNumId w:val="9"/>
  </w:num>
  <w:num w:numId="2" w16cid:durableId="1443306813">
    <w:abstractNumId w:val="15"/>
  </w:num>
  <w:num w:numId="3" w16cid:durableId="2090302859">
    <w:abstractNumId w:val="0"/>
  </w:num>
  <w:num w:numId="4" w16cid:durableId="2067338341">
    <w:abstractNumId w:val="16"/>
  </w:num>
  <w:num w:numId="5" w16cid:durableId="2064475168">
    <w:abstractNumId w:val="7"/>
  </w:num>
  <w:num w:numId="6" w16cid:durableId="187916653">
    <w:abstractNumId w:val="17"/>
  </w:num>
  <w:num w:numId="7" w16cid:durableId="482041938">
    <w:abstractNumId w:val="3"/>
  </w:num>
  <w:num w:numId="8" w16cid:durableId="1952734907">
    <w:abstractNumId w:val="5"/>
  </w:num>
  <w:num w:numId="9" w16cid:durableId="848526374">
    <w:abstractNumId w:val="8"/>
  </w:num>
  <w:num w:numId="10" w16cid:durableId="2002275855">
    <w:abstractNumId w:val="1"/>
  </w:num>
  <w:num w:numId="11" w16cid:durableId="1820271410">
    <w:abstractNumId w:val="4"/>
  </w:num>
  <w:num w:numId="12" w16cid:durableId="427653325">
    <w:abstractNumId w:val="2"/>
  </w:num>
  <w:num w:numId="13" w16cid:durableId="1539974387">
    <w:abstractNumId w:val="12"/>
  </w:num>
  <w:num w:numId="14" w16cid:durableId="179785207">
    <w:abstractNumId w:val="14"/>
  </w:num>
  <w:num w:numId="15" w16cid:durableId="1861578042">
    <w:abstractNumId w:val="10"/>
  </w:num>
  <w:num w:numId="16" w16cid:durableId="582760262">
    <w:abstractNumId w:val="6"/>
  </w:num>
  <w:num w:numId="17" w16cid:durableId="1462650808">
    <w:abstractNumId w:val="13"/>
  </w:num>
  <w:num w:numId="18" w16cid:durableId="1493566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3CCC"/>
    <w:rsid w:val="000124E8"/>
    <w:rsid w:val="00016892"/>
    <w:rsid w:val="0003247A"/>
    <w:rsid w:val="00034BCA"/>
    <w:rsid w:val="00065725"/>
    <w:rsid w:val="0006616B"/>
    <w:rsid w:val="000716DA"/>
    <w:rsid w:val="00076633"/>
    <w:rsid w:val="00080114"/>
    <w:rsid w:val="00083576"/>
    <w:rsid w:val="00085DF4"/>
    <w:rsid w:val="000A3465"/>
    <w:rsid w:val="000B05EC"/>
    <w:rsid w:val="000B483D"/>
    <w:rsid w:val="000C3AA7"/>
    <w:rsid w:val="000D2997"/>
    <w:rsid w:val="000D6DB2"/>
    <w:rsid w:val="000D7037"/>
    <w:rsid w:val="000E0296"/>
    <w:rsid w:val="000E23CA"/>
    <w:rsid w:val="000E4C86"/>
    <w:rsid w:val="000E5F55"/>
    <w:rsid w:val="000E78CB"/>
    <w:rsid w:val="000F3806"/>
    <w:rsid w:val="000F6629"/>
    <w:rsid w:val="001167EE"/>
    <w:rsid w:val="0011766C"/>
    <w:rsid w:val="0011799D"/>
    <w:rsid w:val="00122188"/>
    <w:rsid w:val="0012276E"/>
    <w:rsid w:val="00122A51"/>
    <w:rsid w:val="001264B2"/>
    <w:rsid w:val="0013255D"/>
    <w:rsid w:val="00132AF7"/>
    <w:rsid w:val="001357D8"/>
    <w:rsid w:val="00141A88"/>
    <w:rsid w:val="001420E1"/>
    <w:rsid w:val="001545E1"/>
    <w:rsid w:val="001547E1"/>
    <w:rsid w:val="00155CB6"/>
    <w:rsid w:val="00166922"/>
    <w:rsid w:val="0017664D"/>
    <w:rsid w:val="00176BA1"/>
    <w:rsid w:val="001815E3"/>
    <w:rsid w:val="00190CD6"/>
    <w:rsid w:val="001A66F3"/>
    <w:rsid w:val="001A6D7D"/>
    <w:rsid w:val="001B1BD2"/>
    <w:rsid w:val="001B623C"/>
    <w:rsid w:val="001B7C48"/>
    <w:rsid w:val="001C1F1B"/>
    <w:rsid w:val="001C46AC"/>
    <w:rsid w:val="001D2785"/>
    <w:rsid w:val="001E1798"/>
    <w:rsid w:val="001F4E06"/>
    <w:rsid w:val="00205452"/>
    <w:rsid w:val="00206BFB"/>
    <w:rsid w:val="00207514"/>
    <w:rsid w:val="00212D76"/>
    <w:rsid w:val="0022086B"/>
    <w:rsid w:val="00225647"/>
    <w:rsid w:val="00233732"/>
    <w:rsid w:val="00233BCC"/>
    <w:rsid w:val="00241F29"/>
    <w:rsid w:val="00245406"/>
    <w:rsid w:val="002577BD"/>
    <w:rsid w:val="00260753"/>
    <w:rsid w:val="002608CB"/>
    <w:rsid w:val="00261144"/>
    <w:rsid w:val="002623AC"/>
    <w:rsid w:val="00266EB0"/>
    <w:rsid w:val="00270587"/>
    <w:rsid w:val="00276C09"/>
    <w:rsid w:val="002831AF"/>
    <w:rsid w:val="002A627B"/>
    <w:rsid w:val="002B3A89"/>
    <w:rsid w:val="002C07A9"/>
    <w:rsid w:val="002C3DDF"/>
    <w:rsid w:val="002D2179"/>
    <w:rsid w:val="002E5101"/>
    <w:rsid w:val="002E6281"/>
    <w:rsid w:val="0030114E"/>
    <w:rsid w:val="00304226"/>
    <w:rsid w:val="00305789"/>
    <w:rsid w:val="003068E1"/>
    <w:rsid w:val="003264B0"/>
    <w:rsid w:val="0033230F"/>
    <w:rsid w:val="003342E2"/>
    <w:rsid w:val="00344B37"/>
    <w:rsid w:val="003611A9"/>
    <w:rsid w:val="003624E3"/>
    <w:rsid w:val="00364766"/>
    <w:rsid w:val="0036477F"/>
    <w:rsid w:val="00367022"/>
    <w:rsid w:val="0037202F"/>
    <w:rsid w:val="00374770"/>
    <w:rsid w:val="003822F3"/>
    <w:rsid w:val="0038278D"/>
    <w:rsid w:val="00383C85"/>
    <w:rsid w:val="0038785E"/>
    <w:rsid w:val="00390DCB"/>
    <w:rsid w:val="003934F9"/>
    <w:rsid w:val="003A3CCC"/>
    <w:rsid w:val="003A7660"/>
    <w:rsid w:val="003B4230"/>
    <w:rsid w:val="003B5EA8"/>
    <w:rsid w:val="003C4940"/>
    <w:rsid w:val="003C5E29"/>
    <w:rsid w:val="003C6B8B"/>
    <w:rsid w:val="003C7654"/>
    <w:rsid w:val="003D2B07"/>
    <w:rsid w:val="003D354B"/>
    <w:rsid w:val="003E12F7"/>
    <w:rsid w:val="003F1F95"/>
    <w:rsid w:val="0040069B"/>
    <w:rsid w:val="00402734"/>
    <w:rsid w:val="00403739"/>
    <w:rsid w:val="004129D6"/>
    <w:rsid w:val="00412A7D"/>
    <w:rsid w:val="004141FE"/>
    <w:rsid w:val="00414BE1"/>
    <w:rsid w:val="00416FA6"/>
    <w:rsid w:val="00421088"/>
    <w:rsid w:val="004221F2"/>
    <w:rsid w:val="004238D0"/>
    <w:rsid w:val="00423AA3"/>
    <w:rsid w:val="00423F8E"/>
    <w:rsid w:val="0042660C"/>
    <w:rsid w:val="00445238"/>
    <w:rsid w:val="00451D28"/>
    <w:rsid w:val="004616B4"/>
    <w:rsid w:val="004630A0"/>
    <w:rsid w:val="004675DD"/>
    <w:rsid w:val="00467AA0"/>
    <w:rsid w:val="00470319"/>
    <w:rsid w:val="0047610F"/>
    <w:rsid w:val="0047735C"/>
    <w:rsid w:val="004810A4"/>
    <w:rsid w:val="004833F1"/>
    <w:rsid w:val="00483FA5"/>
    <w:rsid w:val="00484663"/>
    <w:rsid w:val="0049430A"/>
    <w:rsid w:val="004B4A31"/>
    <w:rsid w:val="004B5607"/>
    <w:rsid w:val="004C1620"/>
    <w:rsid w:val="004D1C02"/>
    <w:rsid w:val="004D4FC9"/>
    <w:rsid w:val="004E11BC"/>
    <w:rsid w:val="004E54E1"/>
    <w:rsid w:val="004E7AA7"/>
    <w:rsid w:val="004F3426"/>
    <w:rsid w:val="004F52BA"/>
    <w:rsid w:val="004F680E"/>
    <w:rsid w:val="004F7EA7"/>
    <w:rsid w:val="00504F44"/>
    <w:rsid w:val="00511CDA"/>
    <w:rsid w:val="00513917"/>
    <w:rsid w:val="00516063"/>
    <w:rsid w:val="00520D0C"/>
    <w:rsid w:val="005244A9"/>
    <w:rsid w:val="00530794"/>
    <w:rsid w:val="00532461"/>
    <w:rsid w:val="00542579"/>
    <w:rsid w:val="005519B4"/>
    <w:rsid w:val="005578FA"/>
    <w:rsid w:val="0056293D"/>
    <w:rsid w:val="00563D07"/>
    <w:rsid w:val="005655B4"/>
    <w:rsid w:val="00567497"/>
    <w:rsid w:val="0056793F"/>
    <w:rsid w:val="005747BE"/>
    <w:rsid w:val="005755D3"/>
    <w:rsid w:val="00593ACD"/>
    <w:rsid w:val="00594203"/>
    <w:rsid w:val="00594A6D"/>
    <w:rsid w:val="005955F6"/>
    <w:rsid w:val="00597456"/>
    <w:rsid w:val="00597D8E"/>
    <w:rsid w:val="005A0B8D"/>
    <w:rsid w:val="005A182C"/>
    <w:rsid w:val="005A1972"/>
    <w:rsid w:val="005A3A7D"/>
    <w:rsid w:val="005A444F"/>
    <w:rsid w:val="005A6D53"/>
    <w:rsid w:val="005C2701"/>
    <w:rsid w:val="005C77FA"/>
    <w:rsid w:val="005D069A"/>
    <w:rsid w:val="005D275D"/>
    <w:rsid w:val="005D74F5"/>
    <w:rsid w:val="005E173C"/>
    <w:rsid w:val="005F6C37"/>
    <w:rsid w:val="00600D11"/>
    <w:rsid w:val="00606C88"/>
    <w:rsid w:val="00615E86"/>
    <w:rsid w:val="00617997"/>
    <w:rsid w:val="006201D7"/>
    <w:rsid w:val="00625DD7"/>
    <w:rsid w:val="00625E47"/>
    <w:rsid w:val="00627F7F"/>
    <w:rsid w:val="00651445"/>
    <w:rsid w:val="006570D7"/>
    <w:rsid w:val="006606AD"/>
    <w:rsid w:val="00663817"/>
    <w:rsid w:val="00666DDB"/>
    <w:rsid w:val="006703CE"/>
    <w:rsid w:val="00671EBC"/>
    <w:rsid w:val="00683704"/>
    <w:rsid w:val="006851D7"/>
    <w:rsid w:val="0068557E"/>
    <w:rsid w:val="006904B5"/>
    <w:rsid w:val="00694078"/>
    <w:rsid w:val="00695A93"/>
    <w:rsid w:val="00695F7E"/>
    <w:rsid w:val="006967C5"/>
    <w:rsid w:val="006E4EB4"/>
    <w:rsid w:val="006F256C"/>
    <w:rsid w:val="00704348"/>
    <w:rsid w:val="0071215E"/>
    <w:rsid w:val="007140F2"/>
    <w:rsid w:val="007166AC"/>
    <w:rsid w:val="00721E38"/>
    <w:rsid w:val="00723B9C"/>
    <w:rsid w:val="007341E5"/>
    <w:rsid w:val="00751E8B"/>
    <w:rsid w:val="00752C01"/>
    <w:rsid w:val="00754A2B"/>
    <w:rsid w:val="00764ACA"/>
    <w:rsid w:val="00767532"/>
    <w:rsid w:val="00773D4B"/>
    <w:rsid w:val="007B3E1C"/>
    <w:rsid w:val="007B4725"/>
    <w:rsid w:val="007B7A5A"/>
    <w:rsid w:val="007C07FB"/>
    <w:rsid w:val="007C2A66"/>
    <w:rsid w:val="007C6BDC"/>
    <w:rsid w:val="007D2BF6"/>
    <w:rsid w:val="007E3079"/>
    <w:rsid w:val="007E4F9E"/>
    <w:rsid w:val="007E618B"/>
    <w:rsid w:val="007E720D"/>
    <w:rsid w:val="007F0753"/>
    <w:rsid w:val="007F30B4"/>
    <w:rsid w:val="007F34DB"/>
    <w:rsid w:val="007F7A31"/>
    <w:rsid w:val="00800089"/>
    <w:rsid w:val="00801514"/>
    <w:rsid w:val="00804D1F"/>
    <w:rsid w:val="00805A33"/>
    <w:rsid w:val="00805AD9"/>
    <w:rsid w:val="00811AB9"/>
    <w:rsid w:val="0081306C"/>
    <w:rsid w:val="008209A2"/>
    <w:rsid w:val="00822A96"/>
    <w:rsid w:val="008245A5"/>
    <w:rsid w:val="00830B8F"/>
    <w:rsid w:val="00833972"/>
    <w:rsid w:val="00833AD9"/>
    <w:rsid w:val="00833DFF"/>
    <w:rsid w:val="00840CF0"/>
    <w:rsid w:val="0084221C"/>
    <w:rsid w:val="008502E4"/>
    <w:rsid w:val="0085349D"/>
    <w:rsid w:val="00855720"/>
    <w:rsid w:val="00860B02"/>
    <w:rsid w:val="00872586"/>
    <w:rsid w:val="008736B8"/>
    <w:rsid w:val="008807FE"/>
    <w:rsid w:val="00882A0D"/>
    <w:rsid w:val="00884651"/>
    <w:rsid w:val="00884D46"/>
    <w:rsid w:val="00885250"/>
    <w:rsid w:val="00886DB2"/>
    <w:rsid w:val="008878F1"/>
    <w:rsid w:val="00890329"/>
    <w:rsid w:val="00894643"/>
    <w:rsid w:val="00894E50"/>
    <w:rsid w:val="008A1B2E"/>
    <w:rsid w:val="008A3B18"/>
    <w:rsid w:val="008A5B38"/>
    <w:rsid w:val="008B638D"/>
    <w:rsid w:val="008B64D7"/>
    <w:rsid w:val="008B684A"/>
    <w:rsid w:val="008C30D7"/>
    <w:rsid w:val="008C7ADB"/>
    <w:rsid w:val="008D0EAA"/>
    <w:rsid w:val="008D18B1"/>
    <w:rsid w:val="008D1FE7"/>
    <w:rsid w:val="008D39A0"/>
    <w:rsid w:val="008D4881"/>
    <w:rsid w:val="008D4EE0"/>
    <w:rsid w:val="008D7813"/>
    <w:rsid w:val="008E0368"/>
    <w:rsid w:val="008E0BD0"/>
    <w:rsid w:val="008F5C3D"/>
    <w:rsid w:val="008F5DE2"/>
    <w:rsid w:val="009014A7"/>
    <w:rsid w:val="00901F35"/>
    <w:rsid w:val="009037DC"/>
    <w:rsid w:val="00911227"/>
    <w:rsid w:val="00916EAE"/>
    <w:rsid w:val="00916F21"/>
    <w:rsid w:val="00932C87"/>
    <w:rsid w:val="00932D9E"/>
    <w:rsid w:val="009420AA"/>
    <w:rsid w:val="0095429A"/>
    <w:rsid w:val="00954DBF"/>
    <w:rsid w:val="009621B0"/>
    <w:rsid w:val="00963631"/>
    <w:rsid w:val="00966960"/>
    <w:rsid w:val="00972AB4"/>
    <w:rsid w:val="0097514E"/>
    <w:rsid w:val="00981116"/>
    <w:rsid w:val="009815D1"/>
    <w:rsid w:val="009A14B9"/>
    <w:rsid w:val="009A52F8"/>
    <w:rsid w:val="009B1C5A"/>
    <w:rsid w:val="009D1ED1"/>
    <w:rsid w:val="009E463C"/>
    <w:rsid w:val="009F0145"/>
    <w:rsid w:val="00A02D42"/>
    <w:rsid w:val="00A05022"/>
    <w:rsid w:val="00A0789E"/>
    <w:rsid w:val="00A11201"/>
    <w:rsid w:val="00A167A5"/>
    <w:rsid w:val="00A219D5"/>
    <w:rsid w:val="00A23ADF"/>
    <w:rsid w:val="00A33FAC"/>
    <w:rsid w:val="00A473C2"/>
    <w:rsid w:val="00A5048B"/>
    <w:rsid w:val="00A51689"/>
    <w:rsid w:val="00A6156F"/>
    <w:rsid w:val="00A61D5E"/>
    <w:rsid w:val="00A718A7"/>
    <w:rsid w:val="00A74CB1"/>
    <w:rsid w:val="00A80F54"/>
    <w:rsid w:val="00A82118"/>
    <w:rsid w:val="00A850E1"/>
    <w:rsid w:val="00A95D06"/>
    <w:rsid w:val="00A97880"/>
    <w:rsid w:val="00AA42A9"/>
    <w:rsid w:val="00AB5803"/>
    <w:rsid w:val="00AB7DAD"/>
    <w:rsid w:val="00AD0A14"/>
    <w:rsid w:val="00AD0E42"/>
    <w:rsid w:val="00AD1999"/>
    <w:rsid w:val="00AE244A"/>
    <w:rsid w:val="00AE3460"/>
    <w:rsid w:val="00AE3619"/>
    <w:rsid w:val="00AF1789"/>
    <w:rsid w:val="00AF1A78"/>
    <w:rsid w:val="00B04904"/>
    <w:rsid w:val="00B05E09"/>
    <w:rsid w:val="00B079AD"/>
    <w:rsid w:val="00B105E9"/>
    <w:rsid w:val="00B15D56"/>
    <w:rsid w:val="00B16E02"/>
    <w:rsid w:val="00B23E36"/>
    <w:rsid w:val="00B30E03"/>
    <w:rsid w:val="00B31928"/>
    <w:rsid w:val="00B32169"/>
    <w:rsid w:val="00B35875"/>
    <w:rsid w:val="00B41281"/>
    <w:rsid w:val="00B412CC"/>
    <w:rsid w:val="00B44DDF"/>
    <w:rsid w:val="00B56C36"/>
    <w:rsid w:val="00B60FBC"/>
    <w:rsid w:val="00B62728"/>
    <w:rsid w:val="00B71EE4"/>
    <w:rsid w:val="00B737FD"/>
    <w:rsid w:val="00B749B8"/>
    <w:rsid w:val="00B8102B"/>
    <w:rsid w:val="00B81075"/>
    <w:rsid w:val="00B816B3"/>
    <w:rsid w:val="00B8234A"/>
    <w:rsid w:val="00B86071"/>
    <w:rsid w:val="00BA4451"/>
    <w:rsid w:val="00BB2604"/>
    <w:rsid w:val="00BB5CEB"/>
    <w:rsid w:val="00BC1B1D"/>
    <w:rsid w:val="00BC4E23"/>
    <w:rsid w:val="00BE580A"/>
    <w:rsid w:val="00BE5DDD"/>
    <w:rsid w:val="00BF5E6B"/>
    <w:rsid w:val="00BF710B"/>
    <w:rsid w:val="00C074BA"/>
    <w:rsid w:val="00C07830"/>
    <w:rsid w:val="00C13CA4"/>
    <w:rsid w:val="00C268AC"/>
    <w:rsid w:val="00C27059"/>
    <w:rsid w:val="00C30F32"/>
    <w:rsid w:val="00C31F4E"/>
    <w:rsid w:val="00C4155A"/>
    <w:rsid w:val="00C45F0C"/>
    <w:rsid w:val="00C46EB9"/>
    <w:rsid w:val="00C515B7"/>
    <w:rsid w:val="00C519D1"/>
    <w:rsid w:val="00C5396C"/>
    <w:rsid w:val="00C55148"/>
    <w:rsid w:val="00C70C5E"/>
    <w:rsid w:val="00C72F70"/>
    <w:rsid w:val="00C73AC9"/>
    <w:rsid w:val="00C73FCB"/>
    <w:rsid w:val="00C84DA9"/>
    <w:rsid w:val="00C84EEA"/>
    <w:rsid w:val="00C91935"/>
    <w:rsid w:val="00CA0DAE"/>
    <w:rsid w:val="00CA76FD"/>
    <w:rsid w:val="00CB7644"/>
    <w:rsid w:val="00CC1EDA"/>
    <w:rsid w:val="00CC51E5"/>
    <w:rsid w:val="00CC5D10"/>
    <w:rsid w:val="00CD3DAF"/>
    <w:rsid w:val="00CE658A"/>
    <w:rsid w:val="00CE6F88"/>
    <w:rsid w:val="00CF05C3"/>
    <w:rsid w:val="00CF1304"/>
    <w:rsid w:val="00CF4ACA"/>
    <w:rsid w:val="00D0646E"/>
    <w:rsid w:val="00D0726C"/>
    <w:rsid w:val="00D1009A"/>
    <w:rsid w:val="00D10341"/>
    <w:rsid w:val="00D179BB"/>
    <w:rsid w:val="00D212FD"/>
    <w:rsid w:val="00D21CAC"/>
    <w:rsid w:val="00D24533"/>
    <w:rsid w:val="00D37833"/>
    <w:rsid w:val="00D40EED"/>
    <w:rsid w:val="00D42071"/>
    <w:rsid w:val="00D55F5A"/>
    <w:rsid w:val="00D721F3"/>
    <w:rsid w:val="00D7737D"/>
    <w:rsid w:val="00D77478"/>
    <w:rsid w:val="00D87831"/>
    <w:rsid w:val="00D90922"/>
    <w:rsid w:val="00D971E9"/>
    <w:rsid w:val="00DA06F6"/>
    <w:rsid w:val="00DB170B"/>
    <w:rsid w:val="00DB3CCC"/>
    <w:rsid w:val="00DC1F27"/>
    <w:rsid w:val="00DC57E9"/>
    <w:rsid w:val="00DD11B9"/>
    <w:rsid w:val="00DD2F19"/>
    <w:rsid w:val="00DE0878"/>
    <w:rsid w:val="00DE0CE5"/>
    <w:rsid w:val="00DE5247"/>
    <w:rsid w:val="00DF4C90"/>
    <w:rsid w:val="00E10387"/>
    <w:rsid w:val="00E1115F"/>
    <w:rsid w:val="00E12A54"/>
    <w:rsid w:val="00E2353C"/>
    <w:rsid w:val="00E243ED"/>
    <w:rsid w:val="00E25889"/>
    <w:rsid w:val="00E2670F"/>
    <w:rsid w:val="00E27277"/>
    <w:rsid w:val="00E3371B"/>
    <w:rsid w:val="00E42185"/>
    <w:rsid w:val="00E45082"/>
    <w:rsid w:val="00E536DF"/>
    <w:rsid w:val="00E546B6"/>
    <w:rsid w:val="00E609CF"/>
    <w:rsid w:val="00E62FAA"/>
    <w:rsid w:val="00E63236"/>
    <w:rsid w:val="00E64DC7"/>
    <w:rsid w:val="00E67941"/>
    <w:rsid w:val="00E67A14"/>
    <w:rsid w:val="00E7415A"/>
    <w:rsid w:val="00E75664"/>
    <w:rsid w:val="00E82B33"/>
    <w:rsid w:val="00E83D39"/>
    <w:rsid w:val="00E94287"/>
    <w:rsid w:val="00E969EA"/>
    <w:rsid w:val="00E97EBE"/>
    <w:rsid w:val="00EB0DFB"/>
    <w:rsid w:val="00EB522B"/>
    <w:rsid w:val="00EC14D1"/>
    <w:rsid w:val="00EC585B"/>
    <w:rsid w:val="00ED67D5"/>
    <w:rsid w:val="00EE09EB"/>
    <w:rsid w:val="00EE30E6"/>
    <w:rsid w:val="00EF153A"/>
    <w:rsid w:val="00EF2229"/>
    <w:rsid w:val="00F04517"/>
    <w:rsid w:val="00F13FC3"/>
    <w:rsid w:val="00F20AD7"/>
    <w:rsid w:val="00F25C41"/>
    <w:rsid w:val="00F30B16"/>
    <w:rsid w:val="00F30D18"/>
    <w:rsid w:val="00F3280E"/>
    <w:rsid w:val="00F440C7"/>
    <w:rsid w:val="00F576B8"/>
    <w:rsid w:val="00F6142E"/>
    <w:rsid w:val="00F63271"/>
    <w:rsid w:val="00F70C3F"/>
    <w:rsid w:val="00F7260D"/>
    <w:rsid w:val="00F84953"/>
    <w:rsid w:val="00F8612A"/>
    <w:rsid w:val="00F875DE"/>
    <w:rsid w:val="00F91915"/>
    <w:rsid w:val="00FA2E92"/>
    <w:rsid w:val="00FA42EE"/>
    <w:rsid w:val="00FA56DB"/>
    <w:rsid w:val="00FA68B3"/>
    <w:rsid w:val="00FB189B"/>
    <w:rsid w:val="00FB692E"/>
    <w:rsid w:val="00FB707E"/>
    <w:rsid w:val="00FC761E"/>
    <w:rsid w:val="00FD1EEC"/>
    <w:rsid w:val="00FD2862"/>
    <w:rsid w:val="00FD5790"/>
    <w:rsid w:val="00FE0B2A"/>
    <w:rsid w:val="00FE29E0"/>
    <w:rsid w:val="00FE781A"/>
    <w:rsid w:val="00FE7BD0"/>
    <w:rsid w:val="00FF082C"/>
    <w:rsid w:val="00FF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9923"/>
  <w15:docId w15:val="{E5B25112-080D-4547-A77D-13FA750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pacing w:val="1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5E"/>
  </w:style>
  <w:style w:type="paragraph" w:styleId="Heading1">
    <w:name w:val="heading 1"/>
    <w:basedOn w:val="Normal"/>
    <w:next w:val="Normal"/>
    <w:link w:val="Heading1Char"/>
    <w:uiPriority w:val="1"/>
    <w:qFormat/>
    <w:rsid w:val="004F7EA7"/>
    <w:pPr>
      <w:keepNext/>
      <w:keepLines/>
      <w:spacing w:before="480" w:after="0" w:line="240" w:lineRule="auto"/>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1"/>
    <w:qFormat/>
    <w:rsid w:val="0068557E"/>
    <w:pPr>
      <w:widowControl w:val="0"/>
      <w:autoSpaceDE w:val="0"/>
      <w:autoSpaceDN w:val="0"/>
      <w:adjustRightInd w:val="0"/>
      <w:spacing w:after="0" w:line="240" w:lineRule="auto"/>
      <w:ind w:left="328" w:hanging="328"/>
      <w:outlineLvl w:val="1"/>
    </w:pPr>
    <w:rPr>
      <w:rFonts w:ascii="Arial" w:eastAsiaTheme="minorEastAsia" w:hAnsi="Arial" w:cs="Arial"/>
      <w:b/>
      <w:sz w:val="23"/>
      <w:szCs w:val="23"/>
    </w:rPr>
  </w:style>
  <w:style w:type="paragraph" w:styleId="Heading3">
    <w:name w:val="heading 3"/>
    <w:basedOn w:val="Normal"/>
    <w:next w:val="Normal"/>
    <w:link w:val="Heading3Char"/>
    <w:uiPriority w:val="9"/>
    <w:semiHidden/>
    <w:unhideWhenUsed/>
    <w:qFormat/>
    <w:rsid w:val="001325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1215E"/>
    <w:pPr>
      <w:widowControl w:val="0"/>
      <w:autoSpaceDE w:val="0"/>
      <w:autoSpaceDN w:val="0"/>
      <w:spacing w:before="137" w:after="0" w:line="240" w:lineRule="auto"/>
    </w:pPr>
    <w:rPr>
      <w:rFonts w:ascii="Arial" w:eastAsia="Arial" w:hAnsi="Arial" w:cs="Arial"/>
    </w:rPr>
  </w:style>
  <w:style w:type="paragraph" w:customStyle="1" w:styleId="Level3">
    <w:name w:val="Level 3"/>
    <w:basedOn w:val="TOC3"/>
    <w:link w:val="Level3CharChar"/>
    <w:qFormat/>
    <w:rsid w:val="0071215E"/>
    <w:pPr>
      <w:tabs>
        <w:tab w:val="right" w:leader="dot" w:pos="8630"/>
      </w:tabs>
      <w:spacing w:after="0" w:line="240" w:lineRule="auto"/>
      <w:ind w:left="400"/>
    </w:pPr>
    <w:rPr>
      <w:rFonts w:asciiTheme="majorHAnsi" w:eastAsia="Times New Roman" w:hAnsiTheme="majorHAnsi" w:cs="Times New Roman"/>
      <w:i/>
      <w:iCs/>
      <w:sz w:val="20"/>
      <w:szCs w:val="20"/>
    </w:rPr>
  </w:style>
  <w:style w:type="character" w:customStyle="1" w:styleId="Level3CharChar">
    <w:name w:val="Level 3 Char Char"/>
    <w:basedOn w:val="DefaultParagraphFont"/>
    <w:link w:val="Level3"/>
    <w:rsid w:val="0071215E"/>
    <w:rPr>
      <w:rFonts w:asciiTheme="majorHAnsi" w:eastAsia="Times New Roman" w:hAnsiTheme="majorHAnsi" w:cs="Times New Roman"/>
      <w:i/>
      <w:iCs/>
      <w:sz w:val="20"/>
      <w:szCs w:val="20"/>
    </w:rPr>
  </w:style>
  <w:style w:type="paragraph" w:styleId="TOC3">
    <w:name w:val="toc 3"/>
    <w:basedOn w:val="Normal"/>
    <w:next w:val="Normal"/>
    <w:autoRedefine/>
    <w:uiPriority w:val="39"/>
    <w:unhideWhenUsed/>
    <w:rsid w:val="0071215E"/>
    <w:pPr>
      <w:spacing w:after="100"/>
      <w:ind w:left="440"/>
    </w:pPr>
  </w:style>
  <w:style w:type="paragraph" w:customStyle="1" w:styleId="Level1">
    <w:name w:val="Level 1"/>
    <w:basedOn w:val="TOC1"/>
    <w:link w:val="Level1Char"/>
    <w:qFormat/>
    <w:rsid w:val="0071215E"/>
    <w:pPr>
      <w:tabs>
        <w:tab w:val="right" w:leader="dot" w:pos="8630"/>
      </w:tabs>
      <w:spacing w:before="120" w:after="120" w:line="240" w:lineRule="auto"/>
    </w:pPr>
    <w:rPr>
      <w:rFonts w:asciiTheme="majorHAnsi" w:eastAsia="Times New Roman" w:hAnsiTheme="majorHAnsi" w:cs="Times New Roman"/>
      <w:b/>
      <w:bCs/>
      <w:caps/>
      <w:sz w:val="20"/>
      <w:szCs w:val="20"/>
    </w:rPr>
  </w:style>
  <w:style w:type="character" w:customStyle="1" w:styleId="Level1Char">
    <w:name w:val="Level 1 Char"/>
    <w:basedOn w:val="DefaultParagraphFont"/>
    <w:link w:val="Level1"/>
    <w:rsid w:val="0071215E"/>
    <w:rPr>
      <w:rFonts w:asciiTheme="majorHAnsi" w:eastAsia="Times New Roman" w:hAnsiTheme="majorHAnsi" w:cs="Times New Roman"/>
      <w:b/>
      <w:bCs/>
      <w:caps/>
      <w:sz w:val="20"/>
      <w:szCs w:val="20"/>
    </w:rPr>
  </w:style>
  <w:style w:type="paragraph" w:styleId="TOC1">
    <w:name w:val="toc 1"/>
    <w:basedOn w:val="Normal"/>
    <w:next w:val="Normal"/>
    <w:autoRedefine/>
    <w:uiPriority w:val="39"/>
    <w:unhideWhenUsed/>
    <w:rsid w:val="005A0B8D"/>
    <w:pPr>
      <w:tabs>
        <w:tab w:val="right" w:leader="dot" w:pos="9350"/>
      </w:tabs>
      <w:spacing w:after="100"/>
    </w:pPr>
  </w:style>
  <w:style w:type="paragraph" w:customStyle="1" w:styleId="Level2">
    <w:name w:val="Level 2"/>
    <w:basedOn w:val="TOC2"/>
    <w:link w:val="Level2Char"/>
    <w:qFormat/>
    <w:rsid w:val="0071215E"/>
    <w:pPr>
      <w:tabs>
        <w:tab w:val="right" w:leader="dot" w:pos="8630"/>
      </w:tabs>
      <w:spacing w:after="0" w:line="240" w:lineRule="auto"/>
      <w:ind w:left="200"/>
    </w:pPr>
    <w:rPr>
      <w:rFonts w:asciiTheme="majorHAnsi" w:eastAsia="Times New Roman" w:hAnsiTheme="majorHAnsi" w:cs="Times New Roman"/>
      <w:smallCaps/>
      <w:color w:val="000000"/>
      <w:sz w:val="20"/>
      <w:szCs w:val="20"/>
    </w:rPr>
  </w:style>
  <w:style w:type="character" w:customStyle="1" w:styleId="Level2Char">
    <w:name w:val="Level 2 Char"/>
    <w:basedOn w:val="DefaultParagraphFont"/>
    <w:link w:val="Level2"/>
    <w:rsid w:val="0071215E"/>
    <w:rPr>
      <w:rFonts w:asciiTheme="majorHAnsi" w:eastAsia="Times New Roman" w:hAnsiTheme="majorHAnsi" w:cs="Times New Roman"/>
      <w:smallCaps/>
      <w:color w:val="000000"/>
      <w:sz w:val="20"/>
      <w:szCs w:val="20"/>
    </w:rPr>
  </w:style>
  <w:style w:type="paragraph" w:styleId="TOC2">
    <w:name w:val="toc 2"/>
    <w:basedOn w:val="Normal"/>
    <w:next w:val="Normal"/>
    <w:autoRedefine/>
    <w:uiPriority w:val="39"/>
    <w:unhideWhenUsed/>
    <w:rsid w:val="00911227"/>
    <w:pPr>
      <w:tabs>
        <w:tab w:val="left" w:pos="660"/>
        <w:tab w:val="right" w:leader="dot" w:pos="9350"/>
      </w:tabs>
      <w:spacing w:after="100"/>
      <w:ind w:left="220"/>
    </w:pPr>
  </w:style>
  <w:style w:type="paragraph" w:customStyle="1" w:styleId="TOCTitle">
    <w:name w:val="TOC Title"/>
    <w:basedOn w:val="Normal"/>
    <w:qFormat/>
    <w:rsid w:val="0071215E"/>
    <w:pPr>
      <w:spacing w:after="240" w:line="240" w:lineRule="auto"/>
      <w:jc w:val="center"/>
    </w:pPr>
    <w:rPr>
      <w:rFonts w:asciiTheme="majorHAnsi" w:eastAsia="Times New Roman" w:hAnsiTheme="majorHAnsi" w:cs="Times New Roman"/>
      <w:b/>
      <w:sz w:val="24"/>
      <w:szCs w:val="24"/>
    </w:rPr>
  </w:style>
  <w:style w:type="character" w:customStyle="1" w:styleId="Heading1Char">
    <w:name w:val="Heading 1 Char"/>
    <w:basedOn w:val="DefaultParagraphFont"/>
    <w:link w:val="Heading1"/>
    <w:uiPriority w:val="1"/>
    <w:rsid w:val="004F7EA7"/>
    <w:rPr>
      <w:rFonts w:ascii="Arial" w:eastAsiaTheme="majorEastAsia" w:hAnsi="Arial" w:cstheme="majorBidi"/>
      <w:b/>
      <w:bCs/>
      <w:sz w:val="28"/>
      <w:szCs w:val="28"/>
    </w:rPr>
  </w:style>
  <w:style w:type="character" w:customStyle="1" w:styleId="Heading2Char">
    <w:name w:val="Heading 2 Char"/>
    <w:basedOn w:val="DefaultParagraphFont"/>
    <w:link w:val="Heading2"/>
    <w:uiPriority w:val="1"/>
    <w:rsid w:val="0068557E"/>
    <w:rPr>
      <w:rFonts w:ascii="Arial" w:eastAsiaTheme="minorEastAsia" w:hAnsi="Arial" w:cs="Arial"/>
      <w:b/>
      <w:sz w:val="23"/>
      <w:szCs w:val="23"/>
    </w:rPr>
  </w:style>
  <w:style w:type="paragraph" w:styleId="BodyText">
    <w:name w:val="Body Text"/>
    <w:basedOn w:val="Normal"/>
    <w:link w:val="BodyTextChar"/>
    <w:uiPriority w:val="1"/>
    <w:qFormat/>
    <w:rsid w:val="00EE09EB"/>
    <w:pPr>
      <w:widowControl w:val="0"/>
      <w:tabs>
        <w:tab w:val="left" w:pos="288"/>
      </w:tabs>
      <w:autoSpaceDE w:val="0"/>
      <w:autoSpaceDN w:val="0"/>
      <w:spacing w:after="0" w:line="240" w:lineRule="auto"/>
      <w:ind w:left="576" w:hanging="576"/>
      <w:mirrorIndents/>
    </w:pPr>
    <w:rPr>
      <w:rFonts w:ascii="Arial" w:eastAsia="Arial" w:hAnsi="Arial" w:cs="Arial"/>
      <w:szCs w:val="24"/>
      <w:u w:color="000000"/>
    </w:rPr>
  </w:style>
  <w:style w:type="character" w:customStyle="1" w:styleId="BodyTextChar">
    <w:name w:val="Body Text Char"/>
    <w:basedOn w:val="DefaultParagraphFont"/>
    <w:link w:val="BodyText"/>
    <w:uiPriority w:val="1"/>
    <w:rsid w:val="00EE09EB"/>
    <w:rPr>
      <w:rFonts w:ascii="Arial" w:eastAsia="Arial" w:hAnsi="Arial" w:cs="Arial"/>
      <w:szCs w:val="24"/>
      <w:u w:color="000000"/>
    </w:rPr>
  </w:style>
  <w:style w:type="paragraph" w:styleId="ListParagraph">
    <w:name w:val="List Paragraph"/>
    <w:basedOn w:val="Normal"/>
    <w:uiPriority w:val="1"/>
    <w:qFormat/>
    <w:rsid w:val="0071215E"/>
    <w:pPr>
      <w:widowControl w:val="0"/>
      <w:autoSpaceDE w:val="0"/>
      <w:autoSpaceDN w:val="0"/>
      <w:spacing w:after="0" w:line="240" w:lineRule="auto"/>
      <w:ind w:left="2092" w:hanging="358"/>
    </w:pPr>
    <w:rPr>
      <w:rFonts w:ascii="Arial" w:eastAsia="Arial" w:hAnsi="Arial" w:cs="Arial"/>
      <w:u w:val="single" w:color="000000"/>
    </w:rPr>
  </w:style>
  <w:style w:type="paragraph" w:styleId="Header">
    <w:name w:val="header"/>
    <w:basedOn w:val="Normal"/>
    <w:link w:val="HeaderChar"/>
    <w:uiPriority w:val="99"/>
    <w:unhideWhenUsed/>
    <w:rsid w:val="00DB3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CCC"/>
  </w:style>
  <w:style w:type="paragraph" w:styleId="Footer">
    <w:name w:val="footer"/>
    <w:basedOn w:val="Normal"/>
    <w:link w:val="FooterChar"/>
    <w:uiPriority w:val="99"/>
    <w:unhideWhenUsed/>
    <w:rsid w:val="00DB3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CCC"/>
  </w:style>
  <w:style w:type="paragraph" w:styleId="TOCHeading">
    <w:name w:val="TOC Heading"/>
    <w:basedOn w:val="Heading1"/>
    <w:next w:val="Normal"/>
    <w:uiPriority w:val="39"/>
    <w:unhideWhenUsed/>
    <w:qFormat/>
    <w:rsid w:val="00CC1EDA"/>
    <w:pPr>
      <w:spacing w:before="240" w:line="259" w:lineRule="auto"/>
      <w:outlineLvl w:val="9"/>
    </w:pPr>
    <w:rPr>
      <w:rFonts w:asciiTheme="majorHAnsi" w:hAnsiTheme="majorHAnsi"/>
      <w:b w:val="0"/>
      <w:bCs w:val="0"/>
      <w:color w:val="365F91" w:themeColor="accent1" w:themeShade="BF"/>
      <w:spacing w:val="0"/>
      <w:sz w:val="32"/>
      <w:szCs w:val="32"/>
    </w:rPr>
  </w:style>
  <w:style w:type="character" w:styleId="Hyperlink">
    <w:name w:val="Hyperlink"/>
    <w:basedOn w:val="DefaultParagraphFont"/>
    <w:uiPriority w:val="99"/>
    <w:unhideWhenUsed/>
    <w:rsid w:val="00CC1EDA"/>
    <w:rPr>
      <w:color w:val="0000FF" w:themeColor="hyperlink"/>
      <w:u w:val="single"/>
    </w:rPr>
  </w:style>
  <w:style w:type="character" w:styleId="CommentReference">
    <w:name w:val="annotation reference"/>
    <w:basedOn w:val="DefaultParagraphFont"/>
    <w:uiPriority w:val="99"/>
    <w:semiHidden/>
    <w:unhideWhenUsed/>
    <w:rsid w:val="004129D6"/>
    <w:rPr>
      <w:sz w:val="16"/>
      <w:szCs w:val="16"/>
    </w:rPr>
  </w:style>
  <w:style w:type="paragraph" w:styleId="CommentText">
    <w:name w:val="annotation text"/>
    <w:basedOn w:val="Normal"/>
    <w:link w:val="CommentTextChar"/>
    <w:uiPriority w:val="99"/>
    <w:unhideWhenUsed/>
    <w:rsid w:val="004129D6"/>
    <w:pPr>
      <w:spacing w:line="240" w:lineRule="auto"/>
    </w:pPr>
    <w:rPr>
      <w:sz w:val="20"/>
      <w:szCs w:val="20"/>
    </w:rPr>
  </w:style>
  <w:style w:type="character" w:customStyle="1" w:styleId="CommentTextChar">
    <w:name w:val="Comment Text Char"/>
    <w:basedOn w:val="DefaultParagraphFont"/>
    <w:link w:val="CommentText"/>
    <w:uiPriority w:val="99"/>
    <w:rsid w:val="004129D6"/>
    <w:rPr>
      <w:sz w:val="20"/>
      <w:szCs w:val="20"/>
    </w:rPr>
  </w:style>
  <w:style w:type="paragraph" w:styleId="CommentSubject">
    <w:name w:val="annotation subject"/>
    <w:basedOn w:val="CommentText"/>
    <w:next w:val="CommentText"/>
    <w:link w:val="CommentSubjectChar"/>
    <w:uiPriority w:val="99"/>
    <w:semiHidden/>
    <w:unhideWhenUsed/>
    <w:rsid w:val="004129D6"/>
    <w:rPr>
      <w:b/>
      <w:bCs/>
    </w:rPr>
  </w:style>
  <w:style w:type="character" w:customStyle="1" w:styleId="CommentSubjectChar">
    <w:name w:val="Comment Subject Char"/>
    <w:basedOn w:val="CommentTextChar"/>
    <w:link w:val="CommentSubject"/>
    <w:uiPriority w:val="99"/>
    <w:semiHidden/>
    <w:rsid w:val="004129D6"/>
    <w:rPr>
      <w:b/>
      <w:bCs/>
      <w:sz w:val="20"/>
      <w:szCs w:val="20"/>
    </w:rPr>
  </w:style>
  <w:style w:type="paragraph" w:styleId="BalloonText">
    <w:name w:val="Balloon Text"/>
    <w:basedOn w:val="Normal"/>
    <w:link w:val="BalloonTextChar"/>
    <w:uiPriority w:val="99"/>
    <w:semiHidden/>
    <w:unhideWhenUsed/>
    <w:rsid w:val="00412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9D6"/>
    <w:rPr>
      <w:rFonts w:ascii="Segoe UI" w:hAnsi="Segoe UI" w:cs="Segoe UI"/>
      <w:sz w:val="18"/>
      <w:szCs w:val="18"/>
    </w:rPr>
  </w:style>
  <w:style w:type="character" w:customStyle="1" w:styleId="Heading3Char">
    <w:name w:val="Heading 3 Char"/>
    <w:basedOn w:val="DefaultParagraphFont"/>
    <w:link w:val="Heading3"/>
    <w:uiPriority w:val="9"/>
    <w:semiHidden/>
    <w:rsid w:val="0013255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70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90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18C42-1BFB-4B89-910C-2AF405F1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61</Pages>
  <Words>25776</Words>
  <Characters>146926</Characters>
  <Application>Microsoft Office Word</Application>
  <DocSecurity>0</DocSecurity>
  <Lines>1224</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 Katelyn</dc:creator>
  <cp:keywords/>
  <dc:description/>
  <cp:lastModifiedBy>Palkovich, Mary</cp:lastModifiedBy>
  <cp:revision>10</cp:revision>
  <cp:lastPrinted>2023-02-28T00:25:00Z</cp:lastPrinted>
  <dcterms:created xsi:type="dcterms:W3CDTF">2023-04-03T19:47:00Z</dcterms:created>
  <dcterms:modified xsi:type="dcterms:W3CDTF">2023-04-11T19:13:00Z</dcterms:modified>
</cp:coreProperties>
</file>